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15" w:type="dxa"/>
          <w:left w:w="115" w:type="dxa"/>
          <w:bottom w:w="115" w:type="dxa"/>
          <w:right w:w="115" w:type="dxa"/>
        </w:tblCellMar>
        <w:tblLook w:val="01E0" w:firstRow="1" w:lastRow="1" w:firstColumn="1" w:lastColumn="1" w:noHBand="0" w:noVBand="0"/>
      </w:tblPr>
      <w:tblGrid>
        <w:gridCol w:w="9360"/>
      </w:tblGrid>
      <w:tr w:rsidR="00F70BDA" w:rsidRPr="00FA33F3" w:rsidTr="00EE47FF">
        <w:trPr>
          <w:jc w:val="center"/>
        </w:trPr>
        <w:tc>
          <w:tcPr>
            <w:tcW w:w="9360" w:type="dxa"/>
            <w:shd w:val="clear" w:color="auto" w:fill="auto"/>
          </w:tcPr>
          <w:p w:rsidR="00F70BDA" w:rsidRPr="00D658AC" w:rsidRDefault="00F70BDA" w:rsidP="00895EE9">
            <w:pPr>
              <w:pStyle w:val="UnitOverview"/>
            </w:pPr>
            <w:r w:rsidRPr="00D658AC">
              <w:t>UNIT OVERVIEW</w:t>
            </w:r>
          </w:p>
        </w:tc>
      </w:tr>
      <w:tr w:rsidR="00F70BDA" w:rsidRPr="00FA33F3" w:rsidTr="00EE47FF">
        <w:trPr>
          <w:jc w:val="center"/>
        </w:trPr>
        <w:tc>
          <w:tcPr>
            <w:tcW w:w="9360" w:type="dxa"/>
          </w:tcPr>
          <w:p w:rsidR="00F70BDA" w:rsidRPr="00337F2C" w:rsidRDefault="00F70BDA" w:rsidP="0076448F">
            <w:pPr>
              <w:ind w:left="1440" w:hanging="1440"/>
            </w:pPr>
            <w:r w:rsidRPr="00FA33F3">
              <w:rPr>
                <w:b/>
              </w:rPr>
              <w:t>Course</w:t>
            </w:r>
            <w:r w:rsidRPr="00FF661C">
              <w:tab/>
            </w:r>
            <w:r w:rsidR="004C655E" w:rsidRPr="004C655E">
              <w:t>Expanded Dispatch Support Dispatcher, D-310</w:t>
            </w:r>
          </w:p>
        </w:tc>
      </w:tr>
      <w:tr w:rsidR="00F70BDA" w:rsidRPr="00FA33F3" w:rsidTr="00EE47FF">
        <w:trPr>
          <w:jc w:val="center"/>
        </w:trPr>
        <w:tc>
          <w:tcPr>
            <w:tcW w:w="9360" w:type="dxa"/>
          </w:tcPr>
          <w:p w:rsidR="00F70BDA" w:rsidRPr="00337F2C" w:rsidRDefault="00F70BDA" w:rsidP="001F219B">
            <w:pPr>
              <w:ind w:left="1440" w:hanging="1440"/>
            </w:pPr>
            <w:r w:rsidRPr="00FA33F3">
              <w:rPr>
                <w:b/>
              </w:rPr>
              <w:t>Unit</w:t>
            </w:r>
            <w:r w:rsidRPr="00FF661C">
              <w:tab/>
            </w:r>
            <w:r w:rsidR="006E1F45" w:rsidRPr="006E1F45">
              <w:t>6 – Supplies</w:t>
            </w:r>
          </w:p>
        </w:tc>
      </w:tr>
      <w:tr w:rsidR="00F70BDA" w:rsidRPr="00FA33F3" w:rsidTr="00EE47FF">
        <w:trPr>
          <w:jc w:val="center"/>
        </w:trPr>
        <w:tc>
          <w:tcPr>
            <w:tcW w:w="9360" w:type="dxa"/>
          </w:tcPr>
          <w:p w:rsidR="00F70BDA" w:rsidRPr="00337F2C" w:rsidRDefault="00F70BDA" w:rsidP="00544D89">
            <w:pPr>
              <w:ind w:left="1440" w:hanging="1440"/>
            </w:pPr>
            <w:r w:rsidRPr="00FA33F3">
              <w:rPr>
                <w:b/>
              </w:rPr>
              <w:t>Time</w:t>
            </w:r>
            <w:r w:rsidRPr="00FF661C">
              <w:tab/>
            </w:r>
            <w:r w:rsidR="001F219B">
              <w:t>3</w:t>
            </w:r>
            <w:r w:rsidR="00544D89">
              <w:t xml:space="preserve"> </w:t>
            </w:r>
            <w:r w:rsidR="00E91D2F">
              <w:t>h</w:t>
            </w:r>
            <w:r w:rsidR="00E91D2F" w:rsidRPr="00E91D2F">
              <w:t>our</w:t>
            </w:r>
            <w:r w:rsidR="00631C4E">
              <w:t>s</w:t>
            </w:r>
          </w:p>
        </w:tc>
      </w:tr>
      <w:tr w:rsidR="00F70BDA" w:rsidRPr="00FA33F3" w:rsidTr="00EE47FF">
        <w:trPr>
          <w:jc w:val="center"/>
        </w:trPr>
        <w:tc>
          <w:tcPr>
            <w:tcW w:w="9360" w:type="dxa"/>
          </w:tcPr>
          <w:p w:rsidR="00F70BDA" w:rsidRPr="00FA33F3" w:rsidRDefault="00F70BDA" w:rsidP="00CA19FD">
            <w:pPr>
              <w:rPr>
                <w:b/>
              </w:rPr>
            </w:pPr>
            <w:r w:rsidRPr="00FA33F3">
              <w:rPr>
                <w:b/>
              </w:rPr>
              <w:t>Objectives</w:t>
            </w:r>
          </w:p>
          <w:p w:rsidR="0082545C" w:rsidRDefault="000961C0" w:rsidP="0082545C">
            <w:pPr>
              <w:spacing w:before="120"/>
              <w:ind w:left="1080" w:hanging="720"/>
            </w:pPr>
            <w:r>
              <w:t>1.</w:t>
            </w:r>
            <w:r>
              <w:tab/>
            </w:r>
            <w:r w:rsidR="003D27C1" w:rsidRPr="003D27C1">
              <w:t>Mobilize supplies in a cost effective manner to meet time frames.</w:t>
            </w:r>
          </w:p>
          <w:p w:rsidR="00D75566" w:rsidRDefault="0082545C" w:rsidP="003D27C1">
            <w:pPr>
              <w:spacing w:before="120"/>
              <w:ind w:left="1080" w:hanging="720"/>
            </w:pPr>
            <w:r>
              <w:t>2.</w:t>
            </w:r>
            <w:r>
              <w:tab/>
            </w:r>
            <w:r w:rsidR="003D27C1">
              <w:t>Describe procedures unique to supplies such as NFES items, local procurement, Buying Team, etc.</w:t>
            </w:r>
          </w:p>
          <w:p w:rsidR="003D27C1" w:rsidRDefault="003D27C1" w:rsidP="003D27C1">
            <w:pPr>
              <w:spacing w:before="120"/>
              <w:ind w:left="1080" w:hanging="720"/>
            </w:pPr>
            <w:r w:rsidRPr="003D27C1">
              <w:t>3.</w:t>
            </w:r>
            <w:r w:rsidRPr="003D27C1">
              <w:tab/>
              <w:t>Utilize the NWCG National Fire Equipment System Catalog to accurately process supply orders specific to the catalog number, the catalog description, and unit of issue for cache supply items.</w:t>
            </w:r>
          </w:p>
          <w:p w:rsidR="003D27C1" w:rsidRDefault="003D27C1" w:rsidP="003D27C1">
            <w:pPr>
              <w:spacing w:before="120"/>
              <w:ind w:left="1080" w:hanging="720"/>
            </w:pPr>
            <w:r w:rsidRPr="003D27C1">
              <w:t>4.</w:t>
            </w:r>
            <w:r w:rsidRPr="003D27C1">
              <w:tab/>
              <w:t>Identify the location of national and local support caches and explain how closest forces and time frames affect mobilization and demobilization.</w:t>
            </w:r>
          </w:p>
          <w:p w:rsidR="005D13CC" w:rsidRPr="00D96699" w:rsidRDefault="005D13CC" w:rsidP="003D27C1">
            <w:pPr>
              <w:spacing w:before="120"/>
              <w:ind w:left="1080" w:hanging="720"/>
            </w:pPr>
            <w:r w:rsidRPr="005D13CC">
              <w:t>5.</w:t>
            </w:r>
            <w:r w:rsidRPr="005D13CC">
              <w:tab/>
              <w:t>Describe the interaction the supply dispatcher must have with other functional areas within the incident support organization.</w:t>
            </w:r>
          </w:p>
        </w:tc>
      </w:tr>
      <w:tr w:rsidR="00F70BDA" w:rsidRPr="00FA33F3" w:rsidTr="00EE47FF">
        <w:trPr>
          <w:jc w:val="center"/>
        </w:trPr>
        <w:tc>
          <w:tcPr>
            <w:tcW w:w="9360" w:type="dxa"/>
          </w:tcPr>
          <w:p w:rsidR="00F70BDA" w:rsidRPr="00725BF0" w:rsidRDefault="00F70BDA" w:rsidP="00CA19FD">
            <w:pPr>
              <w:rPr>
                <w:b/>
              </w:rPr>
            </w:pPr>
            <w:r w:rsidRPr="00725BF0">
              <w:rPr>
                <w:b/>
              </w:rPr>
              <w:t>Strategy</w:t>
            </w:r>
          </w:p>
          <w:p w:rsidR="00F70BDA" w:rsidRPr="00F15698" w:rsidRDefault="00725BF0" w:rsidP="00725BF0">
            <w:pPr>
              <w:spacing w:before="120"/>
              <w:ind w:left="360"/>
              <w:rPr>
                <w:highlight w:val="yellow"/>
              </w:rPr>
            </w:pPr>
            <w:r w:rsidRPr="003E71E1">
              <w:t xml:space="preserve">Introduce students to the </w:t>
            </w:r>
            <w:r>
              <w:t>supply</w:t>
            </w:r>
            <w:r w:rsidRPr="003E71E1">
              <w:t xml:space="preserve"> function as it relates to the </w:t>
            </w:r>
            <w:proofErr w:type="spellStart"/>
            <w:r w:rsidRPr="003E71E1">
              <w:t>EDSD</w:t>
            </w:r>
            <w:proofErr w:type="spellEnd"/>
            <w:r w:rsidRPr="003E71E1">
              <w:t>.</w:t>
            </w:r>
            <w:r>
              <w:t xml:space="preserve"> Discuss and explain the different types of supplies. Utilize reference material to accurately process supply orders.</w:t>
            </w:r>
          </w:p>
        </w:tc>
      </w:tr>
      <w:tr w:rsidR="00F70BDA" w:rsidRPr="00FA33F3" w:rsidTr="00EE47FF">
        <w:trPr>
          <w:jc w:val="center"/>
        </w:trPr>
        <w:tc>
          <w:tcPr>
            <w:tcW w:w="9360" w:type="dxa"/>
          </w:tcPr>
          <w:p w:rsidR="00F70BDA" w:rsidRPr="00FA33F3" w:rsidRDefault="00F70BDA" w:rsidP="00CA19FD">
            <w:pPr>
              <w:rPr>
                <w:b/>
              </w:rPr>
            </w:pPr>
            <w:r w:rsidRPr="00FA33F3">
              <w:rPr>
                <w:b/>
              </w:rPr>
              <w:t>Instructional Method(s)</w:t>
            </w:r>
          </w:p>
          <w:p w:rsidR="00D75566" w:rsidRPr="00D658AC" w:rsidRDefault="00725BF0" w:rsidP="0076448F">
            <w:pPr>
              <w:pStyle w:val="Bullet"/>
              <w:spacing w:before="120"/>
              <w:ind w:left="1077" w:hanging="717"/>
            </w:pPr>
            <w:r>
              <w:t>Lecture, exercise, class discussion</w:t>
            </w:r>
          </w:p>
        </w:tc>
      </w:tr>
      <w:tr w:rsidR="00F70BDA" w:rsidRPr="00FA33F3" w:rsidTr="00EE47FF">
        <w:trPr>
          <w:trHeight w:val="1298"/>
          <w:jc w:val="center"/>
        </w:trPr>
        <w:tc>
          <w:tcPr>
            <w:tcW w:w="9360" w:type="dxa"/>
          </w:tcPr>
          <w:p w:rsidR="00D75566" w:rsidRPr="00FA33F3" w:rsidRDefault="00F70BDA" w:rsidP="00EC7E9E">
            <w:pPr>
              <w:rPr>
                <w:b/>
              </w:rPr>
            </w:pPr>
            <w:r w:rsidRPr="00FA33F3">
              <w:rPr>
                <w:b/>
              </w:rPr>
              <w:t>Instructional Aids</w:t>
            </w:r>
          </w:p>
          <w:p w:rsidR="00320901" w:rsidRDefault="00320901" w:rsidP="00320901">
            <w:pPr>
              <w:pStyle w:val="InstructionalAids"/>
              <w:ind w:left="1077" w:hanging="717"/>
            </w:pPr>
            <w:r>
              <w:t>Personal computer with LCD projector and presentation software</w:t>
            </w:r>
          </w:p>
          <w:p w:rsidR="00262D53" w:rsidRDefault="00262D53" w:rsidP="00262D53">
            <w:pPr>
              <w:pStyle w:val="InstructionalAids"/>
              <w:ind w:left="1077" w:hanging="717"/>
            </w:pPr>
            <w:proofErr w:type="spellStart"/>
            <w:r>
              <w:t>Fireline</w:t>
            </w:r>
            <w:proofErr w:type="spellEnd"/>
            <w:r>
              <w:t xml:space="preserve"> Handbook (FHB)</w:t>
            </w:r>
          </w:p>
          <w:p w:rsidR="00262D53" w:rsidRDefault="00262D53" w:rsidP="00262D53">
            <w:pPr>
              <w:pStyle w:val="InstructionalAids"/>
            </w:pPr>
            <w:r w:rsidRPr="00E964CD">
              <w:t xml:space="preserve">National Interagency Mobilization </w:t>
            </w:r>
            <w:r w:rsidRPr="000E5B55">
              <w:t>Guide (NIMG)</w:t>
            </w:r>
          </w:p>
          <w:p w:rsidR="00262D53" w:rsidRDefault="00262D53" w:rsidP="00262D53">
            <w:pPr>
              <w:pStyle w:val="InstructionalAids"/>
            </w:pPr>
            <w:r>
              <w:t>National Fire Equipment System Catalog</w:t>
            </w:r>
          </w:p>
          <w:p w:rsidR="00262D53" w:rsidRDefault="001C02BF" w:rsidP="001C02BF">
            <w:pPr>
              <w:pStyle w:val="InstructionalAids"/>
            </w:pPr>
            <w:r>
              <w:t>Hazardous Material Guides (USDA or OAS)</w:t>
            </w:r>
          </w:p>
          <w:p w:rsidR="00444443" w:rsidRDefault="002C2058" w:rsidP="002C2058">
            <w:pPr>
              <w:pStyle w:val="InstructionalAids"/>
            </w:pPr>
            <w:r>
              <w:t>L</w:t>
            </w:r>
            <w:r w:rsidRPr="002C2058">
              <w:t xml:space="preserve">ocal </w:t>
            </w:r>
            <w:r>
              <w:t>a</w:t>
            </w:r>
            <w:r w:rsidRPr="002C2058">
              <w:t>gency Service and Supply Plan</w:t>
            </w:r>
          </w:p>
          <w:p w:rsidR="00DF717E" w:rsidRDefault="00DF717E" w:rsidP="002C2058">
            <w:pPr>
              <w:pStyle w:val="InstructionalAids"/>
            </w:pPr>
            <w:r w:rsidRPr="002A6314">
              <w:t>National Incident Radio System Cache (NIRSC) Users Guide</w:t>
            </w:r>
          </w:p>
          <w:p w:rsidR="003E053B" w:rsidRDefault="003E053B" w:rsidP="003E053B">
            <w:pPr>
              <w:pStyle w:val="InstructionalAids"/>
              <w:numPr>
                <w:ilvl w:val="0"/>
                <w:numId w:val="0"/>
              </w:numPr>
              <w:ind w:left="936" w:hanging="576"/>
            </w:pPr>
          </w:p>
          <w:p w:rsidR="003E053B" w:rsidRPr="00D658AC" w:rsidRDefault="003E053B" w:rsidP="003E053B">
            <w:pPr>
              <w:pStyle w:val="InstructionalAids"/>
              <w:numPr>
                <w:ilvl w:val="0"/>
                <w:numId w:val="0"/>
              </w:numPr>
              <w:ind w:left="936" w:hanging="576"/>
            </w:pPr>
          </w:p>
        </w:tc>
      </w:tr>
      <w:tr w:rsidR="00F70BDA" w:rsidRPr="00FA33F3" w:rsidTr="00EE47FF">
        <w:trPr>
          <w:jc w:val="center"/>
        </w:trPr>
        <w:tc>
          <w:tcPr>
            <w:tcW w:w="9360" w:type="dxa"/>
          </w:tcPr>
          <w:p w:rsidR="00F70BDA" w:rsidRPr="00FA33F3" w:rsidRDefault="002B07DD" w:rsidP="00CA19FD">
            <w:pPr>
              <w:rPr>
                <w:b/>
              </w:rPr>
            </w:pPr>
            <w:r>
              <w:rPr>
                <w:b/>
              </w:rPr>
              <w:lastRenderedPageBreak/>
              <w:t>Exercise</w:t>
            </w:r>
          </w:p>
          <w:p w:rsidR="00F70BDA" w:rsidRPr="00D658AC" w:rsidRDefault="002B07DD" w:rsidP="0076448F">
            <w:pPr>
              <w:pStyle w:val="Bullet"/>
              <w:spacing w:before="120"/>
              <w:ind w:left="1080"/>
            </w:pPr>
            <w:r>
              <w:t xml:space="preserve">NFES Catalog </w:t>
            </w:r>
          </w:p>
        </w:tc>
      </w:tr>
      <w:tr w:rsidR="00F70BDA" w:rsidRPr="00FA33F3" w:rsidTr="00EE47FF">
        <w:trPr>
          <w:jc w:val="center"/>
        </w:trPr>
        <w:tc>
          <w:tcPr>
            <w:tcW w:w="9360" w:type="dxa"/>
          </w:tcPr>
          <w:p w:rsidR="00F70BDA" w:rsidRPr="00FA33F3" w:rsidRDefault="00F70BDA" w:rsidP="00CA19FD">
            <w:pPr>
              <w:rPr>
                <w:b/>
              </w:rPr>
            </w:pPr>
            <w:r w:rsidRPr="00FA33F3">
              <w:rPr>
                <w:b/>
              </w:rPr>
              <w:t>Evaluation Method(s)</w:t>
            </w:r>
          </w:p>
          <w:p w:rsidR="00886182" w:rsidRPr="00D658AC" w:rsidRDefault="00725BF0" w:rsidP="00380408">
            <w:pPr>
              <w:pStyle w:val="Bullet"/>
              <w:spacing w:before="120"/>
              <w:ind w:left="1077" w:hanging="717"/>
            </w:pPr>
            <w:r>
              <w:t>Participation</w:t>
            </w:r>
          </w:p>
        </w:tc>
      </w:tr>
      <w:tr w:rsidR="00F70BDA" w:rsidRPr="00FA33F3" w:rsidTr="00EE47FF">
        <w:trPr>
          <w:jc w:val="center"/>
        </w:trPr>
        <w:tc>
          <w:tcPr>
            <w:tcW w:w="9360" w:type="dxa"/>
          </w:tcPr>
          <w:p w:rsidR="00F70BDA" w:rsidRPr="00FA33F3" w:rsidRDefault="00F70BDA" w:rsidP="00CA19FD">
            <w:pPr>
              <w:rPr>
                <w:b/>
              </w:rPr>
            </w:pPr>
            <w:r w:rsidRPr="00FA33F3">
              <w:rPr>
                <w:b/>
              </w:rPr>
              <w:t>Outline</w:t>
            </w:r>
          </w:p>
          <w:p w:rsidR="00750B00" w:rsidRDefault="00D75566" w:rsidP="000F4740">
            <w:pPr>
              <w:spacing w:before="120"/>
              <w:ind w:left="1077" w:hanging="717"/>
            </w:pPr>
            <w:r>
              <w:t>I.</w:t>
            </w:r>
            <w:r>
              <w:tab/>
            </w:r>
            <w:r w:rsidR="009D240B" w:rsidRPr="009D240B">
              <w:t>Cache Item/Categories</w:t>
            </w:r>
          </w:p>
          <w:p w:rsidR="009D240B" w:rsidRDefault="009D240B" w:rsidP="000F4740">
            <w:pPr>
              <w:spacing w:before="120"/>
              <w:ind w:left="1077" w:hanging="717"/>
            </w:pPr>
            <w:r w:rsidRPr="009D240B">
              <w:t>II.</w:t>
            </w:r>
            <w:r w:rsidRPr="009D240B">
              <w:tab/>
              <w:t>Geographic Area Caches</w:t>
            </w:r>
          </w:p>
          <w:p w:rsidR="009D240B" w:rsidRDefault="009D240B" w:rsidP="000F4740">
            <w:pPr>
              <w:spacing w:before="120"/>
              <w:ind w:left="1077" w:hanging="717"/>
            </w:pPr>
            <w:r w:rsidRPr="009D240B">
              <w:t>III.</w:t>
            </w:r>
            <w:r w:rsidRPr="009D240B">
              <w:tab/>
              <w:t>National Fire Equipment System Catalog</w:t>
            </w:r>
          </w:p>
          <w:p w:rsidR="009D240B" w:rsidRDefault="009D240B" w:rsidP="000F4740">
            <w:pPr>
              <w:spacing w:before="120"/>
              <w:ind w:left="1077" w:hanging="717"/>
            </w:pPr>
            <w:r w:rsidRPr="009D240B">
              <w:t>IV.</w:t>
            </w:r>
            <w:r w:rsidRPr="009D240B">
              <w:tab/>
              <w:t xml:space="preserve">Procurement </w:t>
            </w:r>
            <w:r>
              <w:t>o</w:t>
            </w:r>
            <w:r w:rsidRPr="009D240B">
              <w:t>f Non-Cache Items</w:t>
            </w:r>
          </w:p>
          <w:p w:rsidR="009D240B" w:rsidRDefault="009D240B" w:rsidP="000F4740">
            <w:pPr>
              <w:spacing w:before="120"/>
              <w:ind w:left="1077" w:hanging="717"/>
            </w:pPr>
            <w:r w:rsidRPr="009D240B">
              <w:t>V.</w:t>
            </w:r>
            <w:r w:rsidRPr="009D240B">
              <w:tab/>
              <w:t xml:space="preserve">Shipping </w:t>
            </w:r>
            <w:r>
              <w:t>a</w:t>
            </w:r>
            <w:r w:rsidRPr="009D240B">
              <w:t>nd Receiving</w:t>
            </w:r>
          </w:p>
          <w:p w:rsidR="00750AE4" w:rsidRPr="00FA33F3" w:rsidRDefault="009D240B" w:rsidP="009D240B">
            <w:pPr>
              <w:spacing w:before="120"/>
              <w:ind w:left="1077" w:hanging="717"/>
              <w:rPr>
                <w:szCs w:val="28"/>
              </w:rPr>
            </w:pPr>
            <w:r w:rsidRPr="009D240B">
              <w:t>VI.</w:t>
            </w:r>
            <w:r w:rsidRPr="009D240B">
              <w:tab/>
              <w:t>Demobilization</w:t>
            </w:r>
          </w:p>
        </w:tc>
      </w:tr>
      <w:tr w:rsidR="00EE47FF" w:rsidRPr="00FA33F3" w:rsidTr="00EE47FF">
        <w:trPr>
          <w:jc w:val="center"/>
        </w:trPr>
        <w:tc>
          <w:tcPr>
            <w:tcW w:w="9360" w:type="dxa"/>
          </w:tcPr>
          <w:p w:rsidR="00EE47FF" w:rsidRDefault="00EE47FF" w:rsidP="00EE47FF">
            <w:pPr>
              <w:spacing w:before="240" w:after="120"/>
              <w:rPr>
                <w:b/>
                <w:szCs w:val="28"/>
              </w:rPr>
            </w:pPr>
            <w:r>
              <w:rPr>
                <w:b/>
                <w:szCs w:val="28"/>
              </w:rPr>
              <w:t>Aids and Cues Codes</w:t>
            </w:r>
          </w:p>
          <w:p w:rsidR="00EE47FF" w:rsidRDefault="00EE47FF" w:rsidP="00EE47FF">
            <w:pPr>
              <w:tabs>
                <w:tab w:val="left" w:pos="2520"/>
              </w:tabs>
              <w:spacing w:before="120" w:after="120"/>
              <w:rPr>
                <w:sz w:val="20"/>
                <w:szCs w:val="20"/>
              </w:rPr>
            </w:pPr>
            <w:r>
              <w:rPr>
                <w:sz w:val="20"/>
                <w:szCs w:val="20"/>
              </w:rPr>
              <w:t>The codes in the Aids and Cues column are defined as follows:</w:t>
            </w:r>
          </w:p>
          <w:p w:rsidR="00EE47FF" w:rsidRDefault="00EE47FF" w:rsidP="00EE47FF">
            <w:pPr>
              <w:tabs>
                <w:tab w:val="left" w:pos="2880"/>
              </w:tabs>
              <w:ind w:left="2880" w:hanging="2880"/>
              <w:rPr>
                <w:sz w:val="20"/>
                <w:szCs w:val="20"/>
              </w:rPr>
            </w:pPr>
            <w:r>
              <w:rPr>
                <w:sz w:val="20"/>
                <w:szCs w:val="20"/>
              </w:rPr>
              <w:t>IG  –  Instructor Guide</w:t>
            </w:r>
            <w:r>
              <w:rPr>
                <w:sz w:val="20"/>
                <w:szCs w:val="20"/>
              </w:rPr>
              <w:tab/>
              <w:t>IR  –  Instructor Reference</w:t>
            </w:r>
          </w:p>
          <w:p w:rsidR="00EE47FF" w:rsidRDefault="00EE47FF" w:rsidP="00EE47FF">
            <w:pPr>
              <w:tabs>
                <w:tab w:val="left" w:pos="2880"/>
              </w:tabs>
              <w:ind w:left="2880" w:hanging="2880"/>
              <w:rPr>
                <w:sz w:val="20"/>
                <w:szCs w:val="20"/>
              </w:rPr>
            </w:pPr>
            <w:r>
              <w:rPr>
                <w:sz w:val="20"/>
                <w:szCs w:val="20"/>
              </w:rPr>
              <w:t>SW  –  Student Workbook</w:t>
            </w:r>
            <w:r>
              <w:rPr>
                <w:sz w:val="20"/>
                <w:szCs w:val="20"/>
              </w:rPr>
              <w:tab/>
              <w:t>SR  –  Student Reference</w:t>
            </w:r>
          </w:p>
          <w:p w:rsidR="00EE47FF" w:rsidRPr="00FA33F3" w:rsidRDefault="00EE47FF" w:rsidP="00EE47FF">
            <w:pPr>
              <w:rPr>
                <w:b/>
              </w:rPr>
            </w:pPr>
            <w:r>
              <w:rPr>
                <w:sz w:val="20"/>
                <w:szCs w:val="20"/>
              </w:rPr>
              <w:t>HO  –  Handout</w:t>
            </w:r>
            <w:r>
              <w:rPr>
                <w:sz w:val="20"/>
                <w:szCs w:val="20"/>
              </w:rPr>
              <w:tab/>
            </w:r>
            <w:r>
              <w:rPr>
                <w:sz w:val="20"/>
                <w:szCs w:val="20"/>
              </w:rPr>
              <w:tab/>
            </w:r>
            <w:r>
              <w:rPr>
                <w:sz w:val="20"/>
                <w:szCs w:val="20"/>
              </w:rPr>
              <w:tab/>
              <w:t>Slide  –  PowerPoint</w:t>
            </w:r>
          </w:p>
        </w:tc>
      </w:tr>
    </w:tbl>
    <w:p w:rsidR="00F14F8D" w:rsidRDefault="00F14F8D" w:rsidP="00F70BDA">
      <w:pPr>
        <w:rPr>
          <w:szCs w:val="28"/>
        </w:rPr>
      </w:pPr>
    </w:p>
    <w:p w:rsidR="00F70BDA" w:rsidRPr="00F70BDA" w:rsidRDefault="00F70BDA" w:rsidP="00BE3FCC">
      <w:pPr>
        <w:pStyle w:val="Heading1"/>
      </w:pPr>
      <w:r>
        <w:br w:type="page"/>
      </w:r>
      <w:r w:rsidRPr="00F70BDA">
        <w:lastRenderedPageBreak/>
        <w:t>UNIT PRESENTATION</w:t>
      </w:r>
    </w:p>
    <w:p w:rsidR="00F70BDA" w:rsidRPr="00153869" w:rsidRDefault="00F70BDA" w:rsidP="00F70BDA">
      <w:pPr>
        <w:rPr>
          <w:szCs w:val="28"/>
        </w:rPr>
      </w:pPr>
    </w:p>
    <w:p w:rsidR="00320901" w:rsidRDefault="004D3844" w:rsidP="00320901">
      <w:pPr>
        <w:ind w:left="1440" w:hanging="1440"/>
      </w:pPr>
      <w:r w:rsidRPr="004D3844">
        <w:rPr>
          <w:b/>
        </w:rPr>
        <w:t>Course</w:t>
      </w:r>
      <w:r w:rsidR="00320901">
        <w:t>:</w:t>
      </w:r>
      <w:r w:rsidR="00320901">
        <w:tab/>
      </w:r>
      <w:r w:rsidR="006814C0" w:rsidRPr="004C655E">
        <w:t>Expanded Dispatch Support Dispatcher, D-310</w:t>
      </w:r>
    </w:p>
    <w:p w:rsidR="006814C0" w:rsidRDefault="006814C0" w:rsidP="00320901">
      <w:pPr>
        <w:ind w:left="1440" w:hanging="1440"/>
      </w:pPr>
    </w:p>
    <w:p w:rsidR="00F70BDA" w:rsidRPr="00153869" w:rsidRDefault="004D3844" w:rsidP="00320901">
      <w:pPr>
        <w:ind w:left="1440" w:hanging="1440"/>
      </w:pPr>
      <w:r w:rsidRPr="004D3844">
        <w:rPr>
          <w:b/>
        </w:rPr>
        <w:t>Unit</w:t>
      </w:r>
      <w:r w:rsidR="00320901">
        <w:t>:</w:t>
      </w:r>
      <w:r w:rsidR="00320901">
        <w:tab/>
      </w:r>
      <w:r w:rsidR="006E1F45" w:rsidRPr="006E1F45">
        <w:t>6 – Supplies</w:t>
      </w:r>
    </w:p>
    <w:p w:rsidR="00F70BDA" w:rsidRDefault="00F70BDA" w:rsidP="00F70BDA">
      <w:pPr>
        <w:rPr>
          <w:szCs w:val="28"/>
        </w:rPr>
      </w:pPr>
    </w:p>
    <w:p w:rsidR="006E1F45" w:rsidRPr="00153869" w:rsidRDefault="006E1F45" w:rsidP="00F70BDA">
      <w:pPr>
        <w:rPr>
          <w:szCs w:val="28"/>
        </w:rPr>
      </w:pPr>
    </w:p>
    <w:tbl>
      <w:tblPr>
        <w:tblW w:w="0" w:type="auto"/>
        <w:jc w:val="center"/>
        <w:tblBorders>
          <w:top w:val="single" w:sz="4" w:space="0" w:color="auto"/>
          <w:insideV w:val="single" w:sz="4" w:space="0" w:color="auto"/>
        </w:tblBorders>
        <w:tblLayout w:type="fixed"/>
        <w:tblLook w:val="0000" w:firstRow="0" w:lastRow="0" w:firstColumn="0" w:lastColumn="0" w:noHBand="0" w:noVBand="0"/>
      </w:tblPr>
      <w:tblGrid>
        <w:gridCol w:w="7200"/>
        <w:gridCol w:w="2160"/>
      </w:tblGrid>
      <w:tr w:rsidR="00F70BDA" w:rsidRPr="000C13B2" w:rsidTr="004A2A74">
        <w:trPr>
          <w:tblHeader/>
          <w:jc w:val="center"/>
        </w:trPr>
        <w:tc>
          <w:tcPr>
            <w:tcW w:w="7200" w:type="dxa"/>
            <w:tcBorders>
              <w:top w:val="single" w:sz="4" w:space="0" w:color="auto"/>
              <w:bottom w:val="single" w:sz="4" w:space="0" w:color="auto"/>
            </w:tcBorders>
          </w:tcPr>
          <w:p w:rsidR="00F70BDA" w:rsidRPr="000C13B2" w:rsidRDefault="00F70BDA" w:rsidP="000034B6">
            <w:pPr>
              <w:jc w:val="center"/>
            </w:pPr>
            <w:r w:rsidRPr="000C13B2">
              <w:t>OUTLINE</w:t>
            </w:r>
          </w:p>
        </w:tc>
        <w:tc>
          <w:tcPr>
            <w:tcW w:w="2160" w:type="dxa"/>
            <w:tcBorders>
              <w:top w:val="single" w:sz="4" w:space="0" w:color="auto"/>
              <w:bottom w:val="single" w:sz="4" w:space="0" w:color="auto"/>
            </w:tcBorders>
          </w:tcPr>
          <w:p w:rsidR="00F70BDA" w:rsidRPr="000C13B2" w:rsidRDefault="00F70BDA" w:rsidP="000034B6">
            <w:pPr>
              <w:jc w:val="center"/>
              <w:rPr>
                <w:szCs w:val="28"/>
              </w:rPr>
            </w:pPr>
            <w:r w:rsidRPr="000C13B2">
              <w:rPr>
                <w:szCs w:val="28"/>
              </w:rPr>
              <w:t>AIDS &amp; CUES</w:t>
            </w:r>
          </w:p>
        </w:tc>
      </w:tr>
      <w:tr w:rsidR="00F70BDA" w:rsidRPr="000C13B2" w:rsidTr="004A2A74">
        <w:trPr>
          <w:jc w:val="center"/>
        </w:trPr>
        <w:tc>
          <w:tcPr>
            <w:tcW w:w="7200" w:type="dxa"/>
            <w:tcBorders>
              <w:top w:val="single" w:sz="4" w:space="0" w:color="auto"/>
            </w:tcBorders>
          </w:tcPr>
          <w:p w:rsidR="00320901" w:rsidRDefault="00320901" w:rsidP="00320901"/>
          <w:p w:rsidR="00320901" w:rsidRDefault="00D20FC5" w:rsidP="00320901">
            <w:pPr>
              <w:pStyle w:val="INSTRUCTOR"/>
            </w:pPr>
            <w:r>
              <w:t xml:space="preserve">Unit </w:t>
            </w:r>
            <w:r w:rsidR="00EE47FF">
              <w:t>Title Slide.</w:t>
            </w:r>
          </w:p>
          <w:p w:rsidR="00DD15CC" w:rsidRDefault="00DD15CC" w:rsidP="00320901">
            <w:pPr>
              <w:pStyle w:val="INSTRUCTOR"/>
            </w:pPr>
          </w:p>
          <w:p w:rsidR="00DD15CC" w:rsidRDefault="00DD15CC" w:rsidP="00DD15CC">
            <w:pPr>
              <w:pStyle w:val="INSTRUCTOR"/>
            </w:pPr>
            <w:r>
              <w:t>Present Unit Objectives.</w:t>
            </w:r>
          </w:p>
          <w:p w:rsidR="00320901" w:rsidRPr="00DD15CC" w:rsidRDefault="00320901" w:rsidP="00DD15CC"/>
          <w:p w:rsidR="00B62220" w:rsidRPr="00DD15CC" w:rsidRDefault="00B62220" w:rsidP="00DD15CC"/>
          <w:p w:rsidR="00DD15CC" w:rsidRDefault="00DD15CC" w:rsidP="005015D9">
            <w:pPr>
              <w:pStyle w:val="II"/>
            </w:pPr>
            <w:r>
              <w:t>I.</w:t>
            </w:r>
            <w:r w:rsidR="00535E92">
              <w:tab/>
            </w:r>
            <w:r>
              <w:t>CACHE ITEM/CATEGORIES</w:t>
            </w:r>
          </w:p>
          <w:p w:rsidR="00DD15CC" w:rsidRDefault="00DD15CC" w:rsidP="005015D9">
            <w:pPr>
              <w:pStyle w:val="B"/>
            </w:pPr>
          </w:p>
          <w:p w:rsidR="00DD15CC" w:rsidRDefault="00DD15CC" w:rsidP="005015D9">
            <w:pPr>
              <w:pStyle w:val="B"/>
            </w:pPr>
            <w:r>
              <w:t>A.</w:t>
            </w:r>
            <w:r w:rsidR="00535E92">
              <w:tab/>
            </w:r>
            <w:r>
              <w:t>Definition</w:t>
            </w:r>
          </w:p>
          <w:p w:rsidR="00DD15CC" w:rsidRDefault="00DD15CC" w:rsidP="005015D9">
            <w:pPr>
              <w:pStyle w:val="Btext"/>
            </w:pPr>
          </w:p>
          <w:p w:rsidR="00DD15CC" w:rsidRDefault="00DD15CC" w:rsidP="005015D9">
            <w:pPr>
              <w:pStyle w:val="Btext"/>
            </w:pPr>
            <w:r>
              <w:t>Supplies are materials or goods not defined in any other resource or service category.</w:t>
            </w:r>
          </w:p>
          <w:p w:rsidR="00DD15CC" w:rsidRDefault="00DD15CC" w:rsidP="005015D9">
            <w:pPr>
              <w:pStyle w:val="Btext"/>
            </w:pPr>
          </w:p>
          <w:p w:rsidR="00DD15CC" w:rsidRDefault="00DD15CC" w:rsidP="005015D9">
            <w:pPr>
              <w:pStyle w:val="Btext"/>
            </w:pPr>
            <w:r>
              <w:t>This inclu</w:t>
            </w:r>
            <w:r w:rsidR="00535E92">
              <w:t>des all, but is not limited to:</w:t>
            </w:r>
          </w:p>
          <w:p w:rsidR="00DD15CC" w:rsidRDefault="00DD15CC" w:rsidP="005015D9">
            <w:pPr>
              <w:pStyle w:val="Btext"/>
            </w:pPr>
          </w:p>
          <w:p w:rsidR="00DD15CC" w:rsidRDefault="00DD15CC" w:rsidP="005015D9">
            <w:pPr>
              <w:pStyle w:val="Btextindent"/>
            </w:pPr>
            <w:r>
              <w:t>NFES items</w:t>
            </w:r>
          </w:p>
          <w:p w:rsidR="00DD15CC" w:rsidRDefault="00DD15CC" w:rsidP="005015D9">
            <w:pPr>
              <w:pStyle w:val="Btextindent"/>
            </w:pPr>
            <w:r>
              <w:t>Mobile cache vans</w:t>
            </w:r>
          </w:p>
          <w:p w:rsidR="00DD15CC" w:rsidRDefault="00DD15CC" w:rsidP="005015D9">
            <w:pPr>
              <w:pStyle w:val="Btextindent"/>
            </w:pPr>
            <w:r>
              <w:t>Telecommunications equipment</w:t>
            </w:r>
          </w:p>
          <w:p w:rsidR="00DD15CC" w:rsidRDefault="00DD15CC" w:rsidP="005015D9">
            <w:pPr>
              <w:pStyle w:val="Btextindent"/>
            </w:pPr>
            <w:r>
              <w:t>Some services</w:t>
            </w:r>
          </w:p>
          <w:p w:rsidR="00DD15CC" w:rsidRDefault="00DD15CC" w:rsidP="005015D9">
            <w:pPr>
              <w:pStyle w:val="Btextindent"/>
            </w:pPr>
            <w:r>
              <w:t>Local purchases (</w:t>
            </w:r>
            <w:r w:rsidRPr="000E5B55">
              <w:t>NIMG</w:t>
            </w:r>
            <w:r>
              <w:t>, Chapter 20)</w:t>
            </w:r>
          </w:p>
          <w:p w:rsidR="00DD15CC" w:rsidRDefault="00DD15CC" w:rsidP="005015D9">
            <w:pPr>
              <w:pStyle w:val="Btext"/>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C0571D" w:rsidRDefault="00C0571D" w:rsidP="00C0571D">
            <w:pPr>
              <w:pStyle w:val="B"/>
            </w:pPr>
          </w:p>
          <w:p w:rsidR="00DD15CC" w:rsidRDefault="00DD15CC" w:rsidP="00C0571D">
            <w:pPr>
              <w:pStyle w:val="B"/>
            </w:pPr>
            <w:r>
              <w:t>B.</w:t>
            </w:r>
            <w:r>
              <w:tab/>
              <w:t xml:space="preserve">Caches Stock Three Types </w:t>
            </w:r>
            <w:r w:rsidR="00535E92">
              <w:t>of Goods</w:t>
            </w:r>
          </w:p>
          <w:p w:rsidR="00DD15CC" w:rsidRDefault="00DD15CC" w:rsidP="00C0571D">
            <w:pPr>
              <w:pStyle w:val="2"/>
            </w:pPr>
          </w:p>
          <w:p w:rsidR="00DD15CC" w:rsidRDefault="00DD15CC" w:rsidP="00C0571D">
            <w:pPr>
              <w:pStyle w:val="2"/>
            </w:pPr>
            <w:r>
              <w:t>1.</w:t>
            </w:r>
            <w:r w:rsidR="00535E92">
              <w:tab/>
              <w:t>Consumable items</w:t>
            </w:r>
          </w:p>
          <w:p w:rsidR="00DD15CC" w:rsidRDefault="00DD15CC" w:rsidP="00C0571D">
            <w:pPr>
              <w:pStyle w:val="2text"/>
            </w:pPr>
          </w:p>
          <w:p w:rsidR="00DD15CC" w:rsidRDefault="00DD15CC" w:rsidP="00C0571D">
            <w:pPr>
              <w:pStyle w:val="2text"/>
            </w:pPr>
            <w:r>
              <w:t>Those items normally expected to be consumed during incident use such as:</w:t>
            </w:r>
          </w:p>
          <w:p w:rsidR="00DD15CC" w:rsidRDefault="00DD15CC" w:rsidP="00C0571D">
            <w:pPr>
              <w:pStyle w:val="2text"/>
            </w:pPr>
          </w:p>
          <w:p w:rsidR="00DD15CC" w:rsidRDefault="00DD15CC" w:rsidP="00C0571D">
            <w:pPr>
              <w:pStyle w:val="2textindent"/>
            </w:pPr>
            <w:r>
              <w:t>Batteries</w:t>
            </w:r>
          </w:p>
          <w:p w:rsidR="00DD15CC" w:rsidRDefault="00DD15CC" w:rsidP="00C0571D">
            <w:pPr>
              <w:pStyle w:val="2textindent"/>
            </w:pPr>
            <w:r>
              <w:t>Plastic canteens</w:t>
            </w:r>
          </w:p>
          <w:p w:rsidR="00DD15CC" w:rsidRDefault="00DD15CC" w:rsidP="00C0571D">
            <w:pPr>
              <w:pStyle w:val="2textindent"/>
            </w:pPr>
            <w:proofErr w:type="spellStart"/>
            <w:r>
              <w:t>Cubitainers</w:t>
            </w:r>
            <w:proofErr w:type="spellEnd"/>
          </w:p>
          <w:p w:rsidR="00DD15CC" w:rsidRDefault="00DD15CC" w:rsidP="00C0571D">
            <w:pPr>
              <w:pStyle w:val="2textindent"/>
            </w:pPr>
            <w:r>
              <w:t>Forms</w:t>
            </w:r>
          </w:p>
          <w:p w:rsidR="00DD15CC" w:rsidRDefault="00DD15CC" w:rsidP="00C0571D">
            <w:pPr>
              <w:pStyle w:val="2textindent"/>
            </w:pPr>
            <w:r>
              <w:t>MREs</w:t>
            </w:r>
          </w:p>
          <w:p w:rsidR="00DD15CC" w:rsidRDefault="00DD15CC" w:rsidP="00C0571D">
            <w:pPr>
              <w:pStyle w:val="2textindent"/>
            </w:pPr>
            <w:proofErr w:type="spellStart"/>
            <w:r>
              <w:t>Fusees</w:t>
            </w:r>
            <w:proofErr w:type="spellEnd"/>
          </w:p>
          <w:p w:rsidR="00DD15CC" w:rsidRDefault="00DD15CC" w:rsidP="00C0571D">
            <w:pPr>
              <w:pStyle w:val="2textindent"/>
            </w:pPr>
            <w:r>
              <w:t>Hot food containers</w:t>
            </w:r>
          </w:p>
          <w:p w:rsidR="00DD15CC" w:rsidRDefault="00DD15CC" w:rsidP="00C0571D">
            <w:pPr>
              <w:pStyle w:val="2textindent"/>
            </w:pPr>
            <w:r>
              <w:t>Medical supplies</w:t>
            </w:r>
          </w:p>
          <w:p w:rsidR="00DD15CC" w:rsidRDefault="00DD15CC" w:rsidP="00BC05D0">
            <w:pPr>
              <w:pStyle w:val="2text"/>
            </w:pPr>
          </w:p>
          <w:p w:rsidR="00DD15CC" w:rsidRDefault="00DD15CC" w:rsidP="00BC05D0">
            <w:pPr>
              <w:pStyle w:val="2text"/>
            </w:pPr>
            <w:r>
              <w:t>Consumable items returned in serviceable condition are credited to the incident. No loss tolerance/use rate percentage established.</w:t>
            </w:r>
          </w:p>
          <w:p w:rsidR="00DD15CC" w:rsidRDefault="00DD15CC" w:rsidP="00BC05D0">
            <w:pPr>
              <w:pStyle w:val="2text"/>
            </w:pPr>
          </w:p>
          <w:p w:rsidR="00DD15CC" w:rsidRDefault="00DD15CC" w:rsidP="00BC05D0">
            <w:pPr>
              <w:pStyle w:val="2"/>
            </w:pPr>
            <w:r>
              <w:t>2.</w:t>
            </w:r>
            <w:r w:rsidR="00535E92">
              <w:tab/>
            </w:r>
            <w:r>
              <w:t>Durable items</w:t>
            </w:r>
          </w:p>
          <w:p w:rsidR="00DD15CC" w:rsidRDefault="00DD15CC" w:rsidP="00BC05D0">
            <w:pPr>
              <w:pStyle w:val="2text"/>
            </w:pPr>
          </w:p>
          <w:p w:rsidR="00DD15CC" w:rsidRDefault="00DD15CC" w:rsidP="00BC05D0">
            <w:pPr>
              <w:pStyle w:val="2text"/>
            </w:pPr>
            <w:r>
              <w:t>Those cache items considered to have a useful life expectancy greater than one incident such as:</w:t>
            </w:r>
          </w:p>
          <w:p w:rsidR="00DD15CC" w:rsidRDefault="00DD15CC" w:rsidP="00BC05D0">
            <w:pPr>
              <w:pStyle w:val="2text"/>
            </w:pPr>
          </w:p>
          <w:p w:rsidR="00DD15CC" w:rsidRDefault="00DD15CC" w:rsidP="00BC05D0">
            <w:pPr>
              <w:pStyle w:val="2textindent"/>
            </w:pPr>
            <w:r>
              <w:t>Hose</w:t>
            </w:r>
          </w:p>
          <w:p w:rsidR="00DD15CC" w:rsidRDefault="00DD15CC" w:rsidP="00BC05D0">
            <w:pPr>
              <w:pStyle w:val="2textindent"/>
            </w:pPr>
            <w:r>
              <w:t>Clothing</w:t>
            </w:r>
          </w:p>
          <w:p w:rsidR="00DD15CC" w:rsidRDefault="00DD15CC" w:rsidP="00BC05D0">
            <w:pPr>
              <w:pStyle w:val="2textindent"/>
            </w:pPr>
            <w:r>
              <w:t>Sleeping bags</w:t>
            </w:r>
          </w:p>
          <w:p w:rsidR="00DD15CC" w:rsidRDefault="00DD15CC" w:rsidP="00BC05D0">
            <w:pPr>
              <w:pStyle w:val="2textindent"/>
            </w:pPr>
            <w:r>
              <w:t>Tools</w:t>
            </w:r>
          </w:p>
          <w:p w:rsidR="00DD15CC" w:rsidRDefault="00DD15CC" w:rsidP="00BC05D0">
            <w:pPr>
              <w:pStyle w:val="2text"/>
            </w:pPr>
          </w:p>
          <w:p w:rsidR="00BC05D0" w:rsidRDefault="00BC05D0" w:rsidP="00BC05D0">
            <w:pPr>
              <w:pStyle w:val="2"/>
            </w:pPr>
          </w:p>
          <w:p w:rsidR="00BC05D0" w:rsidRDefault="00BC05D0" w:rsidP="00BC05D0">
            <w:pPr>
              <w:pStyle w:val="2"/>
            </w:pPr>
          </w:p>
          <w:p w:rsidR="00CF1A5C" w:rsidRDefault="00CF1A5C" w:rsidP="00BC05D0">
            <w:pPr>
              <w:pStyle w:val="2"/>
            </w:pPr>
          </w:p>
          <w:p w:rsidR="00BC05D0" w:rsidRDefault="00BC05D0" w:rsidP="00BC05D0">
            <w:pPr>
              <w:pStyle w:val="2"/>
            </w:pPr>
          </w:p>
          <w:p w:rsidR="00BC05D0" w:rsidRDefault="00BC05D0" w:rsidP="00BC05D0">
            <w:pPr>
              <w:pStyle w:val="2"/>
            </w:pPr>
          </w:p>
          <w:p w:rsidR="00BC05D0" w:rsidRDefault="00BC05D0" w:rsidP="00BC05D0">
            <w:pPr>
              <w:pStyle w:val="2"/>
            </w:pPr>
          </w:p>
          <w:p w:rsidR="00BC05D0" w:rsidRDefault="00BC05D0" w:rsidP="00BC05D0">
            <w:pPr>
              <w:pStyle w:val="2"/>
            </w:pPr>
          </w:p>
          <w:p w:rsidR="00DD15CC" w:rsidRDefault="00DD15CC" w:rsidP="00BC05D0">
            <w:pPr>
              <w:pStyle w:val="2"/>
            </w:pPr>
            <w:r>
              <w:t>3.</w:t>
            </w:r>
            <w:r w:rsidR="00535E92">
              <w:tab/>
            </w:r>
            <w:proofErr w:type="spellStart"/>
            <w:r>
              <w:t>Trackable</w:t>
            </w:r>
            <w:proofErr w:type="spellEnd"/>
            <w:r>
              <w:t xml:space="preserve"> items</w:t>
            </w:r>
          </w:p>
          <w:p w:rsidR="00DD15CC" w:rsidRDefault="00DD15CC" w:rsidP="00BC05D0">
            <w:pPr>
              <w:pStyle w:val="2text"/>
            </w:pPr>
          </w:p>
          <w:p w:rsidR="00DD15CC" w:rsidRDefault="00DD15CC" w:rsidP="00BC05D0">
            <w:pPr>
              <w:pStyle w:val="2text"/>
            </w:pPr>
            <w:r>
              <w:t xml:space="preserve">Items that have high dollar values, sensitive property classifications, limited quantities </w:t>
            </w:r>
            <w:proofErr w:type="gramStart"/>
            <w:r>
              <w:t>available,</w:t>
            </w:r>
            <w:proofErr w:type="gramEnd"/>
            <w:r>
              <w:t xml:space="preserve"> or other criteria set by each geographic area cache.</w:t>
            </w:r>
          </w:p>
          <w:p w:rsidR="00DD15CC" w:rsidRDefault="00DD15CC" w:rsidP="00BC05D0">
            <w:pPr>
              <w:pStyle w:val="2text"/>
            </w:pPr>
          </w:p>
          <w:p w:rsidR="00DD15CC" w:rsidRDefault="00DD15CC" w:rsidP="00BC05D0">
            <w:pPr>
              <w:pStyle w:val="2text"/>
            </w:pPr>
            <w:r>
              <w:t>Examples:</w:t>
            </w:r>
          </w:p>
          <w:p w:rsidR="00DD15CC" w:rsidRDefault="00DD15CC" w:rsidP="00BC05D0">
            <w:pPr>
              <w:pStyle w:val="2text"/>
            </w:pPr>
          </w:p>
          <w:p w:rsidR="00DD15CC" w:rsidRDefault="00DD15CC" w:rsidP="00547BFE">
            <w:pPr>
              <w:pStyle w:val="2textindent"/>
            </w:pPr>
            <w:r>
              <w:t>Chain saws</w:t>
            </w:r>
          </w:p>
          <w:p w:rsidR="00DD15CC" w:rsidRDefault="00DD15CC" w:rsidP="00547BFE">
            <w:pPr>
              <w:pStyle w:val="2textindent"/>
            </w:pPr>
            <w:r>
              <w:t>Generators</w:t>
            </w:r>
          </w:p>
          <w:p w:rsidR="00DD15CC" w:rsidRDefault="00DD15CC" w:rsidP="00547BFE">
            <w:pPr>
              <w:pStyle w:val="2textindent"/>
            </w:pPr>
            <w:r>
              <w:t>Pumps</w:t>
            </w:r>
          </w:p>
          <w:p w:rsidR="00DD15CC" w:rsidRDefault="00DD15CC" w:rsidP="00BC05D0">
            <w:pPr>
              <w:pStyle w:val="2text"/>
            </w:pPr>
          </w:p>
          <w:p w:rsidR="00DD15CC" w:rsidRDefault="00DD15CC" w:rsidP="00BC05D0">
            <w:pPr>
              <w:pStyle w:val="2text"/>
            </w:pPr>
            <w:proofErr w:type="spellStart"/>
            <w:r>
              <w:t>Trackable</w:t>
            </w:r>
            <w:proofErr w:type="spellEnd"/>
            <w:r>
              <w:t xml:space="preserve"> items need to be accounted for from issue until they are returned to the cache.</w:t>
            </w:r>
          </w:p>
          <w:p w:rsidR="00DD15CC" w:rsidRDefault="00DD15CC" w:rsidP="00BC05D0">
            <w:pPr>
              <w:pStyle w:val="2text"/>
            </w:pPr>
          </w:p>
          <w:p w:rsidR="00DD15CC" w:rsidRDefault="00DD15CC" w:rsidP="00547BFE">
            <w:pPr>
              <w:pStyle w:val="B"/>
            </w:pPr>
            <w:r>
              <w:t>C.</w:t>
            </w:r>
            <w:r w:rsidR="00535E92">
              <w:tab/>
            </w:r>
            <w:r>
              <w:t>National Resources</w:t>
            </w:r>
          </w:p>
          <w:p w:rsidR="00DD15CC" w:rsidRDefault="00DD15CC" w:rsidP="00547BFE">
            <w:pPr>
              <w:pStyle w:val="Btext"/>
            </w:pPr>
          </w:p>
          <w:p w:rsidR="00DD15CC" w:rsidRDefault="00DD15CC" w:rsidP="00547BFE">
            <w:pPr>
              <w:pStyle w:val="Btext"/>
            </w:pPr>
            <w:r>
              <w:t>Shared national resources; limited number available.</w:t>
            </w:r>
          </w:p>
          <w:p w:rsidR="00DD15CC" w:rsidRDefault="00DD15CC" w:rsidP="00547BFE">
            <w:pPr>
              <w:pStyle w:val="Btext"/>
            </w:pPr>
          </w:p>
          <w:p w:rsidR="004C7EAF" w:rsidRDefault="004C7EAF" w:rsidP="004C7EAF">
            <w:pPr>
              <w:pStyle w:val="2"/>
            </w:pPr>
            <w:r>
              <w:t>1.</w:t>
            </w:r>
            <w:r>
              <w:tab/>
              <w:t xml:space="preserve">Remote Automatic Weather Stations (RAWS) </w:t>
            </w:r>
          </w:p>
          <w:p w:rsidR="00C363F0" w:rsidRDefault="00C363F0" w:rsidP="004C7EAF">
            <w:pPr>
              <w:pStyle w:val="2"/>
            </w:pPr>
          </w:p>
          <w:p w:rsidR="004C7EAF" w:rsidRDefault="004C7EAF" w:rsidP="004C7EAF">
            <w:pPr>
              <w:pStyle w:val="2"/>
              <w:ind w:hanging="18"/>
            </w:pPr>
            <w:r>
              <w:t xml:space="preserve">RAWS technicians accompany RAWS units and do not require a separate Overhead request (refer to the </w:t>
            </w:r>
            <w:r w:rsidRPr="000E5B55">
              <w:t>NIMG</w:t>
            </w:r>
            <w:r>
              <w:t>, Chapter 20).</w:t>
            </w:r>
          </w:p>
          <w:p w:rsidR="00623683" w:rsidRDefault="00623683" w:rsidP="004C7EAF">
            <w:pPr>
              <w:pStyle w:val="2"/>
              <w:ind w:hanging="18"/>
            </w:pPr>
          </w:p>
          <w:p w:rsidR="00623683" w:rsidRDefault="00623683" w:rsidP="00623683">
            <w:pPr>
              <w:pStyle w:val="2"/>
            </w:pPr>
            <w:r>
              <w:t>2.</w:t>
            </w:r>
            <w:r>
              <w:tab/>
              <w:t>National Incident Radio Support Cache (NIRSC)</w:t>
            </w:r>
          </w:p>
          <w:p w:rsidR="004C7EAF" w:rsidRDefault="004C7EAF" w:rsidP="00CF1A5C">
            <w:pPr>
              <w:pStyle w:val="2"/>
              <w:ind w:hanging="18"/>
            </w:pPr>
          </w:p>
          <w:p w:rsidR="00623683" w:rsidRDefault="00623683" w:rsidP="004C7EAF">
            <w:pPr>
              <w:pStyle w:val="B"/>
              <w:rPr>
                <w:highlight w:val="yellow"/>
              </w:rPr>
            </w:pPr>
          </w:p>
          <w:p w:rsidR="00623683" w:rsidRDefault="00623683" w:rsidP="004C7EAF">
            <w:pPr>
              <w:pStyle w:val="B"/>
              <w:rPr>
                <w:highlight w:val="yellow"/>
              </w:rPr>
            </w:pPr>
          </w:p>
          <w:p w:rsidR="00623683" w:rsidRDefault="00623683" w:rsidP="004C7EAF">
            <w:pPr>
              <w:pStyle w:val="B"/>
              <w:rPr>
                <w:highlight w:val="yellow"/>
              </w:rPr>
            </w:pPr>
          </w:p>
          <w:p w:rsidR="00623683" w:rsidRDefault="00623683" w:rsidP="004C7EAF">
            <w:pPr>
              <w:pStyle w:val="B"/>
              <w:rPr>
                <w:highlight w:val="yellow"/>
              </w:rPr>
            </w:pPr>
          </w:p>
          <w:p w:rsidR="00623683" w:rsidRDefault="00623683" w:rsidP="004C7EAF">
            <w:pPr>
              <w:pStyle w:val="B"/>
              <w:rPr>
                <w:highlight w:val="yellow"/>
              </w:rPr>
            </w:pPr>
          </w:p>
          <w:p w:rsidR="00623683" w:rsidRDefault="00623683" w:rsidP="004C7EAF">
            <w:pPr>
              <w:pStyle w:val="B"/>
              <w:rPr>
                <w:highlight w:val="yellow"/>
              </w:rPr>
            </w:pPr>
          </w:p>
          <w:p w:rsidR="00DD15CC" w:rsidRPr="000E5B55" w:rsidRDefault="004C7EAF" w:rsidP="004C7EAF">
            <w:pPr>
              <w:pStyle w:val="B"/>
            </w:pPr>
            <w:r w:rsidRPr="000E5B55">
              <w:t>D.</w:t>
            </w:r>
            <w:r w:rsidRPr="000E5B55">
              <w:tab/>
              <w:t>National Incident Radio Support Cache (NIRSC)</w:t>
            </w:r>
          </w:p>
          <w:p w:rsidR="00CF1A5C" w:rsidRPr="000E5B55" w:rsidRDefault="00CF1A5C" w:rsidP="00547BFE">
            <w:pPr>
              <w:pStyle w:val="2"/>
            </w:pPr>
          </w:p>
          <w:p w:rsidR="004C7EAF" w:rsidRPr="000E5B55" w:rsidRDefault="004C7EAF" w:rsidP="004C7EAF">
            <w:pPr>
              <w:pStyle w:val="IItext"/>
              <w:ind w:left="1422"/>
            </w:pPr>
            <w:r w:rsidRPr="000E5B55">
              <w:t>NIRSC is a national interagency resource composed of radio systems and kits available for incident communications.</w:t>
            </w:r>
          </w:p>
          <w:p w:rsidR="004C7EAF" w:rsidRPr="000E5B55" w:rsidRDefault="004C7EAF" w:rsidP="004C7EAF">
            <w:pPr>
              <w:pStyle w:val="IItext"/>
            </w:pPr>
          </w:p>
          <w:p w:rsidR="004C7EAF" w:rsidRPr="000E5B55" w:rsidRDefault="004C7EAF" w:rsidP="004C7EAF">
            <w:pPr>
              <w:pStyle w:val="IItext"/>
              <w:ind w:left="1422"/>
            </w:pPr>
            <w:r w:rsidRPr="000E5B55">
              <w:t>The priority use of NIRSC radio systems and kits is for active incidents.</w:t>
            </w:r>
          </w:p>
          <w:p w:rsidR="004C7EAF" w:rsidRDefault="004C7EAF" w:rsidP="004C7EAF">
            <w:pPr>
              <w:pStyle w:val="IItext"/>
              <w:ind w:left="1422"/>
              <w:rPr>
                <w:highlight w:val="yellow"/>
              </w:rPr>
            </w:pPr>
          </w:p>
          <w:p w:rsidR="004C7EAF" w:rsidRDefault="004C7EAF" w:rsidP="004C7EAF">
            <w:pPr>
              <w:pStyle w:val="2"/>
            </w:pPr>
            <w:r>
              <w:t>1.</w:t>
            </w:r>
            <w:r>
              <w:tab/>
              <w:t>Information needed to order telecommunication systems:</w:t>
            </w:r>
          </w:p>
          <w:p w:rsidR="004C7EAF" w:rsidRDefault="004C7EAF" w:rsidP="004C7EAF">
            <w:pPr>
              <w:pStyle w:val="a0"/>
            </w:pPr>
          </w:p>
          <w:p w:rsidR="004C7EAF" w:rsidRDefault="004C7EAF" w:rsidP="004C7EAF">
            <w:pPr>
              <w:pStyle w:val="a0"/>
            </w:pPr>
            <w:r>
              <w:t>a.</w:t>
            </w:r>
            <w:r>
              <w:tab/>
              <w:t>Latitude and longitude of incident is required on every order.</w:t>
            </w:r>
          </w:p>
          <w:p w:rsidR="004C7EAF" w:rsidRDefault="004C7EAF" w:rsidP="004C7EAF">
            <w:pPr>
              <w:pStyle w:val="a0"/>
            </w:pPr>
          </w:p>
          <w:p w:rsidR="004C7EAF" w:rsidRDefault="004C7EAF" w:rsidP="004C7EAF">
            <w:pPr>
              <w:pStyle w:val="a0"/>
            </w:pPr>
            <w:r>
              <w:t>b.</w:t>
            </w:r>
            <w:r>
              <w:tab/>
              <w:t>Method of delivery – charter, air freight, or ground transportation.</w:t>
            </w:r>
          </w:p>
          <w:p w:rsidR="004C7EAF" w:rsidRDefault="004C7EAF" w:rsidP="004C7EAF">
            <w:pPr>
              <w:pStyle w:val="a0"/>
            </w:pPr>
          </w:p>
          <w:p w:rsidR="004C7EAF" w:rsidRDefault="004C7EAF" w:rsidP="004C7EAF">
            <w:pPr>
              <w:pStyle w:val="a0"/>
            </w:pPr>
            <w:r>
              <w:t>c.</w:t>
            </w:r>
            <w:r>
              <w:tab/>
              <w:t>Destination</w:t>
            </w:r>
          </w:p>
          <w:p w:rsidR="004C7EAF" w:rsidRDefault="004C7EAF" w:rsidP="004C7EAF"/>
          <w:p w:rsidR="004C7EAF" w:rsidRDefault="004C7EAF" w:rsidP="004C7EAF">
            <w:pPr>
              <w:pStyle w:val="atextindent"/>
            </w:pPr>
            <w:r>
              <w:t>If chartered, list the closest airport and drop off point at airport.</w:t>
            </w:r>
          </w:p>
          <w:p w:rsidR="004C7EAF" w:rsidRDefault="004C7EAF" w:rsidP="004C7EAF"/>
          <w:p w:rsidR="004C7EAF" w:rsidRDefault="004C7EAF" w:rsidP="004C7EAF">
            <w:pPr>
              <w:pStyle w:val="atextindent"/>
            </w:pPr>
            <w:r>
              <w:t>Ensure there is a contact name and number.</w:t>
            </w:r>
          </w:p>
          <w:p w:rsidR="004C7EAF" w:rsidRDefault="004C7EAF" w:rsidP="004C7EAF"/>
          <w:p w:rsidR="004C7EAF" w:rsidRDefault="004C7EAF" w:rsidP="004C7EAF">
            <w:pPr>
              <w:pStyle w:val="atextindent"/>
            </w:pPr>
            <w:r>
              <w:t>If air freight, list closest jetport.</w:t>
            </w:r>
          </w:p>
          <w:p w:rsidR="004C7EAF" w:rsidRDefault="004C7EAF" w:rsidP="004C7EAF">
            <w:pPr>
              <w:pStyle w:val="2"/>
            </w:pPr>
          </w:p>
          <w:p w:rsidR="004C7EAF" w:rsidRDefault="004C7EAF" w:rsidP="004C7EAF">
            <w:pPr>
              <w:pStyle w:val="a0"/>
            </w:pPr>
            <w:r>
              <w:t>d.</w:t>
            </w:r>
            <w:r>
              <w:tab/>
              <w:t>Order by NFES catalog number and description listed in the NIRSC User’s Guide or the NFES Catalog Communications Section.</w:t>
            </w:r>
          </w:p>
          <w:p w:rsidR="004C7EAF" w:rsidRDefault="004C7EAF" w:rsidP="004C7EAF"/>
          <w:p w:rsidR="004C7EAF" w:rsidRDefault="004C7EAF" w:rsidP="004C7EAF">
            <w:pPr>
              <w:pStyle w:val="a0"/>
            </w:pPr>
            <w:r>
              <w:t>e.</w:t>
            </w:r>
            <w:r>
              <w:tab/>
              <w:t>High demand and dollar value for these systems.</w:t>
            </w:r>
          </w:p>
          <w:p w:rsidR="004C7EAF" w:rsidRDefault="004C7EAF" w:rsidP="004C7EAF"/>
          <w:p w:rsidR="00720829" w:rsidRDefault="00720829" w:rsidP="004C7EAF"/>
          <w:p w:rsidR="004C7EAF" w:rsidRDefault="004C7EAF" w:rsidP="004C7EAF">
            <w:pPr>
              <w:pStyle w:val="a0"/>
            </w:pPr>
            <w:r>
              <w:t>f.</w:t>
            </w:r>
            <w:r>
              <w:tab/>
              <w:t>Work with other functional areas (aircraft, ground support/transportation, overhead, etc.).</w:t>
            </w:r>
          </w:p>
          <w:p w:rsidR="00CC6B09" w:rsidRDefault="00CC6B09" w:rsidP="004C7EAF">
            <w:pPr>
              <w:pStyle w:val="a0"/>
            </w:pPr>
          </w:p>
          <w:p w:rsidR="00CC6B09" w:rsidRDefault="00CC6B09" w:rsidP="00CC6B09">
            <w:pPr>
              <w:pStyle w:val="INSTRUCTOR"/>
            </w:pPr>
            <w:r>
              <w:t>Explain why the involvement of other functional areas is necessary.</w:t>
            </w:r>
          </w:p>
          <w:p w:rsidR="00CC6B09" w:rsidRPr="00454B50" w:rsidRDefault="00CC6B09" w:rsidP="004C7EAF">
            <w:pPr>
              <w:pStyle w:val="a0"/>
              <w:rPr>
                <w:highlight w:val="yellow"/>
              </w:rPr>
            </w:pPr>
          </w:p>
          <w:p w:rsidR="00CC6B09" w:rsidRDefault="00CC6B09" w:rsidP="00547BFE">
            <w:pPr>
              <w:pStyle w:val="2"/>
            </w:pPr>
            <w:r>
              <w:t>2.</w:t>
            </w:r>
            <w:r>
              <w:tab/>
              <w:t>Other Radio Systems</w:t>
            </w:r>
          </w:p>
          <w:p w:rsidR="00CC6B09" w:rsidRDefault="00CC6B09" w:rsidP="00CC6B09">
            <w:pPr>
              <w:pStyle w:val="2"/>
            </w:pPr>
          </w:p>
          <w:p w:rsidR="00CC6B09" w:rsidRDefault="00CC6B09" w:rsidP="00CC6B09">
            <w:pPr>
              <w:pStyle w:val="a0"/>
            </w:pPr>
            <w:r>
              <w:t>a.</w:t>
            </w:r>
            <w:r>
              <w:tab/>
              <w:t>Area communications trailers</w:t>
            </w:r>
            <w:r w:rsidR="00A821E9">
              <w:t xml:space="preserve">. </w:t>
            </w:r>
            <w:r>
              <w:t>These are non-standard; check local resources.</w:t>
            </w:r>
          </w:p>
          <w:p w:rsidR="00CC6B09" w:rsidRDefault="00CC6B09" w:rsidP="00CC6B09">
            <w:pPr>
              <w:pStyle w:val="2"/>
            </w:pPr>
          </w:p>
          <w:p w:rsidR="00CF1A5C" w:rsidRDefault="00CC6B09" w:rsidP="00CC6B09">
            <w:pPr>
              <w:pStyle w:val="a0"/>
            </w:pPr>
            <w:r>
              <w:t>b.</w:t>
            </w:r>
            <w:r>
              <w:tab/>
              <w:t>Areas have similar equipment with local NFES number(s) that are unique in each area (7000-9999).</w:t>
            </w:r>
          </w:p>
          <w:p w:rsidR="00CC6B09" w:rsidRDefault="00CC6B09" w:rsidP="00CC6B09">
            <w:pPr>
              <w:pStyle w:val="a0"/>
            </w:pPr>
          </w:p>
          <w:p w:rsidR="00CF1A5C" w:rsidRDefault="00CC6B09" w:rsidP="00547BFE">
            <w:pPr>
              <w:pStyle w:val="2"/>
            </w:pPr>
            <w:r>
              <w:t>3.</w:t>
            </w:r>
            <w:r>
              <w:tab/>
              <w:t xml:space="preserve">ICS Starter System, NFES </w:t>
            </w:r>
            <w:r w:rsidR="00623683">
              <w:t>00</w:t>
            </w:r>
            <w:r>
              <w:t>4390</w:t>
            </w:r>
          </w:p>
          <w:p w:rsidR="00CC6B09" w:rsidRDefault="00CC6B09" w:rsidP="00547BFE">
            <w:pPr>
              <w:pStyle w:val="2"/>
            </w:pPr>
          </w:p>
          <w:p w:rsidR="00CC6B09" w:rsidRDefault="00CC6B09" w:rsidP="00CC6B09">
            <w:pPr>
              <w:pStyle w:val="Btext"/>
              <w:ind w:left="2142"/>
            </w:pPr>
            <w:r>
              <w:t>This system includes 10 kits (10 individual boxes), 42 cubic feet, and seven antenna masts; total weight is 975 lbs.</w:t>
            </w:r>
          </w:p>
          <w:p w:rsidR="00CC6B09" w:rsidRDefault="00CC6B09" w:rsidP="00CC6B09">
            <w:pPr>
              <w:pStyle w:val="Btext"/>
              <w:ind w:left="2142"/>
            </w:pPr>
          </w:p>
          <w:p w:rsidR="00CC6B09" w:rsidRDefault="00CC6B09" w:rsidP="00CC6B09">
            <w:pPr>
              <w:pStyle w:val="Btext"/>
              <w:ind w:left="2142"/>
            </w:pPr>
            <w:r>
              <w:t>Components:</w:t>
            </w:r>
          </w:p>
          <w:p w:rsidR="00CC6B09" w:rsidRDefault="00CC6B09" w:rsidP="00CC6B09">
            <w:pPr>
              <w:pStyle w:val="Btext"/>
              <w:ind w:left="2142"/>
            </w:pPr>
          </w:p>
          <w:p w:rsidR="00CC6B09" w:rsidRPr="000E5B55" w:rsidRDefault="00CC6B09" w:rsidP="00CC6B09">
            <w:pPr>
              <w:pStyle w:val="a0"/>
            </w:pPr>
            <w:r>
              <w:t>a.</w:t>
            </w:r>
            <w:r>
              <w:tab/>
            </w:r>
            <w:r w:rsidRPr="000E5B55">
              <w:t xml:space="preserve">CMD/TAC Radio Kits, 3 EA. – 48 radios (NFES </w:t>
            </w:r>
            <w:r w:rsidR="00623683" w:rsidRPr="000E5B55">
              <w:t>00</w:t>
            </w:r>
            <w:r w:rsidRPr="000E5B55">
              <w:t>4381)</w:t>
            </w:r>
          </w:p>
          <w:p w:rsidR="00CC6B09" w:rsidRPr="000E5B55" w:rsidRDefault="00CC6B09" w:rsidP="00CC6B09">
            <w:pPr>
              <w:pStyle w:val="2"/>
            </w:pPr>
          </w:p>
          <w:p w:rsidR="00CC6B09" w:rsidRPr="000E5B55" w:rsidRDefault="00CC6B09" w:rsidP="00CC6B09">
            <w:pPr>
              <w:pStyle w:val="a0"/>
            </w:pPr>
            <w:r w:rsidRPr="000E5B55">
              <w:t>b.</w:t>
            </w:r>
            <w:r w:rsidRPr="000E5B55">
              <w:tab/>
              <w:t xml:space="preserve">CMD/TAC Repeater Kit, 1 EA. (NFES </w:t>
            </w:r>
            <w:r w:rsidR="00623683" w:rsidRPr="000E5B55">
              <w:t>00</w:t>
            </w:r>
            <w:r w:rsidRPr="000E5B55">
              <w:t>4312)</w:t>
            </w:r>
          </w:p>
          <w:p w:rsidR="00CC6B09" w:rsidRPr="000E5B55" w:rsidRDefault="00CC6B09" w:rsidP="00CC6B09">
            <w:pPr>
              <w:pStyle w:val="2"/>
            </w:pPr>
          </w:p>
          <w:p w:rsidR="00CC6B09" w:rsidRPr="000E5B55" w:rsidRDefault="00CC6B09" w:rsidP="00CC6B09">
            <w:pPr>
              <w:pStyle w:val="a0"/>
            </w:pPr>
            <w:r w:rsidRPr="000E5B55">
              <w:t>c.</w:t>
            </w:r>
            <w:r w:rsidRPr="000E5B55">
              <w:tab/>
              <w:t xml:space="preserve">Ground to aircraft Radio/Link Kit, 1 EA. (NFES </w:t>
            </w:r>
            <w:r w:rsidR="00623683" w:rsidRPr="000E5B55">
              <w:t>00</w:t>
            </w:r>
            <w:r w:rsidRPr="000E5B55">
              <w:t>4370)</w:t>
            </w:r>
          </w:p>
          <w:p w:rsidR="00CC6B09" w:rsidRPr="000E5B55" w:rsidRDefault="00CC6B09" w:rsidP="00CC6B09">
            <w:pPr>
              <w:pStyle w:val="2"/>
            </w:pPr>
          </w:p>
          <w:p w:rsidR="00CC6B09" w:rsidRPr="000E5B55" w:rsidRDefault="00CC6B09" w:rsidP="00CC6B09">
            <w:pPr>
              <w:pStyle w:val="a0"/>
            </w:pPr>
            <w:r w:rsidRPr="000E5B55">
              <w:t>d.</w:t>
            </w:r>
            <w:r w:rsidRPr="000E5B55">
              <w:tab/>
              <w:t xml:space="preserve">Remote Kits, 2 EA. (NFES </w:t>
            </w:r>
            <w:r w:rsidR="00623683" w:rsidRPr="000E5B55">
              <w:t>00</w:t>
            </w:r>
            <w:r w:rsidRPr="000E5B55">
              <w:t>4330)</w:t>
            </w:r>
          </w:p>
          <w:p w:rsidR="00CC6B09" w:rsidRDefault="00CC6B09" w:rsidP="00CC6B09">
            <w:pPr>
              <w:pStyle w:val="2"/>
              <w:rPr>
                <w:highlight w:val="yellow"/>
              </w:rPr>
            </w:pPr>
          </w:p>
          <w:p w:rsidR="00A820CC" w:rsidRPr="00623683" w:rsidRDefault="00A820CC" w:rsidP="00CC6B09">
            <w:pPr>
              <w:pStyle w:val="2"/>
              <w:rPr>
                <w:highlight w:val="yellow"/>
              </w:rPr>
            </w:pPr>
          </w:p>
          <w:p w:rsidR="00CC6B09" w:rsidRPr="000E5B55" w:rsidRDefault="00CC6B09" w:rsidP="00CC6B09">
            <w:pPr>
              <w:pStyle w:val="a0"/>
            </w:pPr>
            <w:r w:rsidRPr="000E5B55">
              <w:t>e.</w:t>
            </w:r>
            <w:r w:rsidRPr="000E5B55">
              <w:tab/>
              <w:t xml:space="preserve">Logistics Repeater Kit, 1 EA. (NFES </w:t>
            </w:r>
            <w:r w:rsidR="00623683" w:rsidRPr="000E5B55">
              <w:t>00</w:t>
            </w:r>
            <w:r w:rsidRPr="000E5B55">
              <w:t>4248)</w:t>
            </w:r>
          </w:p>
          <w:p w:rsidR="00CC6B09" w:rsidRPr="000E5B55" w:rsidRDefault="00CC6B09" w:rsidP="00CC6B09">
            <w:pPr>
              <w:pStyle w:val="2"/>
            </w:pPr>
          </w:p>
          <w:p w:rsidR="00CC6B09" w:rsidRPr="000E5B55" w:rsidRDefault="00CC6B09" w:rsidP="00CC6B09">
            <w:pPr>
              <w:pStyle w:val="a0"/>
            </w:pPr>
            <w:r w:rsidRPr="000E5B55">
              <w:t>f.</w:t>
            </w:r>
            <w:r w:rsidRPr="000E5B55">
              <w:tab/>
              <w:t xml:space="preserve">Logistics Radio Kits, 1 EA. – 16 radios (NFES </w:t>
            </w:r>
            <w:r w:rsidR="00623683" w:rsidRPr="000E5B55">
              <w:t>00</w:t>
            </w:r>
            <w:r w:rsidRPr="000E5B55">
              <w:t>4244)</w:t>
            </w:r>
          </w:p>
          <w:p w:rsidR="00CC6B09" w:rsidRPr="000E5B55" w:rsidRDefault="00CC6B09" w:rsidP="00CC6B09">
            <w:pPr>
              <w:pStyle w:val="2"/>
            </w:pPr>
          </w:p>
          <w:p w:rsidR="00CC6B09" w:rsidRPr="000E5B55" w:rsidRDefault="00623683" w:rsidP="00CC6B09">
            <w:pPr>
              <w:pStyle w:val="a0"/>
            </w:pPr>
            <w:r w:rsidRPr="000E5B55">
              <w:t>g.</w:t>
            </w:r>
            <w:r w:rsidRPr="000E5B55">
              <w:tab/>
              <w:t>Masts, 24</w:t>
            </w:r>
            <w:r w:rsidR="00CC6B09" w:rsidRPr="000E5B55">
              <w:t xml:space="preserve"> EA. (NFES </w:t>
            </w:r>
            <w:r w:rsidRPr="000E5B55">
              <w:t>00</w:t>
            </w:r>
            <w:r w:rsidR="00CC6B09" w:rsidRPr="000E5B55">
              <w:t>4</w:t>
            </w:r>
            <w:r w:rsidRPr="000E5B55">
              <w:t>305</w:t>
            </w:r>
            <w:r w:rsidR="00CC6B09" w:rsidRPr="000E5B55">
              <w:t>)</w:t>
            </w:r>
          </w:p>
          <w:p w:rsidR="00CC6B09" w:rsidRPr="000E5B55" w:rsidRDefault="00CC6B09" w:rsidP="00CC6B09">
            <w:pPr>
              <w:pStyle w:val="2"/>
            </w:pPr>
          </w:p>
          <w:p w:rsidR="00CC6B09" w:rsidRDefault="00CC6B09" w:rsidP="00CC6B09">
            <w:pPr>
              <w:pStyle w:val="Btext"/>
              <w:ind w:left="2862"/>
            </w:pPr>
            <w:r w:rsidRPr="000E5B55">
              <w:t>Check with the communications unit leader (COML), host unit communications technician, or communication coordinator, because frequencies may need to be specified.</w:t>
            </w:r>
          </w:p>
          <w:p w:rsidR="00CC6B09" w:rsidRDefault="00CC6B09" w:rsidP="00547BFE">
            <w:pPr>
              <w:pStyle w:val="2"/>
            </w:pPr>
          </w:p>
          <w:p w:rsidR="0089513B" w:rsidRDefault="0089513B" w:rsidP="0089513B">
            <w:pPr>
              <w:pStyle w:val="B"/>
            </w:pPr>
            <w:r>
              <w:t>4.</w:t>
            </w:r>
            <w:r>
              <w:tab/>
              <w:t>Numbering System for Each Item and Component</w:t>
            </w:r>
          </w:p>
          <w:p w:rsidR="0089513B" w:rsidRDefault="0089513B" w:rsidP="0089513B">
            <w:pPr>
              <w:pStyle w:val="Btext"/>
            </w:pPr>
          </w:p>
          <w:p w:rsidR="0089513B" w:rsidRDefault="0089513B" w:rsidP="0089513B">
            <w:pPr>
              <w:pStyle w:val="Btext"/>
            </w:pPr>
            <w:r>
              <w:t>Some kits or systems have a unique identifier and each component within that kit will have its own identifier.</w:t>
            </w:r>
          </w:p>
          <w:p w:rsidR="0089513B" w:rsidRDefault="0089513B" w:rsidP="0089513B">
            <w:pPr>
              <w:pStyle w:val="Btext"/>
            </w:pPr>
          </w:p>
          <w:p w:rsidR="0089513B" w:rsidRDefault="0089513B" w:rsidP="0089513B">
            <w:pPr>
              <w:pStyle w:val="Btext"/>
            </w:pPr>
            <w:r>
              <w:t>This enables you to identify individual portions of a kit that could be released separately.</w:t>
            </w:r>
          </w:p>
          <w:p w:rsidR="0089513B" w:rsidRDefault="0089513B" w:rsidP="0089513B">
            <w:pPr>
              <w:pStyle w:val="Btext"/>
            </w:pPr>
          </w:p>
          <w:p w:rsidR="0089513B" w:rsidRDefault="0089513B" w:rsidP="0089513B">
            <w:pPr>
              <w:pStyle w:val="Btext"/>
            </w:pPr>
            <w:r>
              <w:t xml:space="preserve">Refer to the example NIRSC System/Kit Issue/Return on page </w:t>
            </w:r>
            <w:r w:rsidR="0070123C">
              <w:rPr>
                <w:highlight w:val="yellow"/>
              </w:rPr>
              <w:t>6</w:t>
            </w:r>
            <w:r w:rsidRPr="0070123C">
              <w:rPr>
                <w:highlight w:val="yellow"/>
              </w:rPr>
              <w:t>.19</w:t>
            </w:r>
            <w:r>
              <w:t xml:space="preserve"> in your student workbook (IG page </w:t>
            </w:r>
            <w:r w:rsidR="0070123C" w:rsidRPr="000E5B55">
              <w:rPr>
                <w:highlight w:val="yellow"/>
              </w:rPr>
              <w:t>6.</w:t>
            </w:r>
            <w:r w:rsidR="00680601" w:rsidRPr="000E5B55">
              <w:rPr>
                <w:highlight w:val="yellow"/>
              </w:rPr>
              <w:t>29</w:t>
            </w:r>
            <w:r>
              <w:t>):</w:t>
            </w:r>
          </w:p>
          <w:p w:rsidR="0089513B" w:rsidRDefault="0089513B" w:rsidP="0089513B">
            <w:pPr>
              <w:pStyle w:val="Btext"/>
            </w:pPr>
          </w:p>
          <w:p w:rsidR="0089513B" w:rsidRDefault="0089513B" w:rsidP="0089513B">
            <w:pPr>
              <w:pStyle w:val="Btextindent"/>
            </w:pPr>
            <w:r>
              <w:t xml:space="preserve">The request number is </w:t>
            </w:r>
            <w:r w:rsidR="000E5B55">
              <w:t>S</w:t>
            </w:r>
            <w:r>
              <w:t>-2</w:t>
            </w:r>
          </w:p>
          <w:p w:rsidR="0089513B" w:rsidRDefault="0089513B" w:rsidP="0089513B"/>
          <w:p w:rsidR="0089513B" w:rsidRDefault="0089513B" w:rsidP="0089513B">
            <w:pPr>
              <w:pStyle w:val="Btextindent"/>
            </w:pPr>
            <w:r>
              <w:t xml:space="preserve">The NFES # is </w:t>
            </w:r>
            <w:r w:rsidR="0070123C">
              <w:t>000</w:t>
            </w:r>
            <w:r>
              <w:t>4390-127</w:t>
            </w:r>
          </w:p>
          <w:p w:rsidR="0089513B" w:rsidRDefault="0089513B" w:rsidP="0089513B"/>
          <w:p w:rsidR="0089513B" w:rsidRDefault="0070123C" w:rsidP="0089513B">
            <w:pPr>
              <w:pStyle w:val="Btextindentdash"/>
            </w:pPr>
            <w:r>
              <w:t>000</w:t>
            </w:r>
            <w:r w:rsidR="0089513B">
              <w:t>4390 identifies the type (starter system)</w:t>
            </w:r>
          </w:p>
          <w:p w:rsidR="0089513B" w:rsidRDefault="0089513B" w:rsidP="0089513B"/>
          <w:p w:rsidR="0089513B" w:rsidRDefault="0089513B" w:rsidP="0089513B">
            <w:pPr>
              <w:pStyle w:val="Btextindentdash"/>
            </w:pPr>
            <w:r>
              <w:t>127 identifies the specific system</w:t>
            </w:r>
          </w:p>
          <w:p w:rsidR="0089513B" w:rsidRDefault="0089513B" w:rsidP="0089513B"/>
          <w:p w:rsidR="00DF16E8" w:rsidRDefault="00DF16E8" w:rsidP="0089513B"/>
          <w:p w:rsidR="0089513B" w:rsidRDefault="0089513B" w:rsidP="0089513B">
            <w:pPr>
              <w:pStyle w:val="Btextindent"/>
            </w:pPr>
            <w:r>
              <w:t xml:space="preserve">Component “A” NFES </w:t>
            </w:r>
            <w:r w:rsidR="0070123C">
              <w:t>000</w:t>
            </w:r>
            <w:r>
              <w:t>4381-K141</w:t>
            </w:r>
          </w:p>
          <w:p w:rsidR="0089513B" w:rsidRDefault="0089513B" w:rsidP="0089513B"/>
          <w:p w:rsidR="0089513B" w:rsidRDefault="0070123C" w:rsidP="0089513B">
            <w:pPr>
              <w:pStyle w:val="Btextindentdash"/>
            </w:pPr>
            <w:r>
              <w:t>000</w:t>
            </w:r>
            <w:r w:rsidR="0089513B">
              <w:t>4381 identifies CMD/TAC radio within S010 (system number 010)</w:t>
            </w:r>
          </w:p>
          <w:p w:rsidR="0089513B" w:rsidRDefault="0089513B" w:rsidP="0089513B"/>
          <w:p w:rsidR="0089513B" w:rsidRDefault="0089513B" w:rsidP="0089513B">
            <w:pPr>
              <w:pStyle w:val="Btextindentdash"/>
            </w:pPr>
            <w:r>
              <w:t>K141 identifies the specific kit (4381-K452, 4381-K219, etc.)</w:t>
            </w:r>
          </w:p>
          <w:p w:rsidR="0089513B" w:rsidRDefault="0089513B" w:rsidP="0089513B"/>
          <w:p w:rsidR="0089513B" w:rsidRDefault="0089513B" w:rsidP="0089513B">
            <w:pPr>
              <w:pStyle w:val="INSTRUCTOR"/>
            </w:pPr>
            <w:r>
              <w:t>Have students identify another component and explain the numbering system.</w:t>
            </w:r>
          </w:p>
          <w:p w:rsidR="00CF1A5C" w:rsidRDefault="00CF1A5C" w:rsidP="00547BFE">
            <w:pPr>
              <w:pStyle w:val="2"/>
            </w:pPr>
          </w:p>
          <w:p w:rsidR="0089513B" w:rsidRDefault="0089513B" w:rsidP="0089513B">
            <w:pPr>
              <w:pStyle w:val="B"/>
            </w:pPr>
            <w:r>
              <w:t>5.</w:t>
            </w:r>
            <w:r>
              <w:tab/>
              <w:t>Demobilization</w:t>
            </w:r>
          </w:p>
          <w:p w:rsidR="0089513B" w:rsidRDefault="0089513B" w:rsidP="0089513B">
            <w:pPr>
              <w:pStyle w:val="Btext"/>
              <w:rPr>
                <w:highlight w:val="yellow"/>
              </w:rPr>
            </w:pPr>
          </w:p>
          <w:p w:rsidR="0089513B" w:rsidRPr="000E5B55" w:rsidRDefault="0089513B" w:rsidP="0089513B">
            <w:pPr>
              <w:pStyle w:val="Btext"/>
            </w:pPr>
            <w:r w:rsidRPr="000E5B55">
              <w:t>All NIRSC telecommunications components are national resources.</w:t>
            </w:r>
          </w:p>
          <w:p w:rsidR="0089513B" w:rsidRPr="000E5B55" w:rsidRDefault="0089513B" w:rsidP="0089513B">
            <w:pPr>
              <w:pStyle w:val="Btext"/>
            </w:pPr>
          </w:p>
          <w:p w:rsidR="0089513B" w:rsidRDefault="0089513B" w:rsidP="0089513B">
            <w:pPr>
              <w:pStyle w:val="Btext"/>
            </w:pPr>
            <w:r w:rsidRPr="000E5B55">
              <w:t>Consolidate, release and return to NIFC as soon as possible; demand is high and supply is limited.</w:t>
            </w:r>
          </w:p>
          <w:p w:rsidR="00CF1A5C" w:rsidRDefault="00CF1A5C" w:rsidP="00547BFE">
            <w:pPr>
              <w:pStyle w:val="2"/>
            </w:pPr>
          </w:p>
          <w:p w:rsidR="00DD15CC" w:rsidRDefault="00DD15CC" w:rsidP="00547BFE">
            <w:pPr>
              <w:pStyle w:val="II"/>
            </w:pPr>
            <w:r>
              <w:t>II.</w:t>
            </w:r>
            <w:r w:rsidR="00535E92">
              <w:tab/>
            </w:r>
            <w:r>
              <w:t>GEOGRAPHIC AREA CACHES</w:t>
            </w:r>
          </w:p>
          <w:p w:rsidR="00DD15CC" w:rsidRPr="00132FCB" w:rsidRDefault="00DD15CC" w:rsidP="00DD15CC">
            <w:pPr>
              <w:rPr>
                <w:sz w:val="24"/>
              </w:rPr>
            </w:pPr>
          </w:p>
          <w:p w:rsidR="00DD15CC" w:rsidRDefault="00DD15CC" w:rsidP="00977D56">
            <w:pPr>
              <w:pStyle w:val="IItext"/>
            </w:pPr>
            <w:r>
              <w:t>Geographical Area Caches maintain a support capability in excess of 2,500 personnel.</w:t>
            </w:r>
          </w:p>
          <w:p w:rsidR="00DD15CC" w:rsidRPr="00132FCB" w:rsidRDefault="00DD15CC" w:rsidP="00DD15CC">
            <w:pPr>
              <w:rPr>
                <w:sz w:val="24"/>
              </w:rPr>
            </w:pPr>
          </w:p>
          <w:p w:rsidR="00DD15CC" w:rsidRDefault="00DD15CC" w:rsidP="008A3EBE">
            <w:pPr>
              <w:pStyle w:val="IItextindent"/>
            </w:pPr>
            <w:r>
              <w:t>Great Basin – Boise, ID</w:t>
            </w:r>
          </w:p>
          <w:p w:rsidR="00DD15CC" w:rsidRDefault="00DD15CC" w:rsidP="00DD15CC"/>
          <w:p w:rsidR="00DD15CC" w:rsidRDefault="00DD15CC" w:rsidP="008A3EBE">
            <w:pPr>
              <w:pStyle w:val="IItextindent"/>
            </w:pPr>
            <w:r>
              <w:t>Northern Rockies – Missoula, MT</w:t>
            </w:r>
          </w:p>
          <w:p w:rsidR="00DD15CC" w:rsidRDefault="00DD15CC" w:rsidP="00DD15CC"/>
          <w:p w:rsidR="00DD15CC" w:rsidRDefault="00DD15CC" w:rsidP="008A3EBE">
            <w:pPr>
              <w:pStyle w:val="IItextindent"/>
            </w:pPr>
            <w:r>
              <w:t>Southwest – Silver City, NM and Prescott, AZ</w:t>
            </w:r>
          </w:p>
          <w:p w:rsidR="00DD15CC" w:rsidRDefault="00DD15CC" w:rsidP="00DD15CC"/>
          <w:p w:rsidR="00DD15CC" w:rsidRDefault="00DD15CC" w:rsidP="008A3EBE">
            <w:pPr>
              <w:pStyle w:val="IItextindent"/>
            </w:pPr>
            <w:r>
              <w:t>Northern California – Redding, CA</w:t>
            </w:r>
          </w:p>
          <w:p w:rsidR="00DD15CC" w:rsidRDefault="00DD15CC" w:rsidP="00DD15CC"/>
          <w:p w:rsidR="00DD15CC" w:rsidRDefault="00DD15CC" w:rsidP="008A3EBE">
            <w:pPr>
              <w:pStyle w:val="IItextindent"/>
            </w:pPr>
            <w:r>
              <w:t>Southern California – Ontario, CA</w:t>
            </w:r>
          </w:p>
          <w:p w:rsidR="00DD15CC" w:rsidRDefault="00DD15CC" w:rsidP="00DD15CC"/>
          <w:p w:rsidR="00DD15CC" w:rsidRDefault="00DD15CC" w:rsidP="008A3EBE">
            <w:pPr>
              <w:pStyle w:val="IItextindent"/>
            </w:pPr>
            <w:r>
              <w:t>Northwest – Redmond, OR</w:t>
            </w:r>
          </w:p>
          <w:p w:rsidR="00DD15CC" w:rsidRDefault="00DD15CC" w:rsidP="00DD15CC"/>
          <w:p w:rsidR="002B4431" w:rsidRDefault="002B4431" w:rsidP="00DD15CC"/>
          <w:p w:rsidR="00DD15CC" w:rsidRDefault="00DD15CC" w:rsidP="008A3EBE">
            <w:pPr>
              <w:pStyle w:val="IItextindent"/>
            </w:pPr>
            <w:r>
              <w:t>Alaska – Fairbanks, AK</w:t>
            </w:r>
          </w:p>
          <w:p w:rsidR="00DD15CC" w:rsidRDefault="00DD15CC" w:rsidP="00DD15CC"/>
          <w:p w:rsidR="00DD15CC" w:rsidRDefault="00DD15CC" w:rsidP="008A3EBE">
            <w:pPr>
              <w:pStyle w:val="IItextindent"/>
            </w:pPr>
            <w:r>
              <w:t>Rocky Mountain – Lakewood, CO</w:t>
            </w:r>
          </w:p>
          <w:p w:rsidR="00DD15CC" w:rsidRDefault="00DD15CC" w:rsidP="00DD15CC"/>
          <w:p w:rsidR="00DD15CC" w:rsidRDefault="00DD15CC" w:rsidP="008A3EBE">
            <w:pPr>
              <w:pStyle w:val="IItextindent"/>
            </w:pPr>
            <w:r>
              <w:t>Eastern – Grand Rapids, MN</w:t>
            </w:r>
          </w:p>
          <w:p w:rsidR="00DD15CC" w:rsidRDefault="00DD15CC" w:rsidP="00DD15CC"/>
          <w:p w:rsidR="00DD15CC" w:rsidRDefault="00DD15CC" w:rsidP="008A3EBE">
            <w:pPr>
              <w:pStyle w:val="IItextindent"/>
            </w:pPr>
            <w:r>
              <w:t>Southern – London, KY</w:t>
            </w:r>
          </w:p>
          <w:p w:rsidR="00DD15CC" w:rsidRPr="00132FCB" w:rsidRDefault="00DD15CC" w:rsidP="00DD15CC">
            <w:pPr>
              <w:rPr>
                <w:sz w:val="24"/>
              </w:rPr>
            </w:pPr>
          </w:p>
          <w:p w:rsidR="00DD15CC" w:rsidRDefault="008A3EBE" w:rsidP="008A3EBE">
            <w:pPr>
              <w:pStyle w:val="INSTRUCTOR"/>
            </w:pPr>
            <w:r>
              <w:t>Discuss local caches which may be available in your area.</w:t>
            </w:r>
          </w:p>
          <w:p w:rsidR="00DD15CC" w:rsidRDefault="00DD15CC" w:rsidP="00DD15CC"/>
          <w:p w:rsidR="00DD15CC" w:rsidRDefault="00DD15CC" w:rsidP="008A3EBE">
            <w:pPr>
              <w:pStyle w:val="B"/>
            </w:pPr>
            <w:r>
              <w:t>A.</w:t>
            </w:r>
            <w:r w:rsidR="00343630">
              <w:tab/>
            </w:r>
            <w:r>
              <w:t>Local Ordering Procedures</w:t>
            </w:r>
          </w:p>
          <w:p w:rsidR="00DD15CC" w:rsidRDefault="00DD15CC" w:rsidP="00363105">
            <w:pPr>
              <w:pStyle w:val="2"/>
            </w:pPr>
          </w:p>
          <w:p w:rsidR="00DD15CC" w:rsidRDefault="00DD15CC" w:rsidP="00363105">
            <w:pPr>
              <w:pStyle w:val="2"/>
            </w:pPr>
            <w:r>
              <w:t>1.</w:t>
            </w:r>
            <w:r>
              <w:tab/>
              <w:t>Types of channels</w:t>
            </w:r>
          </w:p>
          <w:p w:rsidR="00DD15CC" w:rsidRDefault="00DD15CC" w:rsidP="00363105">
            <w:pPr>
              <w:pStyle w:val="2"/>
            </w:pPr>
          </w:p>
          <w:p w:rsidR="00DD15CC" w:rsidRDefault="00DD15CC" w:rsidP="00363105">
            <w:pPr>
              <w:pStyle w:val="a0"/>
            </w:pPr>
            <w:proofErr w:type="gramStart"/>
            <w:r>
              <w:t>a</w:t>
            </w:r>
            <w:proofErr w:type="gramEnd"/>
            <w:r>
              <w:t>.</w:t>
            </w:r>
            <w:r>
              <w:tab/>
              <w:t>Through the local cache.</w:t>
            </w:r>
          </w:p>
          <w:p w:rsidR="00DD15CC" w:rsidRDefault="00DD15CC" w:rsidP="00363105">
            <w:pPr>
              <w:pStyle w:val="a0"/>
            </w:pPr>
          </w:p>
          <w:p w:rsidR="00DD15CC" w:rsidRDefault="00DD15CC" w:rsidP="00363105">
            <w:pPr>
              <w:pStyle w:val="a0"/>
            </w:pPr>
            <w:r>
              <w:t>b.</w:t>
            </w:r>
            <w:r>
              <w:tab/>
              <w:t>Direct to geographic area cache.</w:t>
            </w:r>
          </w:p>
          <w:p w:rsidR="00DD15CC" w:rsidRDefault="00DD15CC" w:rsidP="00363105">
            <w:pPr>
              <w:pStyle w:val="a0"/>
            </w:pPr>
          </w:p>
          <w:p w:rsidR="00DD15CC" w:rsidRDefault="00DD15CC" w:rsidP="00363105">
            <w:pPr>
              <w:pStyle w:val="a0"/>
            </w:pPr>
            <w:r>
              <w:t>c.</w:t>
            </w:r>
            <w:r>
              <w:tab/>
              <w:t>Incident direct to geographic area cache.</w:t>
            </w:r>
          </w:p>
          <w:p w:rsidR="00DD15CC" w:rsidRDefault="00DD15CC" w:rsidP="00363105">
            <w:pPr>
              <w:pStyle w:val="a0"/>
            </w:pPr>
          </w:p>
          <w:p w:rsidR="00DD15CC" w:rsidRDefault="00DD15CC" w:rsidP="00363105">
            <w:pPr>
              <w:pStyle w:val="atext0"/>
            </w:pPr>
            <w:r>
              <w:t>Fire caches will generally accept and process incident resource orders within their area of influence, directly, with the exception of the Critical Item Source List.</w:t>
            </w:r>
          </w:p>
          <w:p w:rsidR="00DD15CC" w:rsidRDefault="00DD15CC" w:rsidP="00363105">
            <w:pPr>
              <w:pStyle w:val="2"/>
            </w:pPr>
          </w:p>
          <w:p w:rsidR="00DD15CC" w:rsidRDefault="00DD15CC" w:rsidP="00363105">
            <w:pPr>
              <w:pStyle w:val="2"/>
            </w:pPr>
            <w:r>
              <w:t>2.</w:t>
            </w:r>
            <w:r>
              <w:tab/>
              <w:t>Remember to consolidate orders</w:t>
            </w:r>
          </w:p>
          <w:p w:rsidR="00DD15CC" w:rsidRDefault="00DD15CC" w:rsidP="00363105">
            <w:pPr>
              <w:pStyle w:val="2"/>
            </w:pPr>
          </w:p>
          <w:p w:rsidR="00DD15CC" w:rsidRDefault="00DD15CC" w:rsidP="00363105">
            <w:pPr>
              <w:pStyle w:val="2text"/>
            </w:pPr>
            <w:r>
              <w:t>Don’t let the incident call you every five minutes with another item to add to the order.</w:t>
            </w:r>
          </w:p>
          <w:p w:rsidR="00C83BC0" w:rsidRDefault="00C83BC0" w:rsidP="00363105">
            <w:pPr>
              <w:pStyle w:val="2"/>
            </w:pPr>
          </w:p>
          <w:p w:rsidR="002B4431" w:rsidRDefault="002B4431" w:rsidP="00363105">
            <w:pPr>
              <w:pStyle w:val="2"/>
            </w:pPr>
          </w:p>
          <w:p w:rsidR="002B4431" w:rsidRDefault="002B4431" w:rsidP="00363105">
            <w:pPr>
              <w:pStyle w:val="2"/>
            </w:pPr>
          </w:p>
          <w:p w:rsidR="002B4431" w:rsidRDefault="002B4431" w:rsidP="00363105">
            <w:pPr>
              <w:pStyle w:val="2"/>
            </w:pPr>
          </w:p>
          <w:p w:rsidR="002B4431" w:rsidRDefault="002B4431" w:rsidP="00363105">
            <w:pPr>
              <w:pStyle w:val="2"/>
            </w:pPr>
          </w:p>
          <w:p w:rsidR="00DD15CC" w:rsidRDefault="00DD15CC" w:rsidP="00363105">
            <w:pPr>
              <w:pStyle w:val="2"/>
            </w:pPr>
            <w:r>
              <w:t>3.</w:t>
            </w:r>
            <w:r w:rsidR="00343630">
              <w:tab/>
            </w:r>
            <w:r>
              <w:t>National resources</w:t>
            </w:r>
          </w:p>
          <w:p w:rsidR="00DD15CC" w:rsidRDefault="00DD15CC" w:rsidP="009B12FB">
            <w:pPr>
              <w:pStyle w:val="2text"/>
            </w:pPr>
          </w:p>
          <w:p w:rsidR="00DD15CC" w:rsidRDefault="00DD15CC" w:rsidP="009B12FB">
            <w:pPr>
              <w:pStyle w:val="2text"/>
            </w:pPr>
            <w:r>
              <w:t>Orders are processed through established dispatch channels.</w:t>
            </w:r>
          </w:p>
          <w:p w:rsidR="00DD15CC" w:rsidRDefault="00DD15CC" w:rsidP="009B12FB">
            <w:pPr>
              <w:pStyle w:val="2text"/>
            </w:pPr>
          </w:p>
          <w:p w:rsidR="00DD15CC" w:rsidRDefault="00DD15CC" w:rsidP="009B12FB">
            <w:pPr>
              <w:pStyle w:val="2text"/>
            </w:pPr>
            <w:r>
              <w:t>Examples include:</w:t>
            </w:r>
          </w:p>
          <w:p w:rsidR="00DD15CC" w:rsidRDefault="00DD15CC" w:rsidP="009B12FB">
            <w:pPr>
              <w:pStyle w:val="2text"/>
            </w:pPr>
          </w:p>
          <w:p w:rsidR="00DD15CC" w:rsidRDefault="00DD15CC" w:rsidP="009B12FB">
            <w:pPr>
              <w:pStyle w:val="2textindent"/>
            </w:pPr>
            <w:r>
              <w:t>Cache vans</w:t>
            </w:r>
          </w:p>
          <w:p w:rsidR="00DD15CC" w:rsidRDefault="00DD15CC" w:rsidP="009B12FB">
            <w:pPr>
              <w:pStyle w:val="2textindent"/>
            </w:pPr>
            <w:r>
              <w:t>Telecommunications kits</w:t>
            </w:r>
          </w:p>
          <w:p w:rsidR="00DD15CC" w:rsidRDefault="00DD15CC" w:rsidP="009B12FB">
            <w:pPr>
              <w:pStyle w:val="2textindent"/>
            </w:pPr>
            <w:r>
              <w:t>Weather sensing kits</w:t>
            </w:r>
          </w:p>
          <w:p w:rsidR="00DD15CC" w:rsidRDefault="00DD15CC" w:rsidP="009B12FB">
            <w:pPr>
              <w:pStyle w:val="2text"/>
            </w:pPr>
          </w:p>
          <w:p w:rsidR="00DD15CC" w:rsidRDefault="00DD15CC" w:rsidP="009B12FB">
            <w:pPr>
              <w:pStyle w:val="B"/>
            </w:pPr>
            <w:r>
              <w:t>B.</w:t>
            </w:r>
            <w:r>
              <w:tab/>
              <w:t>Critical Item Source List</w:t>
            </w:r>
          </w:p>
          <w:p w:rsidR="00DD15CC" w:rsidRDefault="00DD15CC" w:rsidP="00485E41">
            <w:pPr>
              <w:pStyle w:val="2"/>
            </w:pPr>
          </w:p>
          <w:p w:rsidR="00DD15CC" w:rsidRDefault="00DD15CC" w:rsidP="00485E41">
            <w:pPr>
              <w:pStyle w:val="2"/>
            </w:pPr>
            <w:r>
              <w:t>1.</w:t>
            </w:r>
            <w:r>
              <w:tab/>
              <w:t>These are items which have a fixed inventory in the national system.</w:t>
            </w:r>
          </w:p>
          <w:p w:rsidR="00DD15CC" w:rsidRDefault="00DD15CC" w:rsidP="00485E41">
            <w:pPr>
              <w:pStyle w:val="2"/>
            </w:pPr>
          </w:p>
          <w:p w:rsidR="00DD15CC" w:rsidRDefault="00DD15CC" w:rsidP="00485E41">
            <w:pPr>
              <w:pStyle w:val="2"/>
            </w:pPr>
            <w:r>
              <w:t>2.</w:t>
            </w:r>
            <w:r w:rsidR="00343630">
              <w:tab/>
            </w:r>
            <w:r>
              <w:t>GACCs will closely monitor these cache inventory levels and distribute those items appropriately.</w:t>
            </w:r>
          </w:p>
          <w:p w:rsidR="00132FCB" w:rsidRDefault="00132FCB" w:rsidP="00485E41">
            <w:pPr>
              <w:pStyle w:val="2"/>
            </w:pPr>
          </w:p>
          <w:p w:rsidR="00DD15CC" w:rsidRDefault="00DD15CC" w:rsidP="00B65088">
            <w:pPr>
              <w:pStyle w:val="II"/>
            </w:pPr>
            <w:r>
              <w:t>III.</w:t>
            </w:r>
            <w:r>
              <w:tab/>
              <w:t>NATIONAL FIRE EQUIPMENT SYSTEM</w:t>
            </w:r>
            <w:r w:rsidR="00964B21">
              <w:t xml:space="preserve"> </w:t>
            </w:r>
            <w:r>
              <w:t>CATALOG</w:t>
            </w:r>
          </w:p>
          <w:p w:rsidR="00DD15CC" w:rsidRDefault="00DD15CC" w:rsidP="00DD15CC">
            <w:bookmarkStart w:id="0" w:name="end"/>
            <w:bookmarkEnd w:id="0"/>
          </w:p>
          <w:p w:rsidR="00DD15CC" w:rsidRDefault="00B65088" w:rsidP="00B65088">
            <w:pPr>
              <w:pStyle w:val="INSTRUCTOR"/>
            </w:pPr>
            <w:r>
              <w:t>Hand out an NFES catalog to each student</w:t>
            </w:r>
            <w:r w:rsidR="00A821E9">
              <w:t xml:space="preserve">. </w:t>
            </w:r>
            <w:r>
              <w:t>Explain the NFES system.</w:t>
            </w:r>
          </w:p>
          <w:p w:rsidR="00DD15CC" w:rsidRDefault="00DD15CC" w:rsidP="00DD15CC"/>
          <w:p w:rsidR="00DD15CC" w:rsidRDefault="00DD15CC" w:rsidP="00B65088">
            <w:pPr>
              <w:pStyle w:val="B"/>
            </w:pPr>
            <w:r>
              <w:t>A.</w:t>
            </w:r>
            <w:r w:rsidR="00964B21">
              <w:tab/>
            </w:r>
            <w:r>
              <w:t>Catalog Format</w:t>
            </w:r>
          </w:p>
          <w:p w:rsidR="00DD15CC" w:rsidRDefault="00DD15CC" w:rsidP="00B65088">
            <w:pPr>
              <w:pStyle w:val="2"/>
            </w:pPr>
          </w:p>
          <w:p w:rsidR="00DD15CC" w:rsidRDefault="00DD15CC" w:rsidP="00B65088">
            <w:pPr>
              <w:pStyle w:val="2"/>
            </w:pPr>
            <w:r>
              <w:t>1.</w:t>
            </w:r>
            <w:r w:rsidR="00964B21">
              <w:tab/>
            </w:r>
            <w:r>
              <w:t>Introduction</w:t>
            </w:r>
          </w:p>
          <w:p w:rsidR="00122216" w:rsidRDefault="00122216" w:rsidP="00B65088">
            <w:pPr>
              <w:pStyle w:val="2"/>
            </w:pPr>
          </w:p>
          <w:p w:rsidR="00DD15CC" w:rsidRDefault="00DD15CC" w:rsidP="00B65088">
            <w:pPr>
              <w:pStyle w:val="2"/>
            </w:pPr>
            <w:r>
              <w:t>2.</w:t>
            </w:r>
            <w:r w:rsidR="00964B21">
              <w:tab/>
            </w:r>
            <w:r>
              <w:t>Alphabetical index</w:t>
            </w:r>
          </w:p>
          <w:p w:rsidR="00DD15CC" w:rsidRDefault="00DD15CC" w:rsidP="00B65088">
            <w:pPr>
              <w:pStyle w:val="2"/>
            </w:pPr>
          </w:p>
          <w:p w:rsidR="00DD15CC" w:rsidRDefault="00DD15CC" w:rsidP="00122216">
            <w:pPr>
              <w:pStyle w:val="2textindent"/>
            </w:pPr>
            <w:r>
              <w:t>Format:</w:t>
            </w:r>
          </w:p>
          <w:p w:rsidR="00DD15CC" w:rsidRDefault="00DD15CC" w:rsidP="00B65088">
            <w:pPr>
              <w:pStyle w:val="2text"/>
            </w:pPr>
          </w:p>
          <w:p w:rsidR="00DD15CC" w:rsidRDefault="00DD15CC" w:rsidP="00122216">
            <w:pPr>
              <w:pStyle w:val="2textindentdash"/>
            </w:pPr>
            <w:r>
              <w:t>NFES numbers</w:t>
            </w:r>
          </w:p>
          <w:p w:rsidR="0079435B" w:rsidRPr="0079435B" w:rsidRDefault="0079435B" w:rsidP="0079435B"/>
          <w:p w:rsidR="0079435B" w:rsidRDefault="00DD15CC" w:rsidP="00122216">
            <w:pPr>
              <w:pStyle w:val="2textindentdash"/>
            </w:pPr>
            <w:r>
              <w:t>Descriptions</w:t>
            </w:r>
          </w:p>
          <w:p w:rsidR="0079435B" w:rsidRDefault="0079435B" w:rsidP="0079435B">
            <w:pPr>
              <w:pStyle w:val="ListParagraph"/>
            </w:pPr>
          </w:p>
          <w:p w:rsidR="0079435B" w:rsidRDefault="00DD15CC" w:rsidP="00122216">
            <w:pPr>
              <w:pStyle w:val="2textindentdash"/>
            </w:pPr>
            <w:r>
              <w:t>Unit of issue</w:t>
            </w:r>
          </w:p>
          <w:p w:rsidR="0079435B" w:rsidRDefault="0079435B" w:rsidP="0079435B">
            <w:pPr>
              <w:pStyle w:val="ListParagraph"/>
            </w:pPr>
          </w:p>
          <w:p w:rsidR="00DD15CC" w:rsidRDefault="00DD15CC" w:rsidP="00122216">
            <w:pPr>
              <w:pStyle w:val="2textindentdash"/>
            </w:pPr>
            <w:r>
              <w:t>Stocking locations</w:t>
            </w:r>
          </w:p>
          <w:p w:rsidR="00DD15CC" w:rsidRDefault="00DD15CC" w:rsidP="00B65088">
            <w:pPr>
              <w:pStyle w:val="2text"/>
            </w:pPr>
          </w:p>
          <w:p w:rsidR="00DD15CC" w:rsidRDefault="00DD15CC" w:rsidP="00122216">
            <w:pPr>
              <w:pStyle w:val="2textindent"/>
            </w:pPr>
            <w:r>
              <w:t>Item description by:</w:t>
            </w:r>
          </w:p>
          <w:p w:rsidR="00DD15CC" w:rsidRDefault="00DD15CC" w:rsidP="00B65088">
            <w:pPr>
              <w:pStyle w:val="2text"/>
            </w:pPr>
          </w:p>
          <w:p w:rsidR="00DD15CC" w:rsidRDefault="00DD15CC" w:rsidP="00122216">
            <w:pPr>
              <w:pStyle w:val="2textindentdash"/>
            </w:pPr>
            <w:r>
              <w:t>Selection/NFES numbers</w:t>
            </w:r>
          </w:p>
          <w:p w:rsidR="0079435B" w:rsidRPr="0079435B" w:rsidRDefault="0079435B" w:rsidP="0079435B"/>
          <w:p w:rsidR="0079435B" w:rsidRDefault="00DD15CC" w:rsidP="00122216">
            <w:pPr>
              <w:pStyle w:val="2textindentdash"/>
            </w:pPr>
            <w:r>
              <w:t>Unit of issue</w:t>
            </w:r>
          </w:p>
          <w:p w:rsidR="0079435B" w:rsidRDefault="0079435B" w:rsidP="0079435B">
            <w:pPr>
              <w:pStyle w:val="ListParagraph"/>
            </w:pPr>
          </w:p>
          <w:p w:rsidR="0079435B" w:rsidRDefault="00DD15CC" w:rsidP="00122216">
            <w:pPr>
              <w:pStyle w:val="2textindentdash"/>
            </w:pPr>
            <w:r>
              <w:t>Standard packing</w:t>
            </w:r>
          </w:p>
          <w:p w:rsidR="0079435B" w:rsidRDefault="0079435B" w:rsidP="0079435B">
            <w:pPr>
              <w:pStyle w:val="ListParagraph"/>
            </w:pPr>
          </w:p>
          <w:p w:rsidR="0079435B" w:rsidRDefault="00DD15CC" w:rsidP="00122216">
            <w:pPr>
              <w:pStyle w:val="2textindentdash"/>
            </w:pPr>
            <w:r>
              <w:t>Stocking locations</w:t>
            </w:r>
          </w:p>
          <w:p w:rsidR="0079435B" w:rsidRDefault="0079435B" w:rsidP="0079435B">
            <w:pPr>
              <w:pStyle w:val="ListParagraph"/>
            </w:pPr>
          </w:p>
          <w:p w:rsidR="0079435B" w:rsidRDefault="00DD15CC" w:rsidP="00122216">
            <w:pPr>
              <w:pStyle w:val="2textindentdash"/>
            </w:pPr>
            <w:r>
              <w:t>Weight and cubes</w:t>
            </w:r>
          </w:p>
          <w:p w:rsidR="0079435B" w:rsidRDefault="0079435B" w:rsidP="0079435B">
            <w:pPr>
              <w:pStyle w:val="ListParagraph"/>
            </w:pPr>
          </w:p>
          <w:p w:rsidR="0079435B" w:rsidRDefault="00DD15CC" w:rsidP="00122216">
            <w:pPr>
              <w:pStyle w:val="2textindentdash"/>
            </w:pPr>
            <w:r>
              <w:t>Cost</w:t>
            </w:r>
          </w:p>
          <w:p w:rsidR="0079435B" w:rsidRDefault="0079435B" w:rsidP="0079435B">
            <w:pPr>
              <w:pStyle w:val="ListParagraph"/>
            </w:pPr>
          </w:p>
          <w:p w:rsidR="00DD15CC" w:rsidRDefault="00DD15CC" w:rsidP="00122216">
            <w:pPr>
              <w:pStyle w:val="2textindentdash"/>
            </w:pPr>
            <w:r>
              <w:t>Hazardous materials identification</w:t>
            </w:r>
          </w:p>
          <w:p w:rsidR="00DD15CC" w:rsidRDefault="00DD15CC" w:rsidP="00B65088">
            <w:pPr>
              <w:pStyle w:val="2text"/>
            </w:pPr>
          </w:p>
          <w:p w:rsidR="00DD15CC" w:rsidRDefault="00DD15CC" w:rsidP="00122216">
            <w:pPr>
              <w:pStyle w:val="2"/>
            </w:pPr>
            <w:r>
              <w:t>3.</w:t>
            </w:r>
            <w:r w:rsidR="00964B21">
              <w:tab/>
            </w:r>
            <w:r>
              <w:t>Numerical index</w:t>
            </w:r>
          </w:p>
          <w:p w:rsidR="00DD15CC" w:rsidRDefault="00DD15CC" w:rsidP="00122216">
            <w:pPr>
              <w:pStyle w:val="2text"/>
            </w:pPr>
          </w:p>
          <w:p w:rsidR="00DD15CC" w:rsidRDefault="00DD15CC" w:rsidP="00122216">
            <w:pPr>
              <w:pStyle w:val="2text"/>
            </w:pPr>
            <w:r>
              <w:t>The numerical index is an easy reference if you know NFES numbers of catalog items.</w:t>
            </w:r>
          </w:p>
          <w:p w:rsidR="00DD15CC" w:rsidRDefault="00DD15CC" w:rsidP="00122216">
            <w:pPr>
              <w:pStyle w:val="2text"/>
            </w:pPr>
          </w:p>
          <w:p w:rsidR="00DD15CC" w:rsidRDefault="00DD15CC" w:rsidP="00122216">
            <w:pPr>
              <w:pStyle w:val="2"/>
            </w:pPr>
            <w:r>
              <w:t>4.</w:t>
            </w:r>
            <w:r>
              <w:tab/>
              <w:t>Hazmat guide/catalog format</w:t>
            </w:r>
          </w:p>
          <w:p w:rsidR="00DD15CC" w:rsidRDefault="00DD15CC" w:rsidP="00122216">
            <w:pPr>
              <w:pStyle w:val="2text"/>
            </w:pPr>
          </w:p>
          <w:p w:rsidR="00DD15CC" w:rsidRDefault="00DD15CC" w:rsidP="00122216">
            <w:pPr>
              <w:pStyle w:val="2text"/>
            </w:pPr>
            <w:r>
              <w:t>Requirements for various common items:</w:t>
            </w:r>
          </w:p>
          <w:p w:rsidR="00DD15CC" w:rsidRDefault="00DD15CC" w:rsidP="00122216">
            <w:pPr>
              <w:pStyle w:val="2text"/>
            </w:pPr>
          </w:p>
          <w:p w:rsidR="00DD15CC" w:rsidRDefault="00DD15CC" w:rsidP="00122216">
            <w:pPr>
              <w:pStyle w:val="2textindent"/>
            </w:pPr>
            <w:r>
              <w:t>Shipping instructions</w:t>
            </w:r>
          </w:p>
          <w:p w:rsidR="00DD15CC" w:rsidRDefault="00DD15CC" w:rsidP="00122216">
            <w:pPr>
              <w:pStyle w:val="2text"/>
            </w:pPr>
          </w:p>
          <w:p w:rsidR="00DD15CC" w:rsidRDefault="00DD15CC" w:rsidP="00122216">
            <w:pPr>
              <w:pStyle w:val="2textindent"/>
            </w:pPr>
            <w:r>
              <w:t>Sign requirements</w:t>
            </w:r>
          </w:p>
          <w:p w:rsidR="00F20185" w:rsidRDefault="00F20185" w:rsidP="00122216">
            <w:pPr>
              <w:pStyle w:val="2text"/>
            </w:pPr>
          </w:p>
          <w:p w:rsidR="00DD15CC" w:rsidRDefault="00DD15CC" w:rsidP="00122216">
            <w:pPr>
              <w:pStyle w:val="2textindent"/>
            </w:pPr>
            <w:r>
              <w:t>Catalog format (the NFES numbers breakdown/ordering format is in this section)</w:t>
            </w:r>
          </w:p>
          <w:p w:rsidR="00DD15CC" w:rsidRDefault="00DD15CC" w:rsidP="00122216">
            <w:pPr>
              <w:pStyle w:val="2text"/>
            </w:pPr>
          </w:p>
          <w:p w:rsidR="00DD15CC" w:rsidRDefault="00DD15CC" w:rsidP="00122216">
            <w:pPr>
              <w:pStyle w:val="2textindent"/>
            </w:pPr>
            <w:r>
              <w:t>Ordering information</w:t>
            </w:r>
          </w:p>
          <w:p w:rsidR="00DD15CC" w:rsidRDefault="00DD15CC" w:rsidP="00122216">
            <w:pPr>
              <w:pStyle w:val="2text"/>
            </w:pPr>
          </w:p>
          <w:p w:rsidR="00DD15CC" w:rsidRDefault="00DD15CC" w:rsidP="00F20185">
            <w:pPr>
              <w:pStyle w:val="2"/>
            </w:pPr>
            <w:r>
              <w:t>5.</w:t>
            </w:r>
            <w:r w:rsidR="00964B21">
              <w:tab/>
            </w:r>
            <w:r>
              <w:t>Alphabetical section</w:t>
            </w:r>
          </w:p>
          <w:p w:rsidR="00DD15CC" w:rsidRDefault="00DD15CC" w:rsidP="00DD15CC"/>
          <w:p w:rsidR="00DD15CC" w:rsidRDefault="00F20185" w:rsidP="00F20185">
            <w:pPr>
              <w:pStyle w:val="INSTRUCTOR"/>
            </w:pPr>
            <w:r>
              <w:t>Have students look up an item in the alphabetical section.</w:t>
            </w:r>
          </w:p>
          <w:p w:rsidR="00DD15CC" w:rsidRDefault="00DD15CC" w:rsidP="00F20185">
            <w:pPr>
              <w:pStyle w:val="2"/>
            </w:pPr>
          </w:p>
          <w:p w:rsidR="00DD15CC" w:rsidRDefault="00DD15CC" w:rsidP="00F20185">
            <w:pPr>
              <w:pStyle w:val="2"/>
            </w:pPr>
            <w:r>
              <w:t>6.</w:t>
            </w:r>
            <w:r w:rsidR="00964B21">
              <w:tab/>
            </w:r>
            <w:r>
              <w:t>Forms/signs</w:t>
            </w:r>
          </w:p>
          <w:p w:rsidR="00DD15CC" w:rsidRDefault="00DD15CC" w:rsidP="00F20185">
            <w:pPr>
              <w:pStyle w:val="2"/>
            </w:pPr>
          </w:p>
          <w:p w:rsidR="00DD15CC" w:rsidRDefault="00DD15CC" w:rsidP="00F20185">
            <w:pPr>
              <w:pStyle w:val="2"/>
            </w:pPr>
            <w:r>
              <w:t>7.</w:t>
            </w:r>
            <w:r w:rsidR="00964B21">
              <w:tab/>
            </w:r>
            <w:r>
              <w:t>Kit section</w:t>
            </w:r>
          </w:p>
          <w:p w:rsidR="00DD15CC" w:rsidRDefault="00DD15CC" w:rsidP="00F20185">
            <w:pPr>
              <w:pStyle w:val="2"/>
            </w:pPr>
          </w:p>
          <w:p w:rsidR="00DD15CC" w:rsidRDefault="00DD15CC" w:rsidP="00F20185">
            <w:pPr>
              <w:pStyle w:val="2text"/>
            </w:pPr>
            <w:r>
              <w:t>Attention items:</w:t>
            </w:r>
          </w:p>
          <w:p w:rsidR="00DD15CC" w:rsidRDefault="00DD15CC" w:rsidP="00DD15CC"/>
          <w:p w:rsidR="00DD15CC" w:rsidRDefault="00DD15CC" w:rsidP="00F20185">
            <w:pPr>
              <w:pStyle w:val="2textindent"/>
            </w:pPr>
            <w:r>
              <w:t>Weights and cubes (volume for transporting)</w:t>
            </w:r>
          </w:p>
          <w:p w:rsidR="00DD15CC" w:rsidRDefault="00DD15CC" w:rsidP="00DD15CC"/>
          <w:p w:rsidR="00DD15CC" w:rsidRDefault="00DD15CC" w:rsidP="00F20185">
            <w:pPr>
              <w:pStyle w:val="2textindent"/>
            </w:pPr>
            <w:r>
              <w:t>Dollar value</w:t>
            </w:r>
          </w:p>
          <w:p w:rsidR="00DD15CC" w:rsidRDefault="00DD15CC" w:rsidP="00F20185">
            <w:pPr>
              <w:pStyle w:val="2"/>
            </w:pPr>
          </w:p>
          <w:p w:rsidR="00DD15CC" w:rsidRDefault="00DD15CC" w:rsidP="00F20185">
            <w:pPr>
              <w:pStyle w:val="2"/>
            </w:pPr>
            <w:r>
              <w:t>8.</w:t>
            </w:r>
            <w:r>
              <w:tab/>
              <w:t>Catalog Part 2 (Publications)</w:t>
            </w:r>
          </w:p>
          <w:p w:rsidR="00970832" w:rsidRDefault="00970832" w:rsidP="00F20185">
            <w:pPr>
              <w:pStyle w:val="2"/>
            </w:pPr>
          </w:p>
          <w:p w:rsidR="00DD15CC" w:rsidRDefault="00DD15CC" w:rsidP="000725CB">
            <w:pPr>
              <w:pStyle w:val="B"/>
            </w:pPr>
            <w:r>
              <w:t>B.</w:t>
            </w:r>
            <w:r w:rsidR="00964B21">
              <w:tab/>
            </w:r>
            <w:r>
              <w:t>NFES Catalog Numbers</w:t>
            </w:r>
          </w:p>
          <w:p w:rsidR="00DD15CC" w:rsidRDefault="00DD15CC" w:rsidP="00DD15CC"/>
          <w:p w:rsidR="00DD15CC" w:rsidRDefault="000725CB" w:rsidP="000725CB">
            <w:pPr>
              <w:pStyle w:val="INSTRUCTOR"/>
            </w:pPr>
            <w:r>
              <w:t>Discuss briefly; this was covered in the pre-course test.</w:t>
            </w:r>
          </w:p>
          <w:p w:rsidR="00DD15CC" w:rsidRDefault="00DD15CC" w:rsidP="00DD15CC"/>
          <w:p w:rsidR="00DD15CC" w:rsidRDefault="00DD15CC" w:rsidP="000725CB">
            <w:pPr>
              <w:pStyle w:val="2"/>
            </w:pPr>
            <w:r>
              <w:t>1.</w:t>
            </w:r>
            <w:r>
              <w:tab/>
              <w:t>000</w:t>
            </w:r>
            <w:r w:rsidR="00970832">
              <w:t>00</w:t>
            </w:r>
            <w:r>
              <w:t>1-</w:t>
            </w:r>
            <w:r w:rsidR="00970832">
              <w:t>00</w:t>
            </w:r>
            <w:r>
              <w:t xml:space="preserve">6999 (except </w:t>
            </w:r>
            <w:r w:rsidR="00970832">
              <w:t>00</w:t>
            </w:r>
            <w:r>
              <w:t>4000-</w:t>
            </w:r>
            <w:r w:rsidR="00970832">
              <w:t>00</w:t>
            </w:r>
            <w:r>
              <w:t>5999)</w:t>
            </w:r>
          </w:p>
          <w:p w:rsidR="00970832" w:rsidRDefault="00970832" w:rsidP="000725CB">
            <w:pPr>
              <w:pStyle w:val="2text"/>
            </w:pPr>
          </w:p>
          <w:p w:rsidR="00DD15CC" w:rsidRDefault="00DD15CC" w:rsidP="00A91E55">
            <w:pPr>
              <w:pStyle w:val="2textindent"/>
            </w:pPr>
            <w:r>
              <w:t>Nationally stocked fire support items, including kits.</w:t>
            </w:r>
          </w:p>
          <w:p w:rsidR="00DD15CC" w:rsidRDefault="00DD15CC" w:rsidP="000725CB">
            <w:pPr>
              <w:pStyle w:val="2text"/>
            </w:pPr>
          </w:p>
          <w:p w:rsidR="00DD15CC" w:rsidRDefault="00DD15CC" w:rsidP="00A91E55">
            <w:pPr>
              <w:pStyle w:val="2textindent"/>
            </w:pPr>
            <w:r>
              <w:t>These items are regularly shipped in support of incident situations.</w:t>
            </w:r>
          </w:p>
          <w:p w:rsidR="000725CB" w:rsidRDefault="000725CB" w:rsidP="000725CB">
            <w:pPr>
              <w:pStyle w:val="2"/>
            </w:pPr>
          </w:p>
          <w:p w:rsidR="00DD15CC" w:rsidRDefault="00DD15CC" w:rsidP="000725CB">
            <w:pPr>
              <w:pStyle w:val="2"/>
            </w:pPr>
            <w:r>
              <w:t>2.</w:t>
            </w:r>
            <w:r w:rsidR="00964B21">
              <w:tab/>
            </w:r>
            <w:r w:rsidR="00970832">
              <w:t>00</w:t>
            </w:r>
            <w:r>
              <w:t>4000-</w:t>
            </w:r>
            <w:r w:rsidR="00970832">
              <w:t>00</w:t>
            </w:r>
            <w:r>
              <w:t>5999</w:t>
            </w:r>
          </w:p>
          <w:p w:rsidR="00DD15CC" w:rsidRDefault="00DD15CC" w:rsidP="000725CB">
            <w:pPr>
              <w:pStyle w:val="2text"/>
            </w:pPr>
          </w:p>
          <w:p w:rsidR="00DD15CC" w:rsidRDefault="00DD15CC" w:rsidP="00A91E55">
            <w:pPr>
              <w:pStyle w:val="2textindent"/>
            </w:pPr>
            <w:r>
              <w:t>Communications and electronic equipment.</w:t>
            </w:r>
          </w:p>
          <w:p w:rsidR="00DD15CC" w:rsidRDefault="00DD15CC" w:rsidP="000725CB">
            <w:pPr>
              <w:pStyle w:val="2text"/>
            </w:pPr>
          </w:p>
          <w:p w:rsidR="0079435B" w:rsidRDefault="0079435B" w:rsidP="000725CB">
            <w:pPr>
              <w:pStyle w:val="2text"/>
            </w:pPr>
          </w:p>
          <w:p w:rsidR="00DD15CC" w:rsidRDefault="00DD15CC" w:rsidP="00A91E55">
            <w:pPr>
              <w:pStyle w:val="2textindent"/>
            </w:pPr>
            <w:r>
              <w:t>This series is assigned by the</w:t>
            </w:r>
            <w:r w:rsidR="00964B21">
              <w:t xml:space="preserve"> </w:t>
            </w:r>
            <w:r>
              <w:t>NIRSC.</w:t>
            </w:r>
          </w:p>
          <w:p w:rsidR="00DD15CC" w:rsidRDefault="00DD15CC" w:rsidP="000725CB">
            <w:pPr>
              <w:pStyle w:val="2text"/>
            </w:pPr>
          </w:p>
          <w:p w:rsidR="00DD15CC" w:rsidRDefault="00DD15CC" w:rsidP="00A91E55">
            <w:pPr>
              <w:pStyle w:val="2textindent"/>
            </w:pPr>
            <w:r>
              <w:t xml:space="preserve">These items are </w:t>
            </w:r>
            <w:proofErr w:type="gramStart"/>
            <w:r>
              <w:t>accountable</w:t>
            </w:r>
            <w:proofErr w:type="gramEnd"/>
            <w:r>
              <w:t xml:space="preserve"> property and need to be tracked.</w:t>
            </w:r>
          </w:p>
          <w:p w:rsidR="00DD15CC" w:rsidRDefault="00DD15CC" w:rsidP="000725CB">
            <w:pPr>
              <w:pStyle w:val="2text"/>
            </w:pPr>
          </w:p>
          <w:p w:rsidR="00DD15CC" w:rsidRPr="000E5B55" w:rsidRDefault="00DD15CC" w:rsidP="000725CB">
            <w:pPr>
              <w:pStyle w:val="2"/>
            </w:pPr>
            <w:r>
              <w:t>3.</w:t>
            </w:r>
            <w:r w:rsidR="00964B21">
              <w:tab/>
            </w:r>
            <w:r w:rsidR="00F21A12" w:rsidRPr="000E5B55">
              <w:t>007000+</w:t>
            </w:r>
          </w:p>
          <w:p w:rsidR="00DD15CC" w:rsidRPr="000E5B55" w:rsidRDefault="00DD15CC" w:rsidP="000725CB">
            <w:pPr>
              <w:pStyle w:val="2text"/>
            </w:pPr>
          </w:p>
          <w:p w:rsidR="00F21A12" w:rsidRPr="000E5B55" w:rsidRDefault="00F21A12" w:rsidP="00A91E55">
            <w:pPr>
              <w:pStyle w:val="2textindent"/>
            </w:pPr>
            <w:r w:rsidRPr="000E5B55">
              <w:t>Local use items</w:t>
            </w:r>
          </w:p>
          <w:p w:rsidR="00F21A12" w:rsidRPr="000E5B55" w:rsidRDefault="00F21A12" w:rsidP="00F21A12">
            <w:pPr>
              <w:pStyle w:val="2textindent"/>
              <w:numPr>
                <w:ilvl w:val="0"/>
                <w:numId w:val="0"/>
              </w:numPr>
              <w:ind w:left="2880"/>
            </w:pPr>
          </w:p>
          <w:p w:rsidR="00DD15CC" w:rsidRPr="000E5B55" w:rsidRDefault="00DD15CC" w:rsidP="00A91E55">
            <w:pPr>
              <w:pStyle w:val="2textindent"/>
            </w:pPr>
            <w:r w:rsidRPr="000E5B55">
              <w:t>Assigned by the fire caches.</w:t>
            </w:r>
          </w:p>
          <w:p w:rsidR="00DD15CC" w:rsidRPr="000E5B55" w:rsidRDefault="00DD15CC" w:rsidP="000725CB">
            <w:pPr>
              <w:pStyle w:val="2text"/>
            </w:pPr>
          </w:p>
          <w:p w:rsidR="00DD15CC" w:rsidRPr="000E5B55" w:rsidRDefault="00DD15CC" w:rsidP="00A91E55">
            <w:pPr>
              <w:pStyle w:val="2textindent"/>
            </w:pPr>
            <w:r w:rsidRPr="000E5B55">
              <w:t>Typically, these items are not shipped out of geographic area.</w:t>
            </w:r>
          </w:p>
          <w:p w:rsidR="00DD15CC" w:rsidRDefault="00DD15CC" w:rsidP="000725CB">
            <w:pPr>
              <w:pStyle w:val="2text"/>
            </w:pPr>
          </w:p>
          <w:p w:rsidR="00DD15CC" w:rsidRDefault="00DD15CC" w:rsidP="000725CB">
            <w:pPr>
              <w:pStyle w:val="B"/>
            </w:pPr>
            <w:r>
              <w:t>C.</w:t>
            </w:r>
            <w:r w:rsidR="00964B21">
              <w:tab/>
            </w:r>
            <w:r>
              <w:t>Ordering Procedures</w:t>
            </w:r>
          </w:p>
          <w:p w:rsidR="00DD15CC" w:rsidRDefault="00DD15CC" w:rsidP="00640586">
            <w:pPr>
              <w:pStyle w:val="2"/>
            </w:pPr>
          </w:p>
          <w:p w:rsidR="00DD15CC" w:rsidRDefault="00DD15CC" w:rsidP="00640586">
            <w:pPr>
              <w:pStyle w:val="2"/>
            </w:pPr>
            <w:r>
              <w:t>1.</w:t>
            </w:r>
            <w:r>
              <w:tab/>
              <w:t>To order cache items, you must have the following information:</w:t>
            </w:r>
          </w:p>
          <w:p w:rsidR="00DD15CC" w:rsidRDefault="00DD15CC" w:rsidP="00640586">
            <w:pPr>
              <w:pStyle w:val="2"/>
            </w:pPr>
          </w:p>
          <w:p w:rsidR="00DD15CC" w:rsidRDefault="00DD15CC" w:rsidP="00640586">
            <w:pPr>
              <w:pStyle w:val="a0"/>
            </w:pPr>
            <w:r>
              <w:t>a</w:t>
            </w:r>
            <w:r w:rsidR="00964B21">
              <w:t>.</w:t>
            </w:r>
            <w:r w:rsidR="00964B21">
              <w:tab/>
            </w:r>
            <w:r>
              <w:t>Request number</w:t>
            </w:r>
          </w:p>
          <w:p w:rsidR="00DD15CC" w:rsidRDefault="00DD15CC" w:rsidP="00640586">
            <w:pPr>
              <w:pStyle w:val="a0"/>
            </w:pPr>
          </w:p>
          <w:p w:rsidR="00DD15CC" w:rsidRDefault="00DD15CC" w:rsidP="00640586">
            <w:pPr>
              <w:pStyle w:val="a0"/>
            </w:pPr>
            <w:r>
              <w:t>b.</w:t>
            </w:r>
            <w:r w:rsidR="00964B21">
              <w:tab/>
            </w:r>
            <w:r>
              <w:t>Quantity</w:t>
            </w:r>
          </w:p>
          <w:p w:rsidR="00DD15CC" w:rsidRDefault="00DD15CC" w:rsidP="00640586">
            <w:pPr>
              <w:pStyle w:val="a0"/>
            </w:pPr>
          </w:p>
          <w:p w:rsidR="00DD15CC" w:rsidRDefault="00DD15CC" w:rsidP="00640586">
            <w:pPr>
              <w:pStyle w:val="a0"/>
            </w:pPr>
            <w:r>
              <w:t>c.</w:t>
            </w:r>
            <w:r>
              <w:tab/>
              <w:t>Unit of issue/standard pack</w:t>
            </w:r>
          </w:p>
          <w:p w:rsidR="00DD15CC" w:rsidRDefault="00DD15CC" w:rsidP="00640586">
            <w:pPr>
              <w:pStyle w:val="a0"/>
            </w:pPr>
          </w:p>
          <w:p w:rsidR="00DD15CC" w:rsidRDefault="00DD15CC" w:rsidP="00640586">
            <w:pPr>
              <w:pStyle w:val="a0"/>
            </w:pPr>
            <w:r>
              <w:t>d.</w:t>
            </w:r>
            <w:r w:rsidR="00964B21">
              <w:tab/>
            </w:r>
            <w:r>
              <w:t>NFES number</w:t>
            </w:r>
          </w:p>
          <w:p w:rsidR="00DD15CC" w:rsidRDefault="00DD15CC" w:rsidP="00640586">
            <w:pPr>
              <w:pStyle w:val="a0"/>
            </w:pPr>
          </w:p>
          <w:p w:rsidR="00DD15CC" w:rsidRDefault="00DD15CC" w:rsidP="00640586">
            <w:pPr>
              <w:pStyle w:val="a0"/>
            </w:pPr>
            <w:r>
              <w:t>e.</w:t>
            </w:r>
            <w:r w:rsidR="00964B21">
              <w:tab/>
            </w:r>
            <w:r>
              <w:t>Description</w:t>
            </w:r>
          </w:p>
          <w:p w:rsidR="00DD15CC" w:rsidRDefault="00DD15CC" w:rsidP="00640586">
            <w:pPr>
              <w:pStyle w:val="a0"/>
            </w:pPr>
          </w:p>
          <w:p w:rsidR="00DD15CC" w:rsidRDefault="00DD15CC" w:rsidP="00640586">
            <w:pPr>
              <w:pStyle w:val="a0"/>
            </w:pPr>
            <w:r>
              <w:t>f.</w:t>
            </w:r>
            <w:r>
              <w:tab/>
              <w:t>Date/time needed (no ASAP)</w:t>
            </w:r>
          </w:p>
          <w:p w:rsidR="00640586" w:rsidRDefault="00640586" w:rsidP="00640586">
            <w:pPr>
              <w:pStyle w:val="a0"/>
            </w:pPr>
          </w:p>
          <w:p w:rsidR="00DD15CC" w:rsidRDefault="00DD15CC" w:rsidP="00640586">
            <w:pPr>
              <w:pStyle w:val="a0"/>
            </w:pPr>
            <w:r>
              <w:t>g.</w:t>
            </w:r>
            <w:r>
              <w:tab/>
              <w:t>Delivery address and method of transport</w:t>
            </w:r>
          </w:p>
          <w:p w:rsidR="00DD15CC" w:rsidRDefault="00DD15CC" w:rsidP="00640586">
            <w:pPr>
              <w:pStyle w:val="a0"/>
            </w:pPr>
          </w:p>
          <w:p w:rsidR="0079435B" w:rsidRDefault="0079435B" w:rsidP="00640586">
            <w:pPr>
              <w:pStyle w:val="a0"/>
            </w:pPr>
          </w:p>
          <w:p w:rsidR="0079435B" w:rsidRDefault="0079435B" w:rsidP="00640586">
            <w:pPr>
              <w:pStyle w:val="a0"/>
            </w:pPr>
          </w:p>
          <w:p w:rsidR="0079435B" w:rsidRDefault="0079435B" w:rsidP="00640586">
            <w:pPr>
              <w:pStyle w:val="a0"/>
            </w:pPr>
          </w:p>
          <w:p w:rsidR="0079435B" w:rsidRDefault="0079435B" w:rsidP="00640586">
            <w:pPr>
              <w:pStyle w:val="a0"/>
            </w:pPr>
          </w:p>
          <w:p w:rsidR="00DD15CC" w:rsidRDefault="00DD15CC" w:rsidP="00640586">
            <w:pPr>
              <w:pStyle w:val="a0"/>
            </w:pPr>
            <w:r>
              <w:t>h.</w:t>
            </w:r>
            <w:r w:rsidR="00964B21">
              <w:tab/>
            </w:r>
            <w:r>
              <w:t>Billing address</w:t>
            </w:r>
          </w:p>
          <w:p w:rsidR="00DD15CC" w:rsidRDefault="00DD15CC" w:rsidP="00640586">
            <w:pPr>
              <w:pStyle w:val="a0"/>
            </w:pPr>
          </w:p>
          <w:p w:rsidR="00DD15CC" w:rsidRDefault="00DD15CC" w:rsidP="00640586">
            <w:pPr>
              <w:pStyle w:val="a0"/>
            </w:pPr>
            <w:proofErr w:type="spellStart"/>
            <w:r>
              <w:t>i</w:t>
            </w:r>
            <w:proofErr w:type="spellEnd"/>
            <w:r>
              <w:t>.</w:t>
            </w:r>
            <w:r>
              <w:tab/>
              <w:t>Latitude and longitude (for communication equipment only)</w:t>
            </w:r>
          </w:p>
          <w:p w:rsidR="00DD15CC" w:rsidRDefault="00DD15CC" w:rsidP="00640586">
            <w:pPr>
              <w:pStyle w:val="a0"/>
            </w:pPr>
          </w:p>
          <w:p w:rsidR="00DD15CC" w:rsidRDefault="00DD15CC" w:rsidP="00FA08F2">
            <w:pPr>
              <w:pStyle w:val="2"/>
            </w:pPr>
            <w:r>
              <w:t>2.</w:t>
            </w:r>
            <w:r>
              <w:tab/>
              <w:t>Cache ordering and potential problems.</w:t>
            </w:r>
            <w:r w:rsidR="00964B21">
              <w:t xml:space="preserve"> </w:t>
            </w:r>
          </w:p>
          <w:p w:rsidR="00DD15CC" w:rsidRDefault="00DD15CC" w:rsidP="00FA08F2">
            <w:pPr>
              <w:pStyle w:val="a0"/>
            </w:pPr>
          </w:p>
          <w:p w:rsidR="00DD15CC" w:rsidRDefault="00DD15CC" w:rsidP="00FA08F2">
            <w:pPr>
              <w:pStyle w:val="a0"/>
            </w:pPr>
            <w:r>
              <w:t>a.</w:t>
            </w:r>
            <w:r>
              <w:tab/>
              <w:t>Caches sometimes substitute items with like items if necessary.</w:t>
            </w:r>
          </w:p>
          <w:p w:rsidR="00DD15CC" w:rsidRDefault="00DD15CC" w:rsidP="00FA08F2">
            <w:pPr>
              <w:pStyle w:val="a0"/>
            </w:pPr>
          </w:p>
          <w:p w:rsidR="00DD15CC" w:rsidRDefault="00DD15CC" w:rsidP="00FA08F2">
            <w:pPr>
              <w:pStyle w:val="a0"/>
            </w:pPr>
            <w:r>
              <w:t>b.</w:t>
            </w:r>
            <w:r>
              <w:tab/>
              <w:t xml:space="preserve">NFES items that really should be procured </w:t>
            </w:r>
            <w:r w:rsidR="00187B2F">
              <w:t>locally through the Buying Team (</w:t>
            </w:r>
            <w:r w:rsidR="00187B2F" w:rsidRPr="00187B2F">
              <w:rPr>
                <w:i/>
              </w:rPr>
              <w:t>Example: office supplies</w:t>
            </w:r>
            <w:r w:rsidR="00187B2F">
              <w:t>).</w:t>
            </w:r>
          </w:p>
          <w:p w:rsidR="00DD15CC" w:rsidRDefault="00DD15CC" w:rsidP="00FA08F2">
            <w:pPr>
              <w:pStyle w:val="a0"/>
            </w:pPr>
          </w:p>
          <w:p w:rsidR="00DD15CC" w:rsidRDefault="00DD15CC" w:rsidP="00FA08F2">
            <w:pPr>
              <w:pStyle w:val="atext0"/>
            </w:pPr>
            <w:r>
              <w:t>Use common sense regarding the cost effectiveness of each order.</w:t>
            </w:r>
          </w:p>
          <w:p w:rsidR="00187B2F" w:rsidRDefault="00187B2F" w:rsidP="00FA08F2">
            <w:pPr>
              <w:pStyle w:val="a0"/>
            </w:pPr>
          </w:p>
          <w:p w:rsidR="00DD15CC" w:rsidRDefault="00DD15CC" w:rsidP="00FA08F2">
            <w:pPr>
              <w:pStyle w:val="a0"/>
            </w:pPr>
            <w:r>
              <w:t>c.</w:t>
            </w:r>
            <w:r>
              <w:tab/>
              <w:t>Depending on the size of an order, it may be more cost effective to order everything from the cache, even those NFES items that could be procured locally (one stop shopping).</w:t>
            </w:r>
          </w:p>
          <w:p w:rsidR="00DD15CC" w:rsidRDefault="00DD15CC" w:rsidP="00FA08F2">
            <w:pPr>
              <w:pStyle w:val="a0"/>
            </w:pPr>
          </w:p>
          <w:p w:rsidR="00DD15CC" w:rsidRDefault="00DD15CC" w:rsidP="00FA08F2">
            <w:pPr>
              <w:pStyle w:val="a0"/>
            </w:pPr>
            <w:r>
              <w:t>d.</w:t>
            </w:r>
            <w:r>
              <w:tab/>
              <w:t>Some items are not available from each cache; local vendors could fill those requests (ice, fruit, juice, bottled water).</w:t>
            </w:r>
          </w:p>
          <w:p w:rsidR="00FA08F2" w:rsidRDefault="00FA08F2" w:rsidP="00FA08F2">
            <w:pPr>
              <w:pStyle w:val="a0"/>
            </w:pPr>
          </w:p>
          <w:p w:rsidR="00DD15CC" w:rsidRDefault="00DD15CC" w:rsidP="00FA08F2">
            <w:pPr>
              <w:pStyle w:val="a0"/>
            </w:pPr>
            <w:r>
              <w:t>e.</w:t>
            </w:r>
            <w:r>
              <w:tab/>
              <w:t>In some cases, local vendors can be depleted quickly.</w:t>
            </w:r>
          </w:p>
          <w:p w:rsidR="00DD15CC" w:rsidRDefault="00DD15CC" w:rsidP="00FA08F2">
            <w:pPr>
              <w:pStyle w:val="a0"/>
            </w:pPr>
          </w:p>
          <w:p w:rsidR="00DD15CC" w:rsidRDefault="00DD15CC" w:rsidP="00FA08F2">
            <w:pPr>
              <w:pStyle w:val="atext0"/>
            </w:pPr>
            <w:r>
              <w:t>It may be necessary to set up alternatives in other nearby towns or cities and monitor the local vendor.</w:t>
            </w:r>
          </w:p>
          <w:p w:rsidR="00DD15CC" w:rsidRDefault="00DD15CC" w:rsidP="00FA08F2">
            <w:pPr>
              <w:pStyle w:val="a0"/>
            </w:pPr>
          </w:p>
          <w:p w:rsidR="00DD15CC" w:rsidRDefault="00DD15CC" w:rsidP="00C278F8">
            <w:pPr>
              <w:pStyle w:val="atext0"/>
            </w:pPr>
            <w:r>
              <w:t>When local vendors are restocked, start local procurement again.</w:t>
            </w:r>
          </w:p>
          <w:p w:rsidR="00DD15CC" w:rsidRDefault="00DD15CC" w:rsidP="00FA08F2">
            <w:pPr>
              <w:pStyle w:val="a0"/>
            </w:pPr>
          </w:p>
          <w:p w:rsidR="00DD15CC" w:rsidRDefault="00DD15CC" w:rsidP="00FA08F2">
            <w:pPr>
              <w:pStyle w:val="a0"/>
            </w:pPr>
            <w:r>
              <w:t>f.</w:t>
            </w:r>
            <w:r>
              <w:tab/>
              <w:t>If you are unsure of the items being ordered – ASK!</w:t>
            </w:r>
          </w:p>
          <w:p w:rsidR="00DD15CC" w:rsidRDefault="00DD15CC" w:rsidP="00FA08F2">
            <w:pPr>
              <w:pStyle w:val="a0"/>
            </w:pPr>
          </w:p>
          <w:p w:rsidR="00DD15CC" w:rsidRDefault="00DD15CC" w:rsidP="00C278F8">
            <w:pPr>
              <w:pStyle w:val="atext0"/>
            </w:pPr>
            <w:r>
              <w:t>For example:  A request for ping pong balls could be misconstrued as an order for recreational equipment instead of aerial ignition devices (</w:t>
            </w:r>
            <w:proofErr w:type="spellStart"/>
            <w:r>
              <w:t>NFES</w:t>
            </w:r>
            <w:proofErr w:type="spellEnd"/>
            <w:r>
              <w:t xml:space="preserve"> #</w:t>
            </w:r>
            <w:r w:rsidR="00751A35">
              <w:t>00</w:t>
            </w:r>
            <w:r>
              <w:t>3411).</w:t>
            </w:r>
          </w:p>
          <w:p w:rsidR="00DD15CC" w:rsidRDefault="00DD15CC" w:rsidP="00FA08F2">
            <w:pPr>
              <w:pStyle w:val="a0"/>
            </w:pPr>
          </w:p>
          <w:p w:rsidR="00DD15CC" w:rsidRDefault="00B7063B" w:rsidP="00B7063B">
            <w:pPr>
              <w:pStyle w:val="INSTRUCTOR"/>
            </w:pPr>
            <w:r>
              <w:t>Share war stories of ordering wrong items.</w:t>
            </w:r>
          </w:p>
          <w:p w:rsidR="00DD15CC" w:rsidRDefault="00DD15CC" w:rsidP="00FA08F2">
            <w:pPr>
              <w:pStyle w:val="a0"/>
            </w:pPr>
          </w:p>
          <w:p w:rsidR="00DD15CC" w:rsidRDefault="00DD15CC" w:rsidP="00FA08F2">
            <w:pPr>
              <w:pStyle w:val="a0"/>
            </w:pPr>
            <w:r>
              <w:t>g.</w:t>
            </w:r>
            <w:r>
              <w:tab/>
              <w:t>Check your catalog to be sure the proper unit of issue is used.</w:t>
            </w:r>
          </w:p>
          <w:p w:rsidR="00187B2F" w:rsidRDefault="00187B2F" w:rsidP="00FA08F2">
            <w:pPr>
              <w:pStyle w:val="a0"/>
            </w:pPr>
          </w:p>
          <w:p w:rsidR="00DD15CC" w:rsidRDefault="00DD15CC" w:rsidP="00DA719E">
            <w:pPr>
              <w:pStyle w:val="atext0"/>
            </w:pPr>
            <w:r>
              <w:t>For example:  Numerous times, orders are placed for hose using feet (FT) as the unit of issue instead of length (LG).</w:t>
            </w:r>
          </w:p>
          <w:p w:rsidR="00DD15CC" w:rsidRDefault="00DD15CC" w:rsidP="00DA719E">
            <w:pPr>
              <w:pStyle w:val="atext0"/>
            </w:pPr>
          </w:p>
          <w:p w:rsidR="00DD15CC" w:rsidRDefault="00DD15CC" w:rsidP="00DA719E">
            <w:pPr>
              <w:pStyle w:val="atext0"/>
            </w:pPr>
            <w:r>
              <w:t>Errors could result in a shipment of hose stretching for miles if filled as ordered.</w:t>
            </w:r>
          </w:p>
          <w:p w:rsidR="00842CD0" w:rsidRDefault="00842CD0" w:rsidP="00FA08F2">
            <w:pPr>
              <w:pStyle w:val="a0"/>
            </w:pPr>
          </w:p>
          <w:p w:rsidR="00DD15CC" w:rsidRDefault="00DD15CC" w:rsidP="00FA08F2">
            <w:pPr>
              <w:pStyle w:val="a0"/>
            </w:pPr>
            <w:r>
              <w:t>h.</w:t>
            </w:r>
            <w:r>
              <w:tab/>
              <w:t>Order in multiples of the standard pack for an item.</w:t>
            </w:r>
          </w:p>
          <w:p w:rsidR="00DD15CC" w:rsidRDefault="00DD15CC" w:rsidP="005D109F">
            <w:pPr>
              <w:pStyle w:val="atext0"/>
            </w:pPr>
          </w:p>
          <w:p w:rsidR="00DD15CC" w:rsidRDefault="00DD15CC" w:rsidP="005D109F">
            <w:pPr>
              <w:pStyle w:val="atext0"/>
            </w:pPr>
            <w:r>
              <w:t>Standard package information can be found in the NFES catalog.</w:t>
            </w:r>
          </w:p>
          <w:p w:rsidR="00DD15CC" w:rsidRDefault="00DD15CC"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79435B" w:rsidRDefault="0079435B" w:rsidP="005D109F">
            <w:pPr>
              <w:pStyle w:val="atext0"/>
            </w:pPr>
          </w:p>
          <w:p w:rsidR="00DD15CC" w:rsidRDefault="00DD15CC" w:rsidP="005D109F">
            <w:pPr>
              <w:pStyle w:val="atext0"/>
            </w:pPr>
            <w:r>
              <w:t>For example:</w:t>
            </w:r>
          </w:p>
          <w:p w:rsidR="00DD15CC" w:rsidRDefault="00DD15CC" w:rsidP="005D109F">
            <w:pPr>
              <w:pStyle w:val="atext0"/>
            </w:pPr>
          </w:p>
          <w:p w:rsidR="00DD15CC" w:rsidRDefault="00DD15CC" w:rsidP="005D109F">
            <w:pPr>
              <w:pStyle w:val="atextindent"/>
            </w:pPr>
            <w:r>
              <w:t xml:space="preserve">Shovels, </w:t>
            </w:r>
            <w:r w:rsidRPr="00A73A17">
              <w:t>NFES #</w:t>
            </w:r>
            <w:r w:rsidR="00187B2F" w:rsidRPr="00A73A17">
              <w:t>00</w:t>
            </w:r>
            <w:r w:rsidRPr="00A73A17">
              <w:t>0171</w:t>
            </w:r>
            <w:r>
              <w:t xml:space="preserve"> – unit of issue is each (EA) with a standard pack of 10 per box.</w:t>
            </w:r>
            <w:r w:rsidR="00A73A17">
              <w:t xml:space="preserve"> (</w:t>
            </w:r>
            <w:r>
              <w:t>It would be appropriate to order in multiples of 10 with the unit of issue remaining each (</w:t>
            </w:r>
            <w:proofErr w:type="spellStart"/>
            <w:r>
              <w:t>ea</w:t>
            </w:r>
            <w:proofErr w:type="spellEnd"/>
            <w:r>
              <w:t>).</w:t>
            </w:r>
            <w:r w:rsidR="00A73A17">
              <w:t>)</w:t>
            </w:r>
          </w:p>
          <w:p w:rsidR="00A73A17" w:rsidRDefault="00A73A17" w:rsidP="00A73A17">
            <w:pPr>
              <w:pStyle w:val="atextindent"/>
              <w:numPr>
                <w:ilvl w:val="0"/>
                <w:numId w:val="0"/>
              </w:numPr>
              <w:ind w:left="2880"/>
            </w:pPr>
          </w:p>
          <w:p w:rsidR="00A73A17" w:rsidRDefault="00A73A17" w:rsidP="005D109F">
            <w:pPr>
              <w:pStyle w:val="atextindent"/>
            </w:pPr>
            <w:r>
              <w:t>Battery, size AA #000030 – unit of issue is package (PG) and there is a standard pack (</w:t>
            </w:r>
            <w:proofErr w:type="spellStart"/>
            <w:r>
              <w:t>Std</w:t>
            </w:r>
            <w:proofErr w:type="spellEnd"/>
            <w:r>
              <w:t xml:space="preserve"> </w:t>
            </w:r>
            <w:proofErr w:type="spellStart"/>
            <w:r>
              <w:t>Pk</w:t>
            </w:r>
            <w:proofErr w:type="spellEnd"/>
            <w:r>
              <w:t xml:space="preserve">) of 24 batteries in each package. </w:t>
            </w:r>
          </w:p>
          <w:p w:rsidR="00DD15CC" w:rsidRDefault="00DD15CC" w:rsidP="005D109F">
            <w:pPr>
              <w:pStyle w:val="atext0"/>
            </w:pPr>
          </w:p>
          <w:p w:rsidR="00DD15CC" w:rsidRDefault="00F11DEC" w:rsidP="00F11DEC">
            <w:pPr>
              <w:pStyle w:val="INSTRUCTOR"/>
            </w:pPr>
            <w:r>
              <w:t>Discuss local procedures</w:t>
            </w:r>
            <w:r w:rsidR="00A821E9">
              <w:t xml:space="preserve">. </w:t>
            </w:r>
            <w:r>
              <w:t>Solicit student’s experiences, questions, successes, and failures.</w:t>
            </w:r>
          </w:p>
          <w:p w:rsidR="00DD15CC" w:rsidRDefault="00DD15CC" w:rsidP="00DD15CC"/>
          <w:p w:rsidR="00D52928" w:rsidRDefault="00D52928"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79435B" w:rsidRDefault="0079435B" w:rsidP="00DD15CC"/>
          <w:p w:rsidR="00D52928" w:rsidRPr="00CC7539" w:rsidRDefault="00D52928" w:rsidP="00D52928">
            <w:pPr>
              <w:rPr>
                <w:b/>
                <w:szCs w:val="28"/>
              </w:rPr>
            </w:pPr>
            <w:r>
              <w:rPr>
                <w:b/>
                <w:szCs w:val="28"/>
              </w:rPr>
              <w:t xml:space="preserve">EXERCISE: </w:t>
            </w:r>
            <w:r w:rsidRPr="00964B21">
              <w:rPr>
                <w:b/>
              </w:rPr>
              <w:t>NFES Catalog</w:t>
            </w:r>
          </w:p>
          <w:p w:rsidR="00D52928" w:rsidRDefault="00D52928" w:rsidP="00D52928">
            <w:pPr>
              <w:rPr>
                <w:szCs w:val="28"/>
              </w:rPr>
            </w:pPr>
          </w:p>
          <w:p w:rsidR="00D52928" w:rsidRPr="00152BC7" w:rsidRDefault="00D52928" w:rsidP="00D52928">
            <w:pPr>
              <w:rPr>
                <w:szCs w:val="28"/>
              </w:rPr>
            </w:pPr>
            <w:r w:rsidRPr="00152BC7">
              <w:rPr>
                <w:szCs w:val="28"/>
                <w:u w:val="single"/>
              </w:rPr>
              <w:t>Purpose</w:t>
            </w:r>
            <w:r w:rsidRPr="00152BC7">
              <w:rPr>
                <w:szCs w:val="28"/>
              </w:rPr>
              <w:t xml:space="preserve">: </w:t>
            </w:r>
            <w:r w:rsidR="00152BC7" w:rsidRPr="00152BC7">
              <w:rPr>
                <w:szCs w:val="28"/>
              </w:rPr>
              <w:t xml:space="preserve">Familiarize students with </w:t>
            </w:r>
            <w:proofErr w:type="spellStart"/>
            <w:r w:rsidR="00152BC7" w:rsidRPr="00152BC7">
              <w:rPr>
                <w:szCs w:val="28"/>
              </w:rPr>
              <w:t>NFES</w:t>
            </w:r>
            <w:proofErr w:type="spellEnd"/>
            <w:r w:rsidR="00152BC7" w:rsidRPr="00152BC7">
              <w:rPr>
                <w:szCs w:val="28"/>
              </w:rPr>
              <w:t xml:space="preserve"> </w:t>
            </w:r>
            <w:r w:rsidR="00152BC7">
              <w:rPr>
                <w:szCs w:val="28"/>
              </w:rPr>
              <w:t>C</w:t>
            </w:r>
            <w:r w:rsidR="00152BC7" w:rsidRPr="00152BC7">
              <w:rPr>
                <w:szCs w:val="28"/>
              </w:rPr>
              <w:t>atalog.</w:t>
            </w:r>
          </w:p>
          <w:p w:rsidR="00D52928" w:rsidRPr="00B36EAA" w:rsidRDefault="00D52928" w:rsidP="00D52928">
            <w:pPr>
              <w:rPr>
                <w:szCs w:val="28"/>
                <w:highlight w:val="yellow"/>
              </w:rPr>
            </w:pPr>
          </w:p>
          <w:p w:rsidR="00D52928" w:rsidRPr="00057330" w:rsidRDefault="00D52928" w:rsidP="00D52928">
            <w:pPr>
              <w:rPr>
                <w:szCs w:val="28"/>
              </w:rPr>
            </w:pPr>
            <w:r w:rsidRPr="00057330">
              <w:rPr>
                <w:szCs w:val="28"/>
                <w:u w:val="single"/>
              </w:rPr>
              <w:t>Time</w:t>
            </w:r>
            <w:r w:rsidRPr="00057330">
              <w:rPr>
                <w:szCs w:val="28"/>
              </w:rPr>
              <w:t xml:space="preserve">: </w:t>
            </w:r>
            <w:r w:rsidR="00152BC7" w:rsidRPr="00057330">
              <w:rPr>
                <w:szCs w:val="28"/>
              </w:rPr>
              <w:t>30 minutes</w:t>
            </w:r>
          </w:p>
          <w:p w:rsidR="00D52928" w:rsidRPr="00057330" w:rsidRDefault="00D52928" w:rsidP="00D52928">
            <w:pPr>
              <w:rPr>
                <w:szCs w:val="28"/>
              </w:rPr>
            </w:pPr>
          </w:p>
          <w:p w:rsidR="00D52928" w:rsidRPr="00057330" w:rsidRDefault="00D52928" w:rsidP="00D52928">
            <w:pPr>
              <w:rPr>
                <w:szCs w:val="28"/>
              </w:rPr>
            </w:pPr>
            <w:r w:rsidRPr="00057330">
              <w:rPr>
                <w:szCs w:val="28"/>
                <w:u w:val="single"/>
              </w:rPr>
              <w:t>Format</w:t>
            </w:r>
            <w:r w:rsidRPr="00057330">
              <w:rPr>
                <w:szCs w:val="28"/>
              </w:rPr>
              <w:t xml:space="preserve">: </w:t>
            </w:r>
            <w:r w:rsidR="00152BC7" w:rsidRPr="00057330">
              <w:rPr>
                <w:szCs w:val="28"/>
              </w:rPr>
              <w:t>Small group followed by class discussion</w:t>
            </w:r>
          </w:p>
          <w:p w:rsidR="00D52928" w:rsidRPr="00057330" w:rsidRDefault="00D52928" w:rsidP="00D52928">
            <w:pPr>
              <w:rPr>
                <w:szCs w:val="28"/>
              </w:rPr>
            </w:pPr>
          </w:p>
          <w:p w:rsidR="00D52928" w:rsidRPr="00057330" w:rsidRDefault="00D52928" w:rsidP="00D52928">
            <w:pPr>
              <w:rPr>
                <w:szCs w:val="28"/>
              </w:rPr>
            </w:pPr>
            <w:r w:rsidRPr="00057330">
              <w:rPr>
                <w:szCs w:val="28"/>
                <w:u w:val="single"/>
              </w:rPr>
              <w:t>Materials Needed</w:t>
            </w:r>
            <w:r w:rsidRPr="00057330">
              <w:rPr>
                <w:szCs w:val="28"/>
              </w:rPr>
              <w:t xml:space="preserve">: </w:t>
            </w:r>
            <w:proofErr w:type="spellStart"/>
            <w:r w:rsidR="00152BC7" w:rsidRPr="00057330">
              <w:rPr>
                <w:szCs w:val="28"/>
              </w:rPr>
              <w:t>NFES</w:t>
            </w:r>
            <w:proofErr w:type="spellEnd"/>
            <w:r w:rsidR="00152BC7" w:rsidRPr="00057330">
              <w:rPr>
                <w:szCs w:val="28"/>
              </w:rPr>
              <w:t xml:space="preserve"> Catalog (minimum 1 per group of 4 students)</w:t>
            </w:r>
          </w:p>
          <w:p w:rsidR="00D52928" w:rsidRPr="00057330" w:rsidRDefault="00D52928" w:rsidP="00D52928">
            <w:pPr>
              <w:rPr>
                <w:szCs w:val="28"/>
              </w:rPr>
            </w:pPr>
          </w:p>
          <w:p w:rsidR="00D52928" w:rsidRPr="00CC7539" w:rsidRDefault="00D52928" w:rsidP="00D52928">
            <w:pPr>
              <w:rPr>
                <w:szCs w:val="28"/>
                <w:u w:val="single"/>
              </w:rPr>
            </w:pPr>
            <w:r w:rsidRPr="00057330">
              <w:rPr>
                <w:szCs w:val="28"/>
                <w:u w:val="single"/>
              </w:rPr>
              <w:t xml:space="preserve">Preparation: </w:t>
            </w:r>
            <w:r w:rsidR="00152BC7" w:rsidRPr="00EE199B">
              <w:rPr>
                <w:szCs w:val="28"/>
              </w:rPr>
              <w:t xml:space="preserve">Ensure </w:t>
            </w:r>
            <w:r w:rsidR="00EE199B">
              <w:rPr>
                <w:szCs w:val="28"/>
              </w:rPr>
              <w:t>the</w:t>
            </w:r>
            <w:r w:rsidR="00152BC7" w:rsidRPr="00EE199B">
              <w:rPr>
                <w:szCs w:val="28"/>
              </w:rPr>
              <w:t xml:space="preserve"> most recent version of </w:t>
            </w:r>
            <w:proofErr w:type="spellStart"/>
            <w:r w:rsidR="00152BC7" w:rsidRPr="00EE199B">
              <w:rPr>
                <w:szCs w:val="28"/>
              </w:rPr>
              <w:t>NFES</w:t>
            </w:r>
            <w:proofErr w:type="spellEnd"/>
            <w:r w:rsidR="00152BC7" w:rsidRPr="00EE199B">
              <w:rPr>
                <w:szCs w:val="28"/>
              </w:rPr>
              <w:t xml:space="preserve"> Catalog is being used.</w:t>
            </w:r>
            <w:r w:rsidR="00152BC7">
              <w:rPr>
                <w:szCs w:val="28"/>
                <w:u w:val="single"/>
              </w:rPr>
              <w:t xml:space="preserve"> </w:t>
            </w:r>
          </w:p>
          <w:p w:rsidR="00D52928" w:rsidRPr="00CC7539" w:rsidRDefault="00D52928" w:rsidP="00D52928">
            <w:pPr>
              <w:ind w:left="720" w:hanging="720"/>
              <w:rPr>
                <w:szCs w:val="28"/>
              </w:rPr>
            </w:pPr>
          </w:p>
          <w:p w:rsidR="00D52928" w:rsidRPr="00CC7539" w:rsidRDefault="00D52928" w:rsidP="00D52928">
            <w:pPr>
              <w:rPr>
                <w:szCs w:val="28"/>
              </w:rPr>
            </w:pPr>
            <w:r w:rsidRPr="00CC7539">
              <w:rPr>
                <w:szCs w:val="28"/>
                <w:u w:val="single"/>
              </w:rPr>
              <w:t>Instructions</w:t>
            </w:r>
            <w:r w:rsidRPr="00CC7539">
              <w:rPr>
                <w:szCs w:val="28"/>
              </w:rPr>
              <w:t>:</w:t>
            </w:r>
          </w:p>
          <w:p w:rsidR="00C5606D" w:rsidRDefault="00C5606D" w:rsidP="00C5606D"/>
          <w:p w:rsidR="00C5606D" w:rsidRDefault="00C5606D" w:rsidP="006E5702">
            <w:r>
              <w:t xml:space="preserve">Instruct students to use the NFES catalog to identify the information needed for the items below. Allow 10 minutes then review answers (answers are in </w:t>
            </w:r>
            <w:r w:rsidRPr="001C4A6C">
              <w:rPr>
                <w:b/>
              </w:rPr>
              <w:t>bold</w:t>
            </w:r>
            <w:r>
              <w:t>).</w:t>
            </w:r>
          </w:p>
          <w:p w:rsidR="00D52928" w:rsidRPr="00CC7539" w:rsidRDefault="00D52928" w:rsidP="00D52928">
            <w:pPr>
              <w:rPr>
                <w:szCs w:val="28"/>
              </w:rPr>
            </w:pPr>
          </w:p>
          <w:p w:rsidR="00DD15CC" w:rsidRPr="00750C64" w:rsidRDefault="00DD15CC" w:rsidP="00242FA9">
            <w:pPr>
              <w:ind w:left="720" w:hanging="720"/>
              <w:rPr>
                <w:b/>
              </w:rPr>
            </w:pPr>
            <w:r>
              <w:t>1.</w:t>
            </w:r>
            <w:r>
              <w:tab/>
            </w:r>
            <w:r w:rsidRPr="000F0B41">
              <w:t>NFES #</w:t>
            </w:r>
            <w:r w:rsidR="000F0B41" w:rsidRPr="000F0B41">
              <w:t>00</w:t>
            </w:r>
            <w:r w:rsidRPr="000F0B41">
              <w:t>0038</w:t>
            </w:r>
            <w:r>
              <w:t xml:space="preserve">:  </w:t>
            </w:r>
            <w:r w:rsidRPr="00750C64">
              <w:rPr>
                <w:b/>
              </w:rPr>
              <w:t>Canteen, 1 qt. w/ cover</w:t>
            </w:r>
          </w:p>
          <w:p w:rsidR="00DD15CC" w:rsidRDefault="00DD15CC" w:rsidP="00242FA9">
            <w:pPr>
              <w:pStyle w:val="IItext"/>
            </w:pPr>
            <w:r>
              <w:t xml:space="preserve">Unit of issue:  </w:t>
            </w:r>
            <w:r w:rsidRPr="00750C64">
              <w:rPr>
                <w:b/>
              </w:rPr>
              <w:t>Ea.</w:t>
            </w:r>
          </w:p>
          <w:p w:rsidR="00DD15CC" w:rsidRDefault="00DD15CC" w:rsidP="00242FA9">
            <w:pPr>
              <w:pStyle w:val="IItext"/>
            </w:pPr>
            <w:proofErr w:type="spellStart"/>
            <w:r>
              <w:t>Wt</w:t>
            </w:r>
            <w:proofErr w:type="spellEnd"/>
            <w:r>
              <w:t xml:space="preserve">/Cubes:  </w:t>
            </w:r>
            <w:r w:rsidR="000F0B41">
              <w:rPr>
                <w:b/>
              </w:rPr>
              <w:t xml:space="preserve">.31 </w:t>
            </w:r>
            <w:proofErr w:type="spellStart"/>
            <w:r w:rsidR="000F0B41">
              <w:rPr>
                <w:b/>
              </w:rPr>
              <w:t>lb</w:t>
            </w:r>
            <w:proofErr w:type="spellEnd"/>
            <w:r w:rsidR="000F0B41">
              <w:rPr>
                <w:b/>
              </w:rPr>
              <w:t xml:space="preserve"> </w:t>
            </w:r>
            <w:r w:rsidRPr="00750C64">
              <w:rPr>
                <w:b/>
              </w:rPr>
              <w:t>(.1</w:t>
            </w:r>
            <w:r w:rsidR="000F0B41">
              <w:rPr>
                <w:b/>
              </w:rPr>
              <w:t>4</w:t>
            </w:r>
            <w:r w:rsidRPr="00750C64">
              <w:rPr>
                <w:b/>
              </w:rPr>
              <w:t xml:space="preserve"> kg.)/.04 ft. (.001 m.)</w:t>
            </w:r>
          </w:p>
          <w:p w:rsidR="00DD15CC" w:rsidRDefault="00DD15CC" w:rsidP="00242FA9">
            <w:pPr>
              <w:pStyle w:val="IItext"/>
            </w:pPr>
            <w:r>
              <w:t xml:space="preserve">Standard pack:  </w:t>
            </w:r>
            <w:r w:rsidRPr="00750C64">
              <w:rPr>
                <w:b/>
              </w:rPr>
              <w:t>100/box</w:t>
            </w:r>
          </w:p>
          <w:p w:rsidR="00DD15CC" w:rsidRPr="00750C64" w:rsidRDefault="00DD15CC" w:rsidP="00242FA9">
            <w:pPr>
              <w:pStyle w:val="IItext"/>
              <w:rPr>
                <w:b/>
              </w:rPr>
            </w:pPr>
            <w:r>
              <w:t xml:space="preserve">Possible question:  </w:t>
            </w:r>
            <w:r w:rsidRPr="00750C64">
              <w:rPr>
                <w:b/>
              </w:rPr>
              <w:t>With or without covers?</w:t>
            </w:r>
            <w:r w:rsidR="000F0B41">
              <w:rPr>
                <w:b/>
              </w:rPr>
              <w:t xml:space="preserve"> Note the cost difference between the two and discuss possible scenarios when ordering items with similar descriptions.</w:t>
            </w:r>
          </w:p>
          <w:p w:rsidR="00DD15CC" w:rsidRDefault="00DD15CC" w:rsidP="00DD15CC"/>
          <w:p w:rsidR="00DD15CC" w:rsidRDefault="00DD15CC" w:rsidP="00750C64">
            <w:pPr>
              <w:ind w:left="720" w:hanging="720"/>
            </w:pPr>
            <w:r>
              <w:t>2.</w:t>
            </w:r>
            <w:r>
              <w:tab/>
              <w:t>Shovel, w/ plastic sheath, size #1</w:t>
            </w:r>
          </w:p>
          <w:p w:rsidR="00DD15CC" w:rsidRDefault="00DD15CC" w:rsidP="00750C64">
            <w:pPr>
              <w:pStyle w:val="IItext"/>
            </w:pPr>
            <w:r w:rsidRPr="000F0B41">
              <w:t xml:space="preserve">NFES#:  </w:t>
            </w:r>
            <w:r w:rsidR="000F0B41" w:rsidRPr="000F0B41">
              <w:rPr>
                <w:b/>
              </w:rPr>
              <w:t>00</w:t>
            </w:r>
            <w:r w:rsidRPr="000F0B41">
              <w:rPr>
                <w:b/>
              </w:rPr>
              <w:t>0171</w:t>
            </w:r>
          </w:p>
          <w:p w:rsidR="00DD15CC" w:rsidRDefault="00DD15CC" w:rsidP="00750C64">
            <w:pPr>
              <w:pStyle w:val="IItext"/>
            </w:pPr>
            <w:r>
              <w:t xml:space="preserve">Unit of Issue:  </w:t>
            </w:r>
            <w:r w:rsidRPr="00750C64">
              <w:rPr>
                <w:b/>
              </w:rPr>
              <w:t>Ea.</w:t>
            </w:r>
          </w:p>
          <w:p w:rsidR="00DD15CC" w:rsidRDefault="00DD15CC" w:rsidP="00750C64">
            <w:pPr>
              <w:pStyle w:val="IItext"/>
            </w:pPr>
            <w:proofErr w:type="spellStart"/>
            <w:r>
              <w:t>Wt</w:t>
            </w:r>
            <w:proofErr w:type="spellEnd"/>
            <w:r>
              <w:t xml:space="preserve">/Cubes:  </w:t>
            </w:r>
            <w:r w:rsidRPr="00750C64">
              <w:rPr>
                <w:b/>
              </w:rPr>
              <w:t>4 lbs., 8 oz. (2.04 kg.)/.41 ft. (.01 m.)</w:t>
            </w:r>
          </w:p>
          <w:p w:rsidR="00DD15CC" w:rsidRDefault="00DD15CC" w:rsidP="00750C64">
            <w:pPr>
              <w:pStyle w:val="IItext"/>
            </w:pPr>
            <w:r>
              <w:t xml:space="preserve">Standard pack:  </w:t>
            </w:r>
            <w:r w:rsidRPr="00750C64">
              <w:rPr>
                <w:b/>
              </w:rPr>
              <w:t>10/box</w:t>
            </w:r>
          </w:p>
          <w:p w:rsidR="00750C64" w:rsidRDefault="00750C64" w:rsidP="00750C64">
            <w:pPr>
              <w:ind w:left="720" w:hanging="720"/>
            </w:pPr>
          </w:p>
          <w:p w:rsidR="0079435B" w:rsidRDefault="0079435B" w:rsidP="00750C64">
            <w:pPr>
              <w:ind w:left="720" w:hanging="720"/>
            </w:pPr>
          </w:p>
          <w:p w:rsidR="00EE199B" w:rsidRDefault="00EE199B" w:rsidP="00750C64">
            <w:pPr>
              <w:ind w:left="720" w:hanging="720"/>
            </w:pPr>
          </w:p>
          <w:p w:rsidR="00EE199B" w:rsidRDefault="00EE199B" w:rsidP="00750C64">
            <w:pPr>
              <w:ind w:left="720" w:hanging="720"/>
            </w:pPr>
          </w:p>
          <w:p w:rsidR="0079435B" w:rsidRDefault="0079435B" w:rsidP="00750C64">
            <w:pPr>
              <w:ind w:left="720" w:hanging="720"/>
            </w:pPr>
          </w:p>
          <w:p w:rsidR="00DD15CC" w:rsidRPr="00444756" w:rsidRDefault="00DD15CC" w:rsidP="00750C64">
            <w:pPr>
              <w:ind w:left="720" w:hanging="720"/>
              <w:rPr>
                <w:b/>
              </w:rPr>
            </w:pPr>
            <w:r>
              <w:t>3.</w:t>
            </w:r>
            <w:r>
              <w:tab/>
              <w:t xml:space="preserve">Portable Pump (Mark III) </w:t>
            </w:r>
            <w:r w:rsidRPr="00826014">
              <w:t xml:space="preserve">NFES#:  </w:t>
            </w:r>
            <w:r w:rsidR="000F0B41" w:rsidRPr="00826014">
              <w:rPr>
                <w:b/>
              </w:rPr>
              <w:t>00</w:t>
            </w:r>
            <w:r w:rsidRPr="00826014">
              <w:rPr>
                <w:b/>
              </w:rPr>
              <w:t>0148</w:t>
            </w:r>
          </w:p>
          <w:p w:rsidR="00DD15CC" w:rsidRPr="00444756" w:rsidRDefault="00DD15CC" w:rsidP="00750C64">
            <w:pPr>
              <w:pStyle w:val="IItext"/>
              <w:rPr>
                <w:b/>
              </w:rPr>
            </w:pPr>
            <w:r>
              <w:t xml:space="preserve">Unit of Issue:  </w:t>
            </w:r>
            <w:r w:rsidRPr="00444756">
              <w:rPr>
                <w:b/>
              </w:rPr>
              <w:t>Ea.</w:t>
            </w:r>
          </w:p>
          <w:p w:rsidR="00DD15CC" w:rsidRPr="00444756" w:rsidRDefault="00DD15CC" w:rsidP="00750C64">
            <w:pPr>
              <w:pStyle w:val="IItext"/>
              <w:rPr>
                <w:b/>
              </w:rPr>
            </w:pPr>
            <w:r>
              <w:t xml:space="preserve">Weight:  </w:t>
            </w:r>
            <w:r w:rsidRPr="00444756">
              <w:rPr>
                <w:b/>
              </w:rPr>
              <w:t>58 lbs. (26.3</w:t>
            </w:r>
            <w:r w:rsidR="000F0B41">
              <w:rPr>
                <w:b/>
              </w:rPr>
              <w:t>6</w:t>
            </w:r>
            <w:r w:rsidRPr="00444756">
              <w:rPr>
                <w:b/>
              </w:rPr>
              <w:t xml:space="preserve"> kg.)</w:t>
            </w:r>
          </w:p>
          <w:p w:rsidR="00DD15CC" w:rsidRDefault="00DD15CC" w:rsidP="00750C64">
            <w:pPr>
              <w:pStyle w:val="IItext"/>
            </w:pPr>
            <w:r>
              <w:t>Look at location of where they are issued from</w:t>
            </w:r>
            <w:r w:rsidR="00A821E9">
              <w:t xml:space="preserve">. </w:t>
            </w:r>
            <w:r>
              <w:t>You can get the Mark III NFES number from the kit section.</w:t>
            </w:r>
          </w:p>
          <w:p w:rsidR="00DD15CC" w:rsidRDefault="00DD15CC" w:rsidP="00DD15CC"/>
          <w:p w:rsidR="00DD15CC" w:rsidRDefault="00DD15CC" w:rsidP="00444756">
            <w:pPr>
              <w:ind w:left="720" w:hanging="720"/>
            </w:pPr>
            <w:r>
              <w:t>4.</w:t>
            </w:r>
            <w:r>
              <w:tab/>
              <w:t>Mark III Pump Kit</w:t>
            </w:r>
          </w:p>
          <w:p w:rsidR="00DD15CC" w:rsidRDefault="00DD15CC" w:rsidP="00444756">
            <w:pPr>
              <w:pStyle w:val="IItext"/>
            </w:pPr>
            <w:r w:rsidRPr="00826014">
              <w:t xml:space="preserve">NFES#:  </w:t>
            </w:r>
            <w:r w:rsidRPr="00826014">
              <w:rPr>
                <w:b/>
              </w:rPr>
              <w:t>0</w:t>
            </w:r>
            <w:r w:rsidR="00826014" w:rsidRPr="00826014">
              <w:rPr>
                <w:b/>
              </w:rPr>
              <w:t>00</w:t>
            </w:r>
            <w:r w:rsidRPr="00826014">
              <w:rPr>
                <w:b/>
              </w:rPr>
              <w:t>870</w:t>
            </w:r>
          </w:p>
          <w:p w:rsidR="00DD15CC" w:rsidRDefault="00DD15CC" w:rsidP="00444756">
            <w:pPr>
              <w:pStyle w:val="IItext"/>
            </w:pPr>
            <w:r>
              <w:t xml:space="preserve">Unit of Issue:  </w:t>
            </w:r>
            <w:proofErr w:type="spellStart"/>
            <w:r>
              <w:t>Kt</w:t>
            </w:r>
            <w:proofErr w:type="spellEnd"/>
          </w:p>
          <w:p w:rsidR="00DD15CC" w:rsidRPr="00E90A4E" w:rsidRDefault="00DD15CC" w:rsidP="00444756">
            <w:pPr>
              <w:pStyle w:val="IItext"/>
              <w:rPr>
                <w:b/>
              </w:rPr>
            </w:pPr>
            <w:proofErr w:type="spellStart"/>
            <w:r>
              <w:t>Wt</w:t>
            </w:r>
            <w:proofErr w:type="spellEnd"/>
            <w:r>
              <w:t xml:space="preserve">/Cubes:  </w:t>
            </w:r>
            <w:r w:rsidR="00826014">
              <w:rPr>
                <w:b/>
              </w:rPr>
              <w:t>123.5</w:t>
            </w:r>
            <w:r w:rsidRPr="00E90A4E">
              <w:rPr>
                <w:b/>
              </w:rPr>
              <w:t xml:space="preserve"> lbs. /</w:t>
            </w:r>
            <w:r w:rsidR="00826014">
              <w:rPr>
                <w:b/>
              </w:rPr>
              <w:t xml:space="preserve"> 11.25</w:t>
            </w:r>
            <w:r w:rsidRPr="00E90A4E">
              <w:rPr>
                <w:b/>
              </w:rPr>
              <w:t xml:space="preserve"> ft.</w:t>
            </w:r>
          </w:p>
          <w:p w:rsidR="00DD15CC" w:rsidRDefault="00DD15CC" w:rsidP="00DD15CC"/>
          <w:p w:rsidR="00DD15CC" w:rsidRDefault="00DD15CC" w:rsidP="00E90A4E">
            <w:pPr>
              <w:ind w:left="720" w:hanging="720"/>
            </w:pPr>
            <w:r>
              <w:t>5.</w:t>
            </w:r>
            <w:r>
              <w:tab/>
              <w:t>Lightweight  sleeping bag</w:t>
            </w:r>
          </w:p>
          <w:p w:rsidR="00DD15CC" w:rsidRPr="00826014" w:rsidRDefault="00DD15CC" w:rsidP="00E90A4E">
            <w:pPr>
              <w:pStyle w:val="IItext"/>
            </w:pPr>
            <w:r w:rsidRPr="00826014">
              <w:t xml:space="preserve">NFES#:  </w:t>
            </w:r>
            <w:r w:rsidR="00826014" w:rsidRPr="00826014">
              <w:t>00</w:t>
            </w:r>
            <w:r w:rsidRPr="00826014">
              <w:t>1062</w:t>
            </w:r>
          </w:p>
          <w:p w:rsidR="00DD15CC" w:rsidRDefault="00DD15CC" w:rsidP="00E90A4E">
            <w:pPr>
              <w:pStyle w:val="IItext"/>
            </w:pPr>
            <w:r>
              <w:t xml:space="preserve">Unit of Issue:  </w:t>
            </w:r>
            <w:r w:rsidRPr="00E90A4E">
              <w:rPr>
                <w:b/>
              </w:rPr>
              <w:t>Ea.</w:t>
            </w:r>
          </w:p>
          <w:p w:rsidR="00DD15CC" w:rsidRPr="00E90A4E" w:rsidRDefault="00DD15CC" w:rsidP="00E90A4E">
            <w:pPr>
              <w:pStyle w:val="IItext"/>
              <w:rPr>
                <w:b/>
              </w:rPr>
            </w:pPr>
            <w:r>
              <w:t xml:space="preserve">Standard pack:  </w:t>
            </w:r>
            <w:r w:rsidRPr="00E90A4E">
              <w:rPr>
                <w:b/>
              </w:rPr>
              <w:t>10/box</w:t>
            </w:r>
          </w:p>
          <w:p w:rsidR="00DD15CC" w:rsidRDefault="00DD15CC" w:rsidP="00DD15CC"/>
          <w:p w:rsidR="00DD15CC" w:rsidRDefault="00826014" w:rsidP="00E90A4E">
            <w:pPr>
              <w:ind w:left="720" w:hanging="720"/>
            </w:pPr>
            <w:r>
              <w:t>6.</w:t>
            </w:r>
            <w:r>
              <w:tab/>
              <w:t>Battery</w:t>
            </w:r>
            <w:r w:rsidR="00DD15CC">
              <w:t xml:space="preserve"> for </w:t>
            </w:r>
            <w:r>
              <w:t>Radio repeater</w:t>
            </w:r>
          </w:p>
          <w:p w:rsidR="00DD15CC" w:rsidRPr="00826014" w:rsidRDefault="00DD15CC" w:rsidP="00E90A4E">
            <w:pPr>
              <w:pStyle w:val="IItext"/>
            </w:pPr>
            <w:r w:rsidRPr="00826014">
              <w:t xml:space="preserve">NFES#:  </w:t>
            </w:r>
            <w:r w:rsidR="00826014" w:rsidRPr="00826014">
              <w:t>001023</w:t>
            </w:r>
          </w:p>
          <w:p w:rsidR="00DD15CC" w:rsidRDefault="00DD15CC" w:rsidP="00E90A4E">
            <w:pPr>
              <w:pStyle w:val="IItext"/>
            </w:pPr>
            <w:r>
              <w:t xml:space="preserve">Unit of Issue:  </w:t>
            </w:r>
            <w:r w:rsidRPr="00E90A4E">
              <w:rPr>
                <w:b/>
              </w:rPr>
              <w:t>Ea.</w:t>
            </w:r>
          </w:p>
          <w:p w:rsidR="00DD15CC" w:rsidRDefault="00DD15CC" w:rsidP="00DD15CC"/>
          <w:p w:rsidR="00DD15CC" w:rsidRDefault="00DD15CC" w:rsidP="00E90A4E">
            <w:pPr>
              <w:ind w:left="720" w:hanging="720"/>
            </w:pPr>
            <w:r>
              <w:t>7.</w:t>
            </w:r>
            <w:r>
              <w:tab/>
              <w:t>Fire Pants - 34 x 34</w:t>
            </w:r>
          </w:p>
          <w:p w:rsidR="00DD15CC" w:rsidRPr="002929FB" w:rsidRDefault="00DD15CC" w:rsidP="009322A1">
            <w:pPr>
              <w:pStyle w:val="IItext"/>
            </w:pPr>
            <w:r w:rsidRPr="002929FB">
              <w:t xml:space="preserve">NFES#:  </w:t>
            </w:r>
            <w:r w:rsidR="002929FB" w:rsidRPr="002929FB">
              <w:t>002704</w:t>
            </w:r>
          </w:p>
          <w:p w:rsidR="00DD15CC" w:rsidRDefault="00DD15CC" w:rsidP="009322A1">
            <w:pPr>
              <w:pStyle w:val="IItext"/>
            </w:pPr>
            <w:r>
              <w:t xml:space="preserve">Unit of Issue:  </w:t>
            </w:r>
            <w:r w:rsidRPr="009322A1">
              <w:rPr>
                <w:b/>
              </w:rPr>
              <w:t>PR</w:t>
            </w:r>
          </w:p>
          <w:p w:rsidR="00DD15CC" w:rsidRPr="009322A1" w:rsidRDefault="00DD15CC" w:rsidP="009322A1">
            <w:pPr>
              <w:pStyle w:val="IItext"/>
              <w:rPr>
                <w:b/>
              </w:rPr>
            </w:pPr>
            <w:r>
              <w:t xml:space="preserve">Weight:  </w:t>
            </w:r>
            <w:r w:rsidRPr="009322A1">
              <w:rPr>
                <w:b/>
              </w:rPr>
              <w:t>1</w:t>
            </w:r>
            <w:r w:rsidR="002929FB">
              <w:rPr>
                <w:b/>
              </w:rPr>
              <w:t>.5</w:t>
            </w:r>
            <w:r w:rsidRPr="009322A1">
              <w:rPr>
                <w:b/>
              </w:rPr>
              <w:t xml:space="preserve"> </w:t>
            </w:r>
            <w:proofErr w:type="spellStart"/>
            <w:r w:rsidRPr="009322A1">
              <w:rPr>
                <w:b/>
              </w:rPr>
              <w:t>lb</w:t>
            </w:r>
            <w:proofErr w:type="spellEnd"/>
            <w:r w:rsidRPr="009322A1">
              <w:rPr>
                <w:b/>
              </w:rPr>
              <w:t xml:space="preserve"> /.</w:t>
            </w:r>
            <w:r w:rsidR="002929FB">
              <w:rPr>
                <w:b/>
              </w:rPr>
              <w:t>1</w:t>
            </w:r>
            <w:r w:rsidRPr="009322A1">
              <w:rPr>
                <w:b/>
              </w:rPr>
              <w:t xml:space="preserve"> </w:t>
            </w:r>
            <w:proofErr w:type="spellStart"/>
            <w:r w:rsidRPr="009322A1">
              <w:rPr>
                <w:b/>
              </w:rPr>
              <w:t>ft</w:t>
            </w:r>
            <w:proofErr w:type="spellEnd"/>
            <w:r w:rsidRPr="009322A1">
              <w:rPr>
                <w:b/>
              </w:rPr>
              <w:t xml:space="preserve"> </w:t>
            </w:r>
          </w:p>
          <w:p w:rsidR="00DD15CC" w:rsidRPr="002929FB" w:rsidRDefault="00DD15CC" w:rsidP="009322A1">
            <w:pPr>
              <w:pStyle w:val="IItext"/>
            </w:pPr>
            <w:r w:rsidRPr="002929FB">
              <w:t>Question:  Men’s or Women’s?</w:t>
            </w:r>
          </w:p>
          <w:p w:rsidR="00DD15CC" w:rsidRDefault="002929FB" w:rsidP="002929FB">
            <w:pPr>
              <w:ind w:left="702"/>
              <w:rPr>
                <w:b/>
              </w:rPr>
            </w:pPr>
            <w:r w:rsidRPr="002929FB">
              <w:rPr>
                <w:b/>
              </w:rPr>
              <w:t>Answer: fire resistant jeans are unisex</w:t>
            </w:r>
          </w:p>
          <w:p w:rsidR="002929FB" w:rsidRPr="002929FB" w:rsidRDefault="002929FB" w:rsidP="002929FB">
            <w:pPr>
              <w:ind w:left="702"/>
              <w:rPr>
                <w:b/>
              </w:rPr>
            </w:pPr>
          </w:p>
          <w:p w:rsidR="00DD15CC" w:rsidRDefault="00DD15CC" w:rsidP="009322A1">
            <w:pPr>
              <w:ind w:left="720" w:hanging="720"/>
            </w:pPr>
            <w:r>
              <w:t>8.</w:t>
            </w:r>
            <w:r w:rsidR="007D7C57">
              <w:tab/>
            </w:r>
            <w:r>
              <w:t>Meals Ready-to-eat</w:t>
            </w:r>
          </w:p>
          <w:p w:rsidR="00DD15CC" w:rsidRPr="004A0EAC" w:rsidRDefault="00DD15CC" w:rsidP="009322A1">
            <w:pPr>
              <w:pStyle w:val="IItext"/>
            </w:pPr>
            <w:proofErr w:type="spellStart"/>
            <w:r w:rsidRPr="004A0EAC">
              <w:t>NFES</w:t>
            </w:r>
            <w:proofErr w:type="spellEnd"/>
            <w:r w:rsidRPr="004A0EAC">
              <w:t xml:space="preserve">#:  </w:t>
            </w:r>
            <w:r w:rsidR="004A0EAC" w:rsidRPr="004A0EAC">
              <w:t>00</w:t>
            </w:r>
            <w:r w:rsidRPr="004A0EAC">
              <w:t>1842</w:t>
            </w:r>
          </w:p>
          <w:p w:rsidR="00DD15CC" w:rsidRDefault="00DD15CC" w:rsidP="009322A1">
            <w:pPr>
              <w:pStyle w:val="IItext"/>
            </w:pPr>
            <w:r>
              <w:t xml:space="preserve">Unit of Issue:  </w:t>
            </w:r>
            <w:r w:rsidRPr="009322A1">
              <w:rPr>
                <w:b/>
              </w:rPr>
              <w:t>BX</w:t>
            </w:r>
          </w:p>
          <w:p w:rsidR="00DD15CC" w:rsidRDefault="00DD15CC" w:rsidP="00DD15CC"/>
          <w:p w:rsidR="00DD15CC" w:rsidRPr="007D7C57" w:rsidRDefault="00DD15CC" w:rsidP="00DD15CC">
            <w:pPr>
              <w:rPr>
                <w:b/>
                <w:u w:val="single"/>
              </w:rPr>
            </w:pPr>
            <w:r w:rsidRPr="007D7C57">
              <w:rPr>
                <w:b/>
                <w:u w:val="single"/>
              </w:rPr>
              <w:t>End of Exercise.</w:t>
            </w:r>
          </w:p>
          <w:p w:rsidR="00DD15CC" w:rsidRDefault="00DD15CC" w:rsidP="00DD15CC"/>
          <w:p w:rsidR="009322A1" w:rsidRDefault="009322A1" w:rsidP="00DD15CC"/>
          <w:p w:rsidR="009322A1" w:rsidRDefault="009322A1" w:rsidP="00DD15CC"/>
          <w:p w:rsidR="009322A1" w:rsidRDefault="009322A1" w:rsidP="00DD15CC"/>
          <w:p w:rsidR="009322A1" w:rsidRDefault="009322A1" w:rsidP="00DD15CC"/>
          <w:p w:rsidR="009322A1" w:rsidRDefault="009322A1" w:rsidP="00DD15CC"/>
          <w:p w:rsidR="009322A1" w:rsidRDefault="009322A1" w:rsidP="00DD15CC"/>
          <w:p w:rsidR="00DD15CC" w:rsidRDefault="00DD15CC" w:rsidP="00994FD3">
            <w:pPr>
              <w:pStyle w:val="B"/>
            </w:pPr>
            <w:r>
              <w:t>D.</w:t>
            </w:r>
            <w:r w:rsidR="007D7C57">
              <w:tab/>
            </w:r>
            <w:r>
              <w:t>Mobile Cache Vans</w:t>
            </w:r>
          </w:p>
          <w:p w:rsidR="00DD15CC" w:rsidRDefault="00DD15CC" w:rsidP="00994FD3">
            <w:pPr>
              <w:pStyle w:val="Btext"/>
            </w:pPr>
          </w:p>
          <w:p w:rsidR="00DD15CC" w:rsidRDefault="00DD15CC" w:rsidP="00994FD3">
            <w:pPr>
              <w:pStyle w:val="Btext"/>
            </w:pPr>
            <w:r>
              <w:t>Mobile cache vans can provide the preliminary essentials for the initial support needs of a Type 2 or larger incident for one to two operational periods.</w:t>
            </w:r>
          </w:p>
          <w:p w:rsidR="00DD15CC" w:rsidRDefault="00DD15CC" w:rsidP="00994FD3">
            <w:pPr>
              <w:pStyle w:val="Btext"/>
            </w:pPr>
          </w:p>
          <w:p w:rsidR="00DD15CC" w:rsidRDefault="00DD15CC" w:rsidP="00994FD3">
            <w:pPr>
              <w:pStyle w:val="Btext"/>
            </w:pPr>
            <w:r>
              <w:t>They are not intended to be used in multiple initial or extended attack situations.</w:t>
            </w:r>
          </w:p>
          <w:p w:rsidR="00DD15CC" w:rsidRDefault="00DD15CC" w:rsidP="00994FD3">
            <w:pPr>
              <w:pStyle w:val="Btext"/>
            </w:pPr>
          </w:p>
          <w:p w:rsidR="00DD15CC" w:rsidRDefault="00994FD3" w:rsidP="00994FD3">
            <w:pPr>
              <w:pStyle w:val="INSTRUCTOR"/>
            </w:pPr>
            <w:r>
              <w:t xml:space="preserve">Have students find </w:t>
            </w:r>
            <w:r w:rsidRPr="007E01B9">
              <w:t xml:space="preserve">NFES </w:t>
            </w:r>
            <w:r w:rsidR="007E01B9" w:rsidRPr="007E01B9">
              <w:t>00</w:t>
            </w:r>
            <w:r w:rsidRPr="007E01B9">
              <w:t>2069</w:t>
            </w:r>
            <w:r>
              <w:t xml:space="preserve"> in the NFES catalog</w:t>
            </w:r>
            <w:r w:rsidR="00A821E9">
              <w:t xml:space="preserve">. </w:t>
            </w:r>
            <w:r>
              <w:t>Discuss contents.</w:t>
            </w:r>
          </w:p>
          <w:p w:rsidR="00DD15CC" w:rsidRDefault="00DD15CC" w:rsidP="00994FD3">
            <w:pPr>
              <w:pStyle w:val="2"/>
            </w:pPr>
          </w:p>
          <w:p w:rsidR="00DD15CC" w:rsidRDefault="00DD15CC" w:rsidP="00994FD3">
            <w:pPr>
              <w:pStyle w:val="2"/>
            </w:pPr>
            <w:r>
              <w:t>1.</w:t>
            </w:r>
            <w:r>
              <w:tab/>
              <w:t>Ordering a cache van.</w:t>
            </w:r>
          </w:p>
          <w:p w:rsidR="00DD15CC" w:rsidRDefault="00DD15CC" w:rsidP="00994FD3">
            <w:pPr>
              <w:pStyle w:val="2"/>
            </w:pPr>
          </w:p>
          <w:p w:rsidR="00DD15CC" w:rsidRDefault="00DD15CC" w:rsidP="00994FD3">
            <w:pPr>
              <w:pStyle w:val="2text"/>
            </w:pPr>
            <w:r>
              <w:t>Cache vans are ordered from the GACC.</w:t>
            </w:r>
          </w:p>
          <w:p w:rsidR="00DD15CC" w:rsidRDefault="00DD15CC" w:rsidP="00994FD3">
            <w:pPr>
              <w:pStyle w:val="2"/>
            </w:pPr>
          </w:p>
          <w:p w:rsidR="00DD15CC" w:rsidRDefault="00DD15CC" w:rsidP="00994FD3">
            <w:pPr>
              <w:pStyle w:val="2"/>
            </w:pPr>
            <w:r>
              <w:t>2.</w:t>
            </w:r>
            <w:r>
              <w:tab/>
              <w:t>Using the cache van.</w:t>
            </w:r>
          </w:p>
          <w:p w:rsidR="00DD15CC" w:rsidRDefault="00DD15CC" w:rsidP="00994FD3">
            <w:pPr>
              <w:pStyle w:val="2"/>
            </w:pPr>
          </w:p>
          <w:p w:rsidR="00DD15CC" w:rsidRDefault="00DD15CC" w:rsidP="0032684B">
            <w:pPr>
              <w:pStyle w:val="2textindent"/>
            </w:pPr>
            <w:r>
              <w:t>Each mobile cache van contains initial supplies to support 250 people.</w:t>
            </w:r>
          </w:p>
          <w:p w:rsidR="00DD15CC" w:rsidRDefault="00DD15CC" w:rsidP="00994FD3">
            <w:pPr>
              <w:pStyle w:val="2"/>
            </w:pPr>
          </w:p>
          <w:p w:rsidR="00DD15CC" w:rsidRDefault="00DD15CC" w:rsidP="0032684B">
            <w:pPr>
              <w:pStyle w:val="2textindent"/>
            </w:pPr>
            <w:r>
              <w:t>These vans are sealed</w:t>
            </w:r>
            <w:r w:rsidR="00A821E9">
              <w:t xml:space="preserve">. </w:t>
            </w:r>
            <w:r>
              <w:t>If the seal is broken, or any items are missing, the van is considered used; any replacement items and/or the use of the van will be charged to the incident.</w:t>
            </w:r>
          </w:p>
          <w:p w:rsidR="00DD15CC" w:rsidRDefault="00DD15CC" w:rsidP="00994FD3">
            <w:pPr>
              <w:pStyle w:val="2"/>
            </w:pPr>
          </w:p>
          <w:p w:rsidR="00DD15CC" w:rsidRDefault="00DD15CC" w:rsidP="0032684B">
            <w:pPr>
              <w:pStyle w:val="2textindent"/>
            </w:pPr>
            <w:r>
              <w:t>Additional quantities of component items may be ordered separately on a supply order.</w:t>
            </w:r>
          </w:p>
          <w:p w:rsidR="00DD15CC" w:rsidRDefault="00DD15CC" w:rsidP="00994FD3">
            <w:pPr>
              <w:pStyle w:val="2"/>
            </w:pPr>
          </w:p>
          <w:p w:rsidR="00DD15CC" w:rsidRDefault="00DD15CC" w:rsidP="0032684B">
            <w:pPr>
              <w:pStyle w:val="2textindent"/>
            </w:pPr>
            <w:r>
              <w:t>Most mobile cache vans are pre- positioned on host units.</w:t>
            </w:r>
          </w:p>
          <w:p w:rsidR="00DD15CC" w:rsidRDefault="00DD15CC" w:rsidP="00994FD3">
            <w:pPr>
              <w:pStyle w:val="2"/>
            </w:pPr>
          </w:p>
          <w:p w:rsidR="0032684B" w:rsidRDefault="0032684B" w:rsidP="00994FD3">
            <w:pPr>
              <w:pStyle w:val="2"/>
            </w:pPr>
          </w:p>
          <w:p w:rsidR="00DD15CC" w:rsidRDefault="00DD15CC" w:rsidP="0032684B">
            <w:pPr>
              <w:pStyle w:val="2textindent"/>
            </w:pPr>
            <w:r>
              <w:t>If you use your local cache van, notify the GACC. If there are no local cache vans available, follow established ordering procedures.</w:t>
            </w:r>
          </w:p>
          <w:p w:rsidR="00DD15CC" w:rsidRDefault="00DD15CC" w:rsidP="00994FD3">
            <w:pPr>
              <w:pStyle w:val="2"/>
            </w:pPr>
          </w:p>
          <w:p w:rsidR="00DD15CC" w:rsidRDefault="00DD15CC" w:rsidP="00994FD3">
            <w:pPr>
              <w:pStyle w:val="2textindent"/>
            </w:pPr>
            <w:r>
              <w:t>Generally, upon arrival to an incident, mobile cache vans are to be unloaded and returned to the issuing cache without delay</w:t>
            </w:r>
            <w:r w:rsidR="00A821E9">
              <w:t xml:space="preserve">. </w:t>
            </w:r>
            <w:r>
              <w:t>Some geographic areas allow the cache</w:t>
            </w:r>
            <w:r w:rsidR="0032684B">
              <w:t xml:space="preserve"> </w:t>
            </w:r>
            <w:r>
              <w:t>van to stay at the incident.</w:t>
            </w:r>
          </w:p>
          <w:p w:rsidR="00DD15CC" w:rsidRDefault="00DD15CC" w:rsidP="00994FD3">
            <w:pPr>
              <w:pStyle w:val="2"/>
            </w:pPr>
          </w:p>
          <w:p w:rsidR="00DD15CC" w:rsidRDefault="00DD15CC" w:rsidP="00553903">
            <w:pPr>
              <w:pStyle w:val="II"/>
            </w:pPr>
            <w:r>
              <w:t>IV.</w:t>
            </w:r>
            <w:r>
              <w:tab/>
              <w:t>PROCUREMENT OF NON-CACHE ITEMS</w:t>
            </w:r>
          </w:p>
          <w:p w:rsidR="00DD15CC" w:rsidRDefault="00DD15CC" w:rsidP="00DD15CC"/>
          <w:p w:rsidR="00DD15CC" w:rsidRDefault="00DD15CC" w:rsidP="00AB3903">
            <w:pPr>
              <w:pStyle w:val="B"/>
            </w:pPr>
            <w:r>
              <w:t>A.</w:t>
            </w:r>
            <w:r>
              <w:tab/>
              <w:t>Non-cache Items Available Through Local</w:t>
            </w:r>
            <w:r w:rsidR="00944B74">
              <w:t xml:space="preserve"> </w:t>
            </w:r>
            <w:r>
              <w:t>Vendors</w:t>
            </w:r>
          </w:p>
          <w:p w:rsidR="00DD15CC" w:rsidRDefault="00DD15CC" w:rsidP="00AB3903">
            <w:pPr>
              <w:pStyle w:val="2"/>
            </w:pPr>
          </w:p>
          <w:p w:rsidR="00DD15CC" w:rsidRDefault="00DD15CC" w:rsidP="00AB3903">
            <w:pPr>
              <w:pStyle w:val="2"/>
            </w:pPr>
            <w:r>
              <w:t>1.</w:t>
            </w:r>
            <w:r>
              <w:tab/>
              <w:t>Examples of common items:</w:t>
            </w:r>
            <w:r w:rsidR="00944B74">
              <w:t xml:space="preserve"> </w:t>
            </w:r>
          </w:p>
          <w:p w:rsidR="00DD15CC" w:rsidRDefault="00DD15CC" w:rsidP="00AB3903">
            <w:pPr>
              <w:pStyle w:val="2"/>
            </w:pPr>
          </w:p>
          <w:p w:rsidR="00DD15CC" w:rsidRDefault="00DD15CC" w:rsidP="00AB3903">
            <w:pPr>
              <w:pStyle w:val="2textindent"/>
            </w:pPr>
            <w:r>
              <w:t>Ice</w:t>
            </w:r>
          </w:p>
          <w:p w:rsidR="00DD15CC" w:rsidRDefault="00DD15CC" w:rsidP="00AB3903">
            <w:pPr>
              <w:pStyle w:val="2textindent"/>
            </w:pPr>
            <w:r>
              <w:t>Fruit</w:t>
            </w:r>
          </w:p>
          <w:p w:rsidR="00DD15CC" w:rsidRDefault="00DD15CC" w:rsidP="00AB3903">
            <w:pPr>
              <w:pStyle w:val="2textindent"/>
            </w:pPr>
            <w:r>
              <w:t>Juice</w:t>
            </w:r>
          </w:p>
          <w:p w:rsidR="00DD15CC" w:rsidRDefault="00DD15CC" w:rsidP="00DD15CC"/>
          <w:p w:rsidR="00DD15CC" w:rsidRDefault="00DD15CC" w:rsidP="00AB3903">
            <w:pPr>
              <w:pStyle w:val="2"/>
            </w:pPr>
            <w:r>
              <w:t>2.</w:t>
            </w:r>
            <w:r>
              <w:tab/>
              <w:t>Examples of uncommon items:</w:t>
            </w:r>
          </w:p>
          <w:p w:rsidR="00DD15CC" w:rsidRDefault="00DD15CC" w:rsidP="00DD15CC"/>
          <w:p w:rsidR="00DD15CC" w:rsidRDefault="00DD15CC" w:rsidP="00AB3903">
            <w:pPr>
              <w:pStyle w:val="2textindent"/>
            </w:pPr>
            <w:r>
              <w:t>Tires</w:t>
            </w:r>
          </w:p>
          <w:p w:rsidR="00DD15CC" w:rsidRDefault="00DD15CC" w:rsidP="00AB3903">
            <w:pPr>
              <w:pStyle w:val="2textindent"/>
            </w:pPr>
            <w:r>
              <w:t>Horse feed</w:t>
            </w:r>
          </w:p>
          <w:p w:rsidR="00DD15CC" w:rsidRDefault="00DD15CC" w:rsidP="00AB3903">
            <w:pPr>
              <w:pStyle w:val="2textindent"/>
            </w:pPr>
            <w:r>
              <w:t>Cooling fans</w:t>
            </w:r>
          </w:p>
          <w:p w:rsidR="00DD15CC" w:rsidRDefault="00DD15CC" w:rsidP="00AB3903">
            <w:pPr>
              <w:pStyle w:val="2textindent"/>
            </w:pPr>
            <w:r>
              <w:t>Lumber</w:t>
            </w:r>
          </w:p>
          <w:p w:rsidR="00DD15CC" w:rsidRDefault="00DD15CC" w:rsidP="00AB3903">
            <w:pPr>
              <w:pStyle w:val="2textindent"/>
            </w:pPr>
            <w:r>
              <w:t>Carpet remnants</w:t>
            </w:r>
          </w:p>
          <w:p w:rsidR="00DD15CC" w:rsidRDefault="00DD15CC" w:rsidP="00AB3903">
            <w:pPr>
              <w:pStyle w:val="2textindent"/>
            </w:pPr>
            <w:r>
              <w:t>Others?</w:t>
            </w:r>
          </w:p>
          <w:p w:rsidR="00DD15CC" w:rsidRDefault="00DD15CC" w:rsidP="00DD15CC"/>
          <w:p w:rsidR="00AB3903" w:rsidRDefault="00AB3903" w:rsidP="00AB3903">
            <w:pPr>
              <w:pStyle w:val="2"/>
            </w:pPr>
          </w:p>
          <w:p w:rsidR="00AB3903" w:rsidRDefault="00AB3903" w:rsidP="00AB3903">
            <w:pPr>
              <w:pStyle w:val="2"/>
            </w:pPr>
          </w:p>
          <w:p w:rsidR="00AB3903" w:rsidRDefault="00AB3903" w:rsidP="00AB3903">
            <w:pPr>
              <w:pStyle w:val="2"/>
            </w:pPr>
          </w:p>
          <w:p w:rsidR="00AB3903" w:rsidRDefault="00AB3903" w:rsidP="00AB3903">
            <w:pPr>
              <w:pStyle w:val="2"/>
            </w:pPr>
          </w:p>
          <w:p w:rsidR="00AB3903" w:rsidRDefault="00AB3903" w:rsidP="00AB3903">
            <w:pPr>
              <w:pStyle w:val="2"/>
            </w:pPr>
          </w:p>
          <w:p w:rsidR="00AB3903" w:rsidRDefault="00AB3903" w:rsidP="00AB3903">
            <w:pPr>
              <w:pStyle w:val="2"/>
            </w:pPr>
          </w:p>
          <w:p w:rsidR="00AB3903" w:rsidRDefault="00AB3903" w:rsidP="00AB3903">
            <w:pPr>
              <w:pStyle w:val="2"/>
            </w:pPr>
          </w:p>
          <w:p w:rsidR="00DD15CC" w:rsidRDefault="00DD15CC" w:rsidP="00AB3903">
            <w:pPr>
              <w:pStyle w:val="2"/>
            </w:pPr>
            <w:r>
              <w:t>3.</w:t>
            </w:r>
            <w:r>
              <w:tab/>
              <w:t>Local agency items may include:</w:t>
            </w:r>
          </w:p>
          <w:p w:rsidR="00DD15CC" w:rsidRDefault="00DD15CC" w:rsidP="00DD15CC"/>
          <w:p w:rsidR="00DD15CC" w:rsidRDefault="00DD15CC" w:rsidP="00AB3903">
            <w:pPr>
              <w:pStyle w:val="2textindent"/>
            </w:pPr>
            <w:r>
              <w:t>Fax machines</w:t>
            </w:r>
          </w:p>
          <w:p w:rsidR="00DD15CC" w:rsidRDefault="00DD15CC" w:rsidP="00AB3903">
            <w:pPr>
              <w:pStyle w:val="2textindent"/>
            </w:pPr>
            <w:r>
              <w:t>Printers</w:t>
            </w:r>
          </w:p>
          <w:p w:rsidR="00DD15CC" w:rsidRDefault="00DD15CC" w:rsidP="00AB3903">
            <w:pPr>
              <w:pStyle w:val="2textindent"/>
            </w:pPr>
            <w:r>
              <w:t>Computers</w:t>
            </w:r>
          </w:p>
          <w:p w:rsidR="00DD15CC" w:rsidRDefault="00DD15CC" w:rsidP="00AB3903">
            <w:pPr>
              <w:pStyle w:val="2textindent"/>
            </w:pPr>
            <w:r>
              <w:t>Copy machines</w:t>
            </w:r>
          </w:p>
          <w:p w:rsidR="00DD15CC" w:rsidRDefault="00DD15CC" w:rsidP="00AB3903">
            <w:pPr>
              <w:pStyle w:val="2textindent"/>
            </w:pPr>
            <w:r>
              <w:t>Phone lines</w:t>
            </w:r>
          </w:p>
          <w:p w:rsidR="00DD15CC" w:rsidRDefault="00DD15CC" w:rsidP="00DD15CC"/>
          <w:p w:rsidR="00DD15CC" w:rsidRDefault="00DD15CC" w:rsidP="00AB3903">
            <w:pPr>
              <w:pStyle w:val="2"/>
            </w:pPr>
            <w:r>
              <w:t>4.</w:t>
            </w:r>
            <w:r w:rsidR="005066A6">
              <w:tab/>
            </w:r>
            <w:r>
              <w:t>Services:</w:t>
            </w:r>
            <w:r w:rsidR="005066A6">
              <w:t xml:space="preserve"> </w:t>
            </w:r>
          </w:p>
          <w:p w:rsidR="00DD15CC" w:rsidRDefault="00DD15CC" w:rsidP="00DD15CC"/>
          <w:p w:rsidR="00DD15CC" w:rsidRDefault="00DD15CC" w:rsidP="00AB3903">
            <w:pPr>
              <w:pStyle w:val="2textindent"/>
            </w:pPr>
            <w:proofErr w:type="spellStart"/>
            <w:r>
              <w:t>Porta</w:t>
            </w:r>
            <w:proofErr w:type="spellEnd"/>
            <w:r>
              <w:t xml:space="preserve"> potty services</w:t>
            </w:r>
          </w:p>
          <w:p w:rsidR="00DD15CC" w:rsidRDefault="00DD15CC" w:rsidP="00AB3903">
            <w:pPr>
              <w:pStyle w:val="2textindent"/>
            </w:pPr>
            <w:r>
              <w:t>Trash removal</w:t>
            </w:r>
          </w:p>
          <w:p w:rsidR="00DD15CC" w:rsidRDefault="00DD15CC" w:rsidP="00AB3903">
            <w:pPr>
              <w:pStyle w:val="2textindent"/>
            </w:pPr>
            <w:r>
              <w:t>Newspaper delivery</w:t>
            </w:r>
          </w:p>
          <w:p w:rsidR="00DD15CC" w:rsidRDefault="00DD15CC" w:rsidP="00AB3903">
            <w:pPr>
              <w:pStyle w:val="2textindent"/>
            </w:pPr>
            <w:r>
              <w:t>Mobilization center activation</w:t>
            </w:r>
          </w:p>
          <w:p w:rsidR="00DD15CC" w:rsidRDefault="00DD15CC" w:rsidP="00AB3903">
            <w:pPr>
              <w:pStyle w:val="2textindent"/>
            </w:pPr>
            <w:r>
              <w:t>Meals (pre-caterer)</w:t>
            </w:r>
          </w:p>
          <w:p w:rsidR="00DD15CC" w:rsidRDefault="00DD15CC" w:rsidP="00AB3903">
            <w:pPr>
              <w:pStyle w:val="2textindent"/>
            </w:pPr>
            <w:r>
              <w:t>Lodging</w:t>
            </w:r>
          </w:p>
          <w:p w:rsidR="00DD15CC" w:rsidRDefault="00DD15CC" w:rsidP="00AB3903">
            <w:pPr>
              <w:pStyle w:val="2textindent"/>
            </w:pPr>
            <w:r>
              <w:t>Others?</w:t>
            </w:r>
          </w:p>
          <w:p w:rsidR="005066A6" w:rsidRDefault="005066A6" w:rsidP="00DD15CC"/>
          <w:p w:rsidR="00DD15CC" w:rsidRDefault="00DD15CC" w:rsidP="00AB3903">
            <w:pPr>
              <w:pStyle w:val="B"/>
            </w:pPr>
            <w:r>
              <w:t>B.</w:t>
            </w:r>
            <w:r w:rsidR="005066A6">
              <w:tab/>
            </w:r>
            <w:r>
              <w:t>Buying Teams</w:t>
            </w:r>
          </w:p>
          <w:p w:rsidR="00DD15CC" w:rsidRDefault="00DD15CC" w:rsidP="00AB3903">
            <w:pPr>
              <w:pStyle w:val="Btext"/>
            </w:pPr>
          </w:p>
          <w:p w:rsidR="00DD15CC" w:rsidRDefault="00DD15CC" w:rsidP="00AB3903">
            <w:pPr>
              <w:pStyle w:val="Btext"/>
            </w:pPr>
            <w:r>
              <w:t>A Buying Team is ordered when purchasing requirements go beyond local capabilities and is ordered by the Overhead function.</w:t>
            </w:r>
          </w:p>
          <w:p w:rsidR="00DD15CC" w:rsidRDefault="00DD15CC" w:rsidP="00AB3903">
            <w:pPr>
              <w:pStyle w:val="Btext"/>
            </w:pPr>
          </w:p>
          <w:p w:rsidR="00DD15CC" w:rsidRDefault="00DD15CC" w:rsidP="00D02697">
            <w:pPr>
              <w:pStyle w:val="Btextindent"/>
            </w:pPr>
            <w:r>
              <w:t>The team assists the host agency administrative officer.</w:t>
            </w:r>
          </w:p>
          <w:p w:rsidR="00DD15CC" w:rsidRDefault="00DD15CC" w:rsidP="00AB3903">
            <w:pPr>
              <w:pStyle w:val="Btext"/>
            </w:pPr>
          </w:p>
          <w:p w:rsidR="00DD15CC" w:rsidRDefault="00DD15CC" w:rsidP="00D02697">
            <w:pPr>
              <w:pStyle w:val="Btextindent"/>
            </w:pPr>
            <w:r>
              <w:t>Buying Team may be in close proximity to expanded.</w:t>
            </w:r>
          </w:p>
          <w:p w:rsidR="00DD15CC" w:rsidRDefault="00DD15CC" w:rsidP="00AB3903">
            <w:pPr>
              <w:pStyle w:val="Btext"/>
            </w:pPr>
          </w:p>
          <w:p w:rsidR="00DD15CC" w:rsidRDefault="00DD15CC" w:rsidP="00D02697">
            <w:pPr>
              <w:pStyle w:val="Btextindent"/>
            </w:pPr>
            <w:r>
              <w:t>Buying Team functions include:</w:t>
            </w:r>
          </w:p>
          <w:p w:rsidR="00DD15CC" w:rsidRDefault="00DD15CC" w:rsidP="00AB3903">
            <w:pPr>
              <w:pStyle w:val="Btext"/>
            </w:pPr>
          </w:p>
          <w:p w:rsidR="00DD15CC" w:rsidRDefault="00DD15CC" w:rsidP="00D02697">
            <w:pPr>
              <w:pStyle w:val="Btextindentdash"/>
            </w:pPr>
            <w:r>
              <w:t>Dealing directly with the incident.</w:t>
            </w:r>
          </w:p>
          <w:p w:rsidR="00DD15CC" w:rsidRDefault="00DD15CC" w:rsidP="00AB3903">
            <w:pPr>
              <w:pStyle w:val="Btext"/>
            </w:pPr>
          </w:p>
          <w:p w:rsidR="00DD15CC" w:rsidRDefault="00DD15CC" w:rsidP="00D02697">
            <w:pPr>
              <w:pStyle w:val="Btextindentdash"/>
            </w:pPr>
            <w:r>
              <w:t>Rounding up supplies for expanded.</w:t>
            </w:r>
          </w:p>
          <w:p w:rsidR="00DD15CC" w:rsidRDefault="00DD15CC" w:rsidP="00AB3903">
            <w:pPr>
              <w:pStyle w:val="Btext"/>
            </w:pPr>
          </w:p>
          <w:p w:rsidR="00DD15CC" w:rsidRDefault="00DD15CC" w:rsidP="00D02697">
            <w:pPr>
              <w:pStyle w:val="Btextindentdash"/>
            </w:pPr>
            <w:r>
              <w:t>Purchasing food and hotel accommodations.</w:t>
            </w:r>
          </w:p>
          <w:p w:rsidR="00DD15CC" w:rsidRDefault="00DD15CC" w:rsidP="00AB3903">
            <w:pPr>
              <w:pStyle w:val="Btext"/>
            </w:pPr>
          </w:p>
          <w:p w:rsidR="00DD15CC" w:rsidRDefault="00DD15CC" w:rsidP="00D02697">
            <w:pPr>
              <w:pStyle w:val="Btextindentdash"/>
            </w:pPr>
            <w:r>
              <w:t>Being assigned a block of “S”</w:t>
            </w:r>
            <w:r w:rsidR="005066A6">
              <w:t xml:space="preserve"> </w:t>
            </w:r>
            <w:r>
              <w:t>numbers.</w:t>
            </w:r>
          </w:p>
          <w:p w:rsidR="00DD15CC" w:rsidRDefault="00DD15CC" w:rsidP="00AB3903">
            <w:pPr>
              <w:pStyle w:val="Btext"/>
            </w:pPr>
          </w:p>
          <w:p w:rsidR="00DD15CC" w:rsidRDefault="00DD15CC" w:rsidP="00D02697">
            <w:pPr>
              <w:pStyle w:val="Btextindentdash"/>
            </w:pPr>
            <w:r>
              <w:t xml:space="preserve">Procuring services, supplies, </w:t>
            </w:r>
            <w:proofErr w:type="gramStart"/>
            <w:r>
              <w:t>land</w:t>
            </w:r>
            <w:proofErr w:type="gramEnd"/>
            <w:r>
              <w:t xml:space="preserve"> and equipment rentals.</w:t>
            </w:r>
          </w:p>
          <w:p w:rsidR="00DD15CC" w:rsidRDefault="00DD15CC" w:rsidP="00AB3903">
            <w:pPr>
              <w:pStyle w:val="Btext"/>
            </w:pPr>
          </w:p>
          <w:p w:rsidR="00DD15CC" w:rsidRDefault="009B1B64" w:rsidP="009B1B64">
            <w:pPr>
              <w:pStyle w:val="INSTRUCTOR"/>
            </w:pPr>
            <w:r>
              <w:t>Have students explain ways the buying team interacts with each functional area.</w:t>
            </w:r>
          </w:p>
          <w:p w:rsidR="00DD15CC" w:rsidRDefault="00DD15CC" w:rsidP="009B1B64">
            <w:pPr>
              <w:pStyle w:val="B"/>
            </w:pPr>
          </w:p>
          <w:p w:rsidR="00DD15CC" w:rsidRDefault="00DD15CC" w:rsidP="009B1B64">
            <w:pPr>
              <w:pStyle w:val="B"/>
            </w:pPr>
            <w:r>
              <w:t>C.</w:t>
            </w:r>
            <w:r>
              <w:tab/>
              <w:t>Service and Supply Plans</w:t>
            </w:r>
          </w:p>
          <w:p w:rsidR="00DD15CC" w:rsidRDefault="00DD15CC" w:rsidP="000E4BC9">
            <w:pPr>
              <w:pStyle w:val="Btext"/>
            </w:pPr>
          </w:p>
          <w:p w:rsidR="00DD15CC" w:rsidRDefault="00DD15CC" w:rsidP="000E4BC9">
            <w:pPr>
              <w:pStyle w:val="Btext"/>
            </w:pPr>
            <w:r>
              <w:t>Service and supply plans provide basic information required to procure non-cache items locally.</w:t>
            </w:r>
          </w:p>
          <w:p w:rsidR="00DD15CC" w:rsidRDefault="00DD15CC" w:rsidP="000E4BC9">
            <w:pPr>
              <w:pStyle w:val="Btext"/>
            </w:pPr>
          </w:p>
          <w:p w:rsidR="00DD15CC" w:rsidRDefault="00DD15CC" w:rsidP="000E4BC9">
            <w:pPr>
              <w:pStyle w:val="Btext"/>
            </w:pPr>
            <w:r>
              <w:t>Supply Plans outline procedures for procurement without a Buying Team.</w:t>
            </w:r>
          </w:p>
          <w:p w:rsidR="00DD15CC" w:rsidRDefault="00DD15CC" w:rsidP="000E4BC9">
            <w:pPr>
              <w:pStyle w:val="Btext"/>
            </w:pPr>
          </w:p>
          <w:p w:rsidR="00DD15CC" w:rsidRDefault="00DD15CC" w:rsidP="000E4BC9">
            <w:pPr>
              <w:pStyle w:val="Btext"/>
            </w:pPr>
            <w:r>
              <w:t>The supply plan lists:</w:t>
            </w:r>
          </w:p>
          <w:p w:rsidR="00DD15CC" w:rsidRDefault="00DD15CC" w:rsidP="000E4BC9">
            <w:pPr>
              <w:pStyle w:val="Btext"/>
            </w:pPr>
          </w:p>
          <w:p w:rsidR="00DD15CC" w:rsidRDefault="00DD15CC" w:rsidP="00B778C8">
            <w:pPr>
              <w:pStyle w:val="Btextindent"/>
            </w:pPr>
            <w:r>
              <w:t>Current and local vendors</w:t>
            </w:r>
          </w:p>
          <w:p w:rsidR="00DD15CC" w:rsidRDefault="00DD15CC" w:rsidP="000E4BC9">
            <w:pPr>
              <w:pStyle w:val="Btext"/>
            </w:pPr>
          </w:p>
          <w:p w:rsidR="00DD15CC" w:rsidRDefault="00DD15CC" w:rsidP="00B778C8">
            <w:pPr>
              <w:pStyle w:val="Btextindent"/>
            </w:pPr>
            <w:r>
              <w:t>Contracts</w:t>
            </w:r>
            <w:r w:rsidR="002D1865">
              <w:t xml:space="preserve"> / Agreements</w:t>
            </w:r>
          </w:p>
          <w:p w:rsidR="005066A6" w:rsidRDefault="005066A6" w:rsidP="000E4BC9">
            <w:pPr>
              <w:pStyle w:val="Btext"/>
            </w:pPr>
          </w:p>
          <w:p w:rsidR="00DD15CC" w:rsidRDefault="00DD15CC" w:rsidP="00B778C8">
            <w:pPr>
              <w:pStyle w:val="Btextindent"/>
            </w:pPr>
            <w:r>
              <w:t>Method of payment (Blanket Purchase Agreements, checks, purchase orders, and credit cards)</w:t>
            </w:r>
          </w:p>
          <w:p w:rsidR="00DD15CC" w:rsidRDefault="00DD15CC" w:rsidP="000E4BC9">
            <w:pPr>
              <w:pStyle w:val="Btext"/>
            </w:pPr>
          </w:p>
          <w:p w:rsidR="00B778C8" w:rsidRDefault="00DD15CC" w:rsidP="00B778C8">
            <w:pPr>
              <w:pStyle w:val="Btextindent"/>
            </w:pPr>
            <w:r>
              <w:t>Information about ordering directly from</w:t>
            </w:r>
            <w:r w:rsidR="00593306">
              <w:t xml:space="preserve"> </w:t>
            </w:r>
            <w:r>
              <w:t xml:space="preserve">General Services Administration (GSA) </w:t>
            </w:r>
          </w:p>
          <w:p w:rsidR="00B778C8" w:rsidRDefault="00B778C8" w:rsidP="000E4BC9">
            <w:pPr>
              <w:pStyle w:val="Btext"/>
            </w:pPr>
          </w:p>
          <w:p w:rsidR="00DD15CC" w:rsidRDefault="00DD15CC" w:rsidP="000E4BC9">
            <w:pPr>
              <w:pStyle w:val="Btext"/>
            </w:pPr>
            <w:r>
              <w:t>Reference the Interagency Incident Business Management Handbook (IIBMH) Chapter 20.</w:t>
            </w:r>
          </w:p>
          <w:p w:rsidR="00DD15CC" w:rsidRDefault="00DD15CC" w:rsidP="000E4BC9">
            <w:pPr>
              <w:pStyle w:val="Btext"/>
            </w:pPr>
          </w:p>
          <w:p w:rsidR="00413FEB" w:rsidRDefault="00413FEB" w:rsidP="000E4BC9">
            <w:pPr>
              <w:pStyle w:val="Btext"/>
            </w:pPr>
          </w:p>
          <w:p w:rsidR="002D1865" w:rsidRDefault="002D1865" w:rsidP="000E4BC9">
            <w:pPr>
              <w:pStyle w:val="Btext"/>
            </w:pPr>
          </w:p>
          <w:p w:rsidR="002D1865" w:rsidRDefault="002D1865" w:rsidP="000E4BC9">
            <w:pPr>
              <w:pStyle w:val="Btext"/>
            </w:pPr>
          </w:p>
          <w:p w:rsidR="002D1865" w:rsidRDefault="002D1865" w:rsidP="000E4BC9">
            <w:pPr>
              <w:pStyle w:val="Btext"/>
            </w:pPr>
            <w:bookmarkStart w:id="1" w:name="_GoBack"/>
            <w:bookmarkEnd w:id="1"/>
          </w:p>
          <w:p w:rsidR="00DD15CC" w:rsidRDefault="00DD15CC" w:rsidP="00413FEB">
            <w:pPr>
              <w:pStyle w:val="II"/>
            </w:pPr>
            <w:r>
              <w:t>V.</w:t>
            </w:r>
            <w:r>
              <w:tab/>
              <w:t>SHIPPING AND RECEIVING</w:t>
            </w:r>
          </w:p>
          <w:p w:rsidR="00DD15CC" w:rsidRDefault="00DD15CC" w:rsidP="00413FEB">
            <w:pPr>
              <w:pStyle w:val="B"/>
            </w:pPr>
          </w:p>
          <w:p w:rsidR="00DD15CC" w:rsidRDefault="00DD15CC" w:rsidP="00413FEB">
            <w:pPr>
              <w:pStyle w:val="B"/>
            </w:pPr>
            <w:r>
              <w:t>A.</w:t>
            </w:r>
            <w:r w:rsidR="00593306">
              <w:tab/>
            </w:r>
            <w:r>
              <w:t>Methods</w:t>
            </w:r>
          </w:p>
          <w:p w:rsidR="00DD15CC" w:rsidRDefault="00DD15CC" w:rsidP="00413FEB">
            <w:pPr>
              <w:pStyle w:val="B"/>
            </w:pPr>
          </w:p>
          <w:p w:rsidR="00DD15CC" w:rsidRDefault="00DD15CC" w:rsidP="00413FEB">
            <w:pPr>
              <w:pStyle w:val="2"/>
            </w:pPr>
            <w:r>
              <w:t>1.</w:t>
            </w:r>
            <w:r w:rsidR="00593306">
              <w:tab/>
            </w:r>
            <w:r>
              <w:t>Air freight</w:t>
            </w:r>
          </w:p>
          <w:p w:rsidR="00DD15CC" w:rsidRDefault="00DD15CC" w:rsidP="00413FEB">
            <w:pPr>
              <w:pStyle w:val="a0"/>
            </w:pPr>
          </w:p>
          <w:p w:rsidR="00593306" w:rsidRDefault="00DD15CC" w:rsidP="00413FEB">
            <w:pPr>
              <w:pStyle w:val="a0"/>
            </w:pPr>
            <w:r>
              <w:t>a.</w:t>
            </w:r>
            <w:r w:rsidR="00593306">
              <w:tab/>
            </w:r>
            <w:r>
              <w:t xml:space="preserve">Contract/call-when-needed </w:t>
            </w:r>
          </w:p>
          <w:p w:rsidR="004637C5" w:rsidRDefault="004637C5" w:rsidP="00413FEB">
            <w:pPr>
              <w:pStyle w:val="a0"/>
            </w:pPr>
          </w:p>
          <w:p w:rsidR="00DD15CC" w:rsidRDefault="00DD15CC" w:rsidP="00413FEB">
            <w:pPr>
              <w:pStyle w:val="a0"/>
            </w:pPr>
            <w:r>
              <w:t>b.</w:t>
            </w:r>
            <w:r w:rsidR="00593306">
              <w:tab/>
            </w:r>
            <w:r>
              <w:t>Agency-owned</w:t>
            </w:r>
          </w:p>
          <w:p w:rsidR="004637C5" w:rsidRDefault="004637C5" w:rsidP="00413FEB">
            <w:pPr>
              <w:pStyle w:val="a0"/>
            </w:pPr>
          </w:p>
          <w:p w:rsidR="00DD15CC" w:rsidRDefault="00DD15CC" w:rsidP="00413FEB">
            <w:pPr>
              <w:pStyle w:val="a0"/>
            </w:pPr>
            <w:r>
              <w:t>c.</w:t>
            </w:r>
            <w:r>
              <w:tab/>
              <w:t>Commercial air freight companies</w:t>
            </w:r>
          </w:p>
          <w:p w:rsidR="00593306" w:rsidRDefault="00593306" w:rsidP="00413FEB">
            <w:pPr>
              <w:pStyle w:val="a0"/>
            </w:pPr>
          </w:p>
          <w:p w:rsidR="00DD15CC" w:rsidRDefault="00DD15CC" w:rsidP="00413FEB">
            <w:pPr>
              <w:pStyle w:val="2"/>
            </w:pPr>
            <w:r>
              <w:t>2.</w:t>
            </w:r>
            <w:r w:rsidR="00593306">
              <w:tab/>
            </w:r>
            <w:r>
              <w:t>Ground freight</w:t>
            </w:r>
          </w:p>
          <w:p w:rsidR="00DD15CC" w:rsidRDefault="00DD15CC" w:rsidP="00413FEB">
            <w:pPr>
              <w:pStyle w:val="a0"/>
            </w:pPr>
          </w:p>
          <w:p w:rsidR="00DD15CC" w:rsidRDefault="00DD15CC" w:rsidP="00413FEB">
            <w:pPr>
              <w:pStyle w:val="a0"/>
            </w:pPr>
            <w:r>
              <w:t>a.</w:t>
            </w:r>
            <w:r>
              <w:tab/>
              <w:t>Commercial freight companies</w:t>
            </w:r>
          </w:p>
          <w:p w:rsidR="00DD15CC" w:rsidRDefault="00DD15CC" w:rsidP="00413FEB">
            <w:pPr>
              <w:pStyle w:val="a0"/>
            </w:pPr>
          </w:p>
          <w:p w:rsidR="00DD15CC" w:rsidRDefault="00DD15CC" w:rsidP="00413FEB">
            <w:pPr>
              <w:pStyle w:val="a0"/>
            </w:pPr>
            <w:r>
              <w:t>b.</w:t>
            </w:r>
            <w:r w:rsidR="00593306">
              <w:tab/>
            </w:r>
            <w:r>
              <w:t>Agency-owned</w:t>
            </w:r>
          </w:p>
          <w:p w:rsidR="00DD15CC" w:rsidRDefault="00DD15CC" w:rsidP="00413FEB">
            <w:pPr>
              <w:pStyle w:val="a0"/>
            </w:pPr>
          </w:p>
          <w:p w:rsidR="00DD15CC" w:rsidRDefault="00DD15CC" w:rsidP="00413FEB">
            <w:pPr>
              <w:pStyle w:val="a0"/>
            </w:pPr>
            <w:r>
              <w:t>c.</w:t>
            </w:r>
            <w:r w:rsidR="00593306">
              <w:tab/>
            </w:r>
            <w:r>
              <w:t>Private-equipment rental agreement</w:t>
            </w:r>
          </w:p>
          <w:p w:rsidR="00DD15CC" w:rsidRDefault="00DD15CC" w:rsidP="00413FEB">
            <w:pPr>
              <w:pStyle w:val="a0"/>
            </w:pPr>
          </w:p>
          <w:p w:rsidR="00DD15CC" w:rsidRDefault="00DD15CC" w:rsidP="00413FEB">
            <w:pPr>
              <w:pStyle w:val="2"/>
            </w:pPr>
            <w:r>
              <w:t>3.</w:t>
            </w:r>
            <w:r>
              <w:tab/>
              <w:t>Considerations to take into account</w:t>
            </w:r>
          </w:p>
          <w:p w:rsidR="00DD15CC" w:rsidRDefault="00DD15CC" w:rsidP="00413FEB">
            <w:pPr>
              <w:pStyle w:val="a0"/>
            </w:pPr>
          </w:p>
          <w:p w:rsidR="00DD15CC" w:rsidRDefault="00DD15CC" w:rsidP="00413FEB">
            <w:pPr>
              <w:pStyle w:val="a0"/>
            </w:pPr>
            <w:r>
              <w:t>a.</w:t>
            </w:r>
            <w:r w:rsidR="00593306">
              <w:tab/>
            </w:r>
            <w:r>
              <w:t>Timeframes</w:t>
            </w:r>
          </w:p>
          <w:p w:rsidR="00DD15CC" w:rsidRDefault="00DD15CC" w:rsidP="00413FEB">
            <w:pPr>
              <w:pStyle w:val="atext0"/>
            </w:pPr>
          </w:p>
          <w:p w:rsidR="00DD15CC" w:rsidRDefault="00DD15CC" w:rsidP="00413FEB">
            <w:pPr>
              <w:pStyle w:val="atext0"/>
            </w:pPr>
            <w:r>
              <w:t>Date and time needed.</w:t>
            </w:r>
          </w:p>
          <w:p w:rsidR="00DD15CC" w:rsidRDefault="00DD15CC" w:rsidP="00413FEB">
            <w:pPr>
              <w:pStyle w:val="atext0"/>
            </w:pPr>
          </w:p>
          <w:p w:rsidR="00DD15CC" w:rsidRDefault="00DD15CC" w:rsidP="00413FEB">
            <w:pPr>
              <w:pStyle w:val="a0"/>
            </w:pPr>
            <w:r>
              <w:t>b.</w:t>
            </w:r>
            <w:r w:rsidR="003B00CE">
              <w:tab/>
            </w:r>
            <w:r>
              <w:t>Cost</w:t>
            </w:r>
          </w:p>
          <w:p w:rsidR="00DD15CC" w:rsidRDefault="00DD15CC" w:rsidP="00413FEB">
            <w:pPr>
              <w:pStyle w:val="atext0"/>
            </w:pPr>
          </w:p>
          <w:p w:rsidR="00DD15CC" w:rsidRDefault="00DD15CC" w:rsidP="00413FEB">
            <w:pPr>
              <w:pStyle w:val="atext0"/>
            </w:pPr>
            <w:r>
              <w:t>Ground vs. air, holiday and weekend deliveries, hold and call.</w:t>
            </w:r>
          </w:p>
          <w:p w:rsidR="00DD15CC" w:rsidRDefault="00DD15CC" w:rsidP="00413FEB">
            <w:pPr>
              <w:pStyle w:val="atext0"/>
            </w:pPr>
          </w:p>
          <w:p w:rsidR="00DD15CC" w:rsidRDefault="00DD15CC" w:rsidP="00413FEB">
            <w:pPr>
              <w:pStyle w:val="a0"/>
            </w:pPr>
            <w:r>
              <w:t>c.</w:t>
            </w:r>
            <w:r w:rsidR="003B00CE">
              <w:tab/>
            </w:r>
            <w:r>
              <w:t xml:space="preserve">Quantity/cubic </w:t>
            </w:r>
            <w:r w:rsidR="00827430">
              <w:t>ft.</w:t>
            </w:r>
            <w:r>
              <w:t>/weight</w:t>
            </w:r>
          </w:p>
          <w:p w:rsidR="00DD15CC" w:rsidRDefault="00DD15CC" w:rsidP="00413FEB">
            <w:pPr>
              <w:pStyle w:val="atext0"/>
            </w:pPr>
          </w:p>
          <w:p w:rsidR="00DD15CC" w:rsidRDefault="00DD15CC" w:rsidP="00413FEB">
            <w:pPr>
              <w:pStyle w:val="atext0"/>
            </w:pPr>
            <w:r>
              <w:t>This will determine the size of the aircraft or truck to transport.</w:t>
            </w:r>
          </w:p>
          <w:p w:rsidR="00DD15CC" w:rsidRDefault="00DD15CC" w:rsidP="00413FEB">
            <w:pPr>
              <w:pStyle w:val="atext0"/>
            </w:pPr>
          </w:p>
          <w:p w:rsidR="00413FEB" w:rsidRDefault="00413FEB" w:rsidP="00413FEB">
            <w:pPr>
              <w:pStyle w:val="B"/>
            </w:pPr>
          </w:p>
          <w:p w:rsidR="00413FEB" w:rsidRDefault="00413FEB" w:rsidP="00413FEB">
            <w:pPr>
              <w:pStyle w:val="B"/>
            </w:pPr>
          </w:p>
          <w:p w:rsidR="00413FEB" w:rsidRDefault="00413FEB" w:rsidP="00413FEB">
            <w:pPr>
              <w:pStyle w:val="B"/>
            </w:pPr>
          </w:p>
          <w:p w:rsidR="00DD15CC" w:rsidRDefault="00DD15CC" w:rsidP="00413FEB">
            <w:pPr>
              <w:pStyle w:val="B"/>
            </w:pPr>
            <w:r>
              <w:t>B.</w:t>
            </w:r>
            <w:r w:rsidR="003B00CE">
              <w:tab/>
            </w:r>
            <w:r>
              <w:t>Shipping Status Information</w:t>
            </w:r>
          </w:p>
          <w:p w:rsidR="00DD15CC" w:rsidRDefault="00DD15CC" w:rsidP="00413FEB">
            <w:pPr>
              <w:pStyle w:val="Btext"/>
            </w:pPr>
          </w:p>
          <w:p w:rsidR="00DD15CC" w:rsidRDefault="00DD15CC" w:rsidP="00E07C5A">
            <w:pPr>
              <w:pStyle w:val="Btextindent"/>
            </w:pPr>
            <w:r>
              <w:t>Number of pieces</w:t>
            </w:r>
          </w:p>
          <w:p w:rsidR="00DD15CC" w:rsidRDefault="00DD15CC" w:rsidP="00413FEB">
            <w:pPr>
              <w:pStyle w:val="Btext"/>
            </w:pPr>
          </w:p>
          <w:p w:rsidR="00DD15CC" w:rsidRDefault="00DD15CC" w:rsidP="00E07C5A">
            <w:pPr>
              <w:pStyle w:val="Btextindent"/>
            </w:pPr>
            <w:r>
              <w:t>Date shipped</w:t>
            </w:r>
          </w:p>
          <w:p w:rsidR="00DD15CC" w:rsidRDefault="00DD15CC" w:rsidP="00DD15CC"/>
          <w:p w:rsidR="00DD15CC" w:rsidRDefault="00DD15CC" w:rsidP="00E07C5A">
            <w:pPr>
              <w:pStyle w:val="Btextindent"/>
            </w:pPr>
            <w:r>
              <w:t>Shipping mode</w:t>
            </w:r>
          </w:p>
          <w:p w:rsidR="00DD15CC" w:rsidRDefault="00DD15CC" w:rsidP="00DD15CC"/>
          <w:p w:rsidR="00DD15CC" w:rsidRDefault="00DD15CC" w:rsidP="00E07C5A">
            <w:pPr>
              <w:pStyle w:val="Btextindent"/>
            </w:pPr>
            <w:r>
              <w:t>Actual time of departure (ATD)/estimated time of arrival (ETA)</w:t>
            </w:r>
          </w:p>
          <w:p w:rsidR="00DD15CC" w:rsidRDefault="00DD15CC" w:rsidP="00DD15CC"/>
          <w:p w:rsidR="00DD15CC" w:rsidRDefault="00DD15CC" w:rsidP="00E07C5A">
            <w:pPr>
              <w:pStyle w:val="Btextindent"/>
            </w:pPr>
            <w:r>
              <w:t>Shipping document numbers:  GBL, air bill number, etc.</w:t>
            </w:r>
          </w:p>
          <w:p w:rsidR="00DD15CC" w:rsidRDefault="00DD15CC" w:rsidP="00DD15CC"/>
          <w:p w:rsidR="00DD15CC" w:rsidRDefault="00E07C5A" w:rsidP="00E07C5A">
            <w:pPr>
              <w:pStyle w:val="INSTRUCTOR"/>
            </w:pPr>
            <w:r>
              <w:t>Review the following forms with</w:t>
            </w:r>
            <w:r w:rsidR="005F46B3">
              <w:t xml:space="preserve"> </w:t>
            </w:r>
            <w:r>
              <w:t>students:</w:t>
            </w:r>
          </w:p>
          <w:p w:rsidR="00DD15CC" w:rsidRDefault="00DD15CC" w:rsidP="00081A8B">
            <w:pPr>
              <w:pStyle w:val="INSTRUCTOR"/>
            </w:pPr>
          </w:p>
          <w:p w:rsidR="00DD15CC" w:rsidRDefault="00DD15CC" w:rsidP="00081A8B">
            <w:pPr>
              <w:pStyle w:val="Instructorbullet"/>
            </w:pPr>
            <w:r>
              <w:t>Shipping Status (with Fed Ex)</w:t>
            </w:r>
            <w:r w:rsidR="00F11863">
              <w:t xml:space="preserve"> </w:t>
            </w:r>
            <w:r>
              <w:t>(</w:t>
            </w:r>
            <w:r w:rsidRPr="000B5DDB">
              <w:rPr>
                <w:highlight w:val="yellow"/>
              </w:rPr>
              <w:t>SW page 6.21</w:t>
            </w:r>
            <w:r>
              <w:t>; IG page 6.3</w:t>
            </w:r>
            <w:r w:rsidR="004E01C3">
              <w:t>1</w:t>
            </w:r>
            <w:r>
              <w:t>)</w:t>
            </w:r>
          </w:p>
          <w:p w:rsidR="00DD15CC" w:rsidRDefault="00DD15CC" w:rsidP="00081A8B">
            <w:pPr>
              <w:pStyle w:val="INSTRUCTOR"/>
            </w:pPr>
          </w:p>
          <w:p w:rsidR="00DD15CC" w:rsidRDefault="00DD15CC" w:rsidP="00081A8B">
            <w:pPr>
              <w:pStyle w:val="Instructorbullet"/>
            </w:pPr>
            <w:r>
              <w:t>Shipping Status (with Charter)</w:t>
            </w:r>
            <w:r w:rsidR="00F11863">
              <w:t xml:space="preserve"> </w:t>
            </w:r>
            <w:r>
              <w:t>(</w:t>
            </w:r>
            <w:r w:rsidRPr="000B5DDB">
              <w:rPr>
                <w:highlight w:val="yellow"/>
              </w:rPr>
              <w:t>SW page 6.23</w:t>
            </w:r>
            <w:r>
              <w:t>; IG page 6.25)</w:t>
            </w:r>
          </w:p>
          <w:p w:rsidR="00DD15CC" w:rsidRDefault="00DD15CC" w:rsidP="00081A8B">
            <w:pPr>
              <w:pStyle w:val="INSTRUCTOR"/>
            </w:pPr>
          </w:p>
          <w:p w:rsidR="00D06C05" w:rsidRDefault="00DD15CC" w:rsidP="00081A8B">
            <w:pPr>
              <w:pStyle w:val="Instructorbullet"/>
            </w:pPr>
            <w:r>
              <w:t>Flight Plan (</w:t>
            </w:r>
            <w:r w:rsidRPr="000B5DDB">
              <w:rPr>
                <w:highlight w:val="yellow"/>
              </w:rPr>
              <w:t>SW page 6.25</w:t>
            </w:r>
            <w:r>
              <w:t>; IG page 6.</w:t>
            </w:r>
            <w:r w:rsidR="000B5DDB">
              <w:t>35</w:t>
            </w:r>
            <w:r>
              <w:t xml:space="preserve">) </w:t>
            </w:r>
          </w:p>
          <w:p w:rsidR="00D06C05" w:rsidRDefault="00D06C05" w:rsidP="00D06C05">
            <w:pPr>
              <w:pStyle w:val="INSTRUCTOR"/>
            </w:pPr>
          </w:p>
          <w:p w:rsidR="00DD15CC" w:rsidRDefault="00D06C05" w:rsidP="00D06C05">
            <w:pPr>
              <w:pStyle w:val="INSTRUCTOR"/>
            </w:pPr>
            <w:r>
              <w:t>Emphasize interaction with the aircraft function.</w:t>
            </w:r>
          </w:p>
          <w:p w:rsidR="00DD15CC" w:rsidRDefault="00DD15CC" w:rsidP="00DD15CC"/>
          <w:p w:rsidR="00DD15CC" w:rsidRDefault="00DD15CC" w:rsidP="00081A8B">
            <w:pPr>
              <w:pStyle w:val="B"/>
            </w:pPr>
            <w:r>
              <w:t>C.</w:t>
            </w:r>
            <w:r>
              <w:tab/>
              <w:t>Unable to Fill, Partial Fill, Back Orders The cache system does not back order for emergency incidents.</w:t>
            </w:r>
          </w:p>
          <w:p w:rsidR="00DD15CC" w:rsidRDefault="00DD15CC" w:rsidP="00A64DE9">
            <w:pPr>
              <w:pStyle w:val="Btext"/>
            </w:pPr>
          </w:p>
          <w:p w:rsidR="00DD15CC" w:rsidRDefault="00DD15CC" w:rsidP="00A64DE9">
            <w:pPr>
              <w:pStyle w:val="Btext"/>
            </w:pPr>
            <w:r>
              <w:t>If they are unable to fill a particular item, the item will be cancelled.</w:t>
            </w:r>
          </w:p>
          <w:p w:rsidR="00DD15CC" w:rsidRDefault="00DD15CC" w:rsidP="00A64DE9">
            <w:pPr>
              <w:pStyle w:val="Btext"/>
            </w:pPr>
          </w:p>
          <w:p w:rsidR="00DD15CC" w:rsidRDefault="00DD15CC" w:rsidP="00A64DE9">
            <w:pPr>
              <w:pStyle w:val="Btext"/>
            </w:pPr>
            <w:r>
              <w:t>This information needs to be passed back to the ordering unit so they are aware that items need to be re-ordered</w:t>
            </w:r>
            <w:r w:rsidR="00A821E9">
              <w:t xml:space="preserve">. </w:t>
            </w:r>
            <w:r>
              <w:t>Usually done with a shipping status form.</w:t>
            </w:r>
          </w:p>
          <w:p w:rsidR="00DD15CC" w:rsidRDefault="00DD15CC" w:rsidP="00A64DE9">
            <w:pPr>
              <w:pStyle w:val="Btext"/>
            </w:pPr>
          </w:p>
          <w:p w:rsidR="00DD15CC" w:rsidRPr="00A64DE9" w:rsidRDefault="00DD15CC" w:rsidP="00A64DE9">
            <w:pPr>
              <w:pStyle w:val="Btext"/>
              <w:rPr>
                <w:b/>
              </w:rPr>
            </w:pPr>
            <w:r w:rsidRPr="00A64DE9">
              <w:rPr>
                <w:b/>
              </w:rPr>
              <w:t>Backorders get lost – ensure that the items are cancelled so they aren’t double ordered.</w:t>
            </w:r>
          </w:p>
          <w:p w:rsidR="00DD15CC" w:rsidRDefault="00DD15CC" w:rsidP="00A64DE9">
            <w:pPr>
              <w:pStyle w:val="B"/>
            </w:pPr>
          </w:p>
          <w:p w:rsidR="00DD15CC" w:rsidRDefault="00DD15CC" w:rsidP="00A64DE9">
            <w:pPr>
              <w:pStyle w:val="B"/>
            </w:pPr>
            <w:r>
              <w:t>D.</w:t>
            </w:r>
            <w:r w:rsidR="00F11863">
              <w:tab/>
            </w:r>
            <w:r>
              <w:t>Hazardous Materials</w:t>
            </w:r>
          </w:p>
          <w:p w:rsidR="00DD15CC" w:rsidRDefault="00DD15CC" w:rsidP="00A64DE9">
            <w:pPr>
              <w:pStyle w:val="Btext"/>
            </w:pPr>
          </w:p>
          <w:p w:rsidR="00DD15CC" w:rsidRDefault="00DD15CC" w:rsidP="00A64DE9">
            <w:pPr>
              <w:pStyle w:val="Btext"/>
            </w:pPr>
            <w:r>
              <w:t>Hazardous materials will be discussed in this section by definition of the Department of Transportation (DOT).</w:t>
            </w:r>
          </w:p>
          <w:p w:rsidR="00DD15CC" w:rsidRDefault="00DD15CC" w:rsidP="00A64DE9">
            <w:pPr>
              <w:pStyle w:val="Btext"/>
            </w:pPr>
          </w:p>
          <w:p w:rsidR="00DD15CC" w:rsidRDefault="00DD15CC" w:rsidP="00A64DE9">
            <w:pPr>
              <w:pStyle w:val="2"/>
            </w:pPr>
            <w:r>
              <w:t>1.</w:t>
            </w:r>
            <w:r>
              <w:tab/>
              <w:t>Hazardous materials are:</w:t>
            </w:r>
          </w:p>
          <w:p w:rsidR="00DD15CC" w:rsidRDefault="00DD15CC" w:rsidP="00CD13DD">
            <w:pPr>
              <w:pStyle w:val="2text"/>
            </w:pPr>
          </w:p>
          <w:p w:rsidR="00DD15CC" w:rsidRDefault="00DD15CC" w:rsidP="00CD13DD">
            <w:pPr>
              <w:pStyle w:val="2text"/>
            </w:pPr>
            <w:r>
              <w:t>Any substance or material designated by the Secretary of Transportation as capable of posing an unreasonable risk to health, safety or property when transported in commerce.</w:t>
            </w:r>
          </w:p>
          <w:p w:rsidR="00DD15CC" w:rsidRDefault="00DD15CC" w:rsidP="00CD13DD">
            <w:pPr>
              <w:pStyle w:val="2text"/>
            </w:pPr>
          </w:p>
          <w:p w:rsidR="00DD15CC" w:rsidRDefault="00DD15CC" w:rsidP="00CD13DD">
            <w:pPr>
              <w:pStyle w:val="2text"/>
            </w:pPr>
            <w:r>
              <w:t>The definition includes hazardous materials as defined in 49 CFR, part 171 to 180.</w:t>
            </w:r>
          </w:p>
          <w:p w:rsidR="00DD15CC" w:rsidRDefault="00DD15CC" w:rsidP="00CD13DD">
            <w:pPr>
              <w:pStyle w:val="2text"/>
            </w:pPr>
          </w:p>
          <w:p w:rsidR="00DD15CC" w:rsidRDefault="00DD15CC" w:rsidP="00CD13DD">
            <w:pPr>
              <w:pStyle w:val="2text"/>
            </w:pPr>
            <w:r>
              <w:t>Under extreme circumstances, some federal agencies may be exempt from DOT compliance.</w:t>
            </w:r>
          </w:p>
          <w:p w:rsidR="00DD15CC" w:rsidRDefault="00DD15CC" w:rsidP="00CD13DD">
            <w:pPr>
              <w:pStyle w:val="2text"/>
            </w:pPr>
          </w:p>
          <w:p w:rsidR="00DD15CC" w:rsidRDefault="00CD13DD" w:rsidP="00CD13DD">
            <w:pPr>
              <w:pStyle w:val="INSTRUCTOR"/>
            </w:pPr>
            <w:r>
              <w:t>Show students the Hazardous Material Guide for reference.</w:t>
            </w:r>
          </w:p>
          <w:p w:rsidR="00DD15CC" w:rsidRDefault="00DD15CC"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BB045F" w:rsidRDefault="00BB045F" w:rsidP="00CD13DD">
            <w:pPr>
              <w:pStyle w:val="2"/>
            </w:pPr>
          </w:p>
          <w:p w:rsidR="00DD15CC" w:rsidRDefault="00DD15CC" w:rsidP="00CD13DD">
            <w:pPr>
              <w:pStyle w:val="2"/>
            </w:pPr>
            <w:r>
              <w:t>2.</w:t>
            </w:r>
            <w:r>
              <w:tab/>
              <w:t>Examples of hazardous materials:</w:t>
            </w:r>
          </w:p>
          <w:p w:rsidR="00DD15CC" w:rsidRDefault="00DD15CC" w:rsidP="00CD13DD">
            <w:pPr>
              <w:pStyle w:val="2"/>
            </w:pPr>
          </w:p>
          <w:p w:rsidR="00DD15CC" w:rsidRDefault="00DD15CC" w:rsidP="00CD13DD">
            <w:pPr>
              <w:pStyle w:val="2textindent"/>
            </w:pPr>
            <w:r>
              <w:t>Liquid fuels</w:t>
            </w:r>
          </w:p>
          <w:p w:rsidR="00DD15CC" w:rsidRDefault="00DD15CC" w:rsidP="00CD13DD">
            <w:pPr>
              <w:pStyle w:val="2textindent"/>
            </w:pPr>
            <w:r>
              <w:t>Petroleum oils</w:t>
            </w:r>
          </w:p>
          <w:p w:rsidR="00DD15CC" w:rsidRDefault="00DD15CC" w:rsidP="00CD13DD">
            <w:pPr>
              <w:pStyle w:val="2textindent"/>
            </w:pPr>
            <w:proofErr w:type="spellStart"/>
            <w:r>
              <w:t>Fusees</w:t>
            </w:r>
            <w:proofErr w:type="spellEnd"/>
          </w:p>
          <w:p w:rsidR="00DD15CC" w:rsidRDefault="00DD15CC" w:rsidP="00CD13DD">
            <w:pPr>
              <w:pStyle w:val="2textindent"/>
            </w:pPr>
            <w:r>
              <w:t>Batteries/battery fluid</w:t>
            </w:r>
          </w:p>
          <w:p w:rsidR="00DD15CC" w:rsidRDefault="00DD15CC" w:rsidP="00CD13DD">
            <w:pPr>
              <w:pStyle w:val="2textindent"/>
            </w:pPr>
            <w:r>
              <w:t>Explosives</w:t>
            </w:r>
          </w:p>
          <w:p w:rsidR="00DD15CC" w:rsidRDefault="00DD15CC" w:rsidP="00CD13DD">
            <w:pPr>
              <w:pStyle w:val="2textindent"/>
            </w:pPr>
            <w:r>
              <w:t>Compressed gas</w:t>
            </w:r>
          </w:p>
          <w:p w:rsidR="00DD15CC" w:rsidRDefault="00DD15CC" w:rsidP="00CD13DD">
            <w:pPr>
              <w:pStyle w:val="2textindent"/>
            </w:pPr>
            <w:r>
              <w:t>Small-arms ammunition</w:t>
            </w:r>
          </w:p>
          <w:p w:rsidR="00DD15CC" w:rsidRDefault="00DD15CC" w:rsidP="00CD13DD">
            <w:pPr>
              <w:pStyle w:val="2textindent"/>
            </w:pPr>
            <w:r>
              <w:t>Aerial ignition devices/materials</w:t>
            </w:r>
          </w:p>
          <w:p w:rsidR="004F54A2" w:rsidRDefault="004F54A2" w:rsidP="00BB045F">
            <w:pPr>
              <w:pStyle w:val="II"/>
            </w:pPr>
          </w:p>
          <w:p w:rsidR="00DD15CC" w:rsidRDefault="00DD15CC" w:rsidP="00BB045F">
            <w:pPr>
              <w:pStyle w:val="II"/>
            </w:pPr>
            <w:r>
              <w:t>VI.</w:t>
            </w:r>
            <w:r w:rsidR="00F80A17">
              <w:tab/>
            </w:r>
            <w:r>
              <w:t>DEMOBILIZATION</w:t>
            </w:r>
          </w:p>
          <w:p w:rsidR="00DD15CC" w:rsidRDefault="00DD15CC" w:rsidP="00BB045F">
            <w:pPr>
              <w:pStyle w:val="IItext"/>
            </w:pPr>
          </w:p>
          <w:p w:rsidR="00DD15CC" w:rsidRDefault="00DD15CC" w:rsidP="00BB045F">
            <w:pPr>
              <w:pStyle w:val="IItext"/>
            </w:pPr>
            <w:r>
              <w:t>Usually supply orders are closed after shipping and travel information is passed.</w:t>
            </w:r>
          </w:p>
          <w:p w:rsidR="00DD15CC" w:rsidRDefault="00DD15CC" w:rsidP="00BB045F">
            <w:pPr>
              <w:pStyle w:val="IItext"/>
            </w:pPr>
          </w:p>
          <w:p w:rsidR="00DD15CC" w:rsidRDefault="00DD15CC" w:rsidP="00BB045F">
            <w:pPr>
              <w:pStyle w:val="IItext"/>
            </w:pPr>
            <w:r>
              <w:t xml:space="preserve">The exceptions to this are </w:t>
            </w:r>
            <w:proofErr w:type="spellStart"/>
            <w:r>
              <w:t>trackable</w:t>
            </w:r>
            <w:proofErr w:type="spellEnd"/>
            <w:r>
              <w:t xml:space="preserve"> items (radio kits, cache vans, electronics, etc.)</w:t>
            </w:r>
            <w:r w:rsidR="00A821E9">
              <w:t xml:space="preserve">. </w:t>
            </w:r>
            <w:r>
              <w:t>The ordering unit is then responsible for the return of items to the geographical caches.</w:t>
            </w:r>
          </w:p>
          <w:p w:rsidR="00DD15CC" w:rsidRDefault="00DD15CC" w:rsidP="00BB045F">
            <w:pPr>
              <w:pStyle w:val="IItext"/>
            </w:pPr>
          </w:p>
          <w:p w:rsidR="00DD15CC" w:rsidRDefault="00DD15CC" w:rsidP="00BB045F">
            <w:pPr>
              <w:pStyle w:val="IItext"/>
            </w:pPr>
            <w:r>
              <w:t>Recycling is encouraged, but it is the incident’s responsibility to process.</w:t>
            </w:r>
          </w:p>
          <w:p w:rsidR="00DD15CC" w:rsidRDefault="00DD15CC" w:rsidP="00BB045F">
            <w:pPr>
              <w:pStyle w:val="IItext"/>
            </w:pPr>
          </w:p>
          <w:p w:rsidR="00DD15CC" w:rsidRDefault="00BB045F" w:rsidP="00BB045F">
            <w:pPr>
              <w:pStyle w:val="INSTRUCTOR"/>
            </w:pPr>
            <w:r>
              <w:t>Discuss local procedures in your geographical area.</w:t>
            </w:r>
          </w:p>
          <w:p w:rsidR="00DD15CC" w:rsidRDefault="00DD15CC" w:rsidP="00BB045F">
            <w:pPr>
              <w:pStyle w:val="IItext"/>
            </w:pPr>
          </w:p>
          <w:p w:rsidR="00DD15CC" w:rsidRDefault="00DD15CC" w:rsidP="00BB045F">
            <w:pPr>
              <w:pStyle w:val="IItext"/>
            </w:pPr>
            <w:r>
              <w:t>A cache demobilization specialist may come from your local cache</w:t>
            </w:r>
            <w:r w:rsidR="00A821E9">
              <w:t xml:space="preserve">. </w:t>
            </w:r>
            <w:r>
              <w:t>They will help facilitate the demobilization of the supplies from the incident.</w:t>
            </w:r>
          </w:p>
          <w:p w:rsidR="00C5529D" w:rsidRDefault="00C5529D" w:rsidP="00BB045F">
            <w:pPr>
              <w:pStyle w:val="IItext"/>
            </w:pPr>
          </w:p>
          <w:p w:rsidR="001D4559" w:rsidRDefault="001D4559" w:rsidP="00473931">
            <w:pPr>
              <w:pStyle w:val="INSTRUCTOR"/>
            </w:pPr>
            <w:r>
              <w:t>Review Unit Objectives.</w:t>
            </w:r>
          </w:p>
          <w:p w:rsidR="00B763F1" w:rsidRPr="00F80071" w:rsidRDefault="00B763F1" w:rsidP="009609D6">
            <w:pPr>
              <w:pStyle w:val="INSTRUCTOR"/>
            </w:pPr>
          </w:p>
        </w:tc>
        <w:tc>
          <w:tcPr>
            <w:tcW w:w="2160" w:type="dxa"/>
            <w:tcBorders>
              <w:top w:val="single" w:sz="4" w:space="0" w:color="auto"/>
            </w:tcBorders>
          </w:tcPr>
          <w:p w:rsidR="00830379" w:rsidRDefault="00830379" w:rsidP="00E51DAA"/>
          <w:p w:rsidR="008A5F64" w:rsidRDefault="00E97464" w:rsidP="00E51DAA">
            <w:r>
              <w:t>Slide 6-</w:t>
            </w:r>
            <w:r w:rsidR="008A5F64">
              <w:t>1</w:t>
            </w:r>
          </w:p>
          <w:p w:rsidR="00830379" w:rsidRDefault="00830379" w:rsidP="00E51DAA"/>
          <w:p w:rsidR="00B7682E" w:rsidRPr="00B7682E" w:rsidRDefault="00B7682E" w:rsidP="00E51DAA">
            <w:pPr>
              <w:rPr>
                <w:sz w:val="16"/>
                <w:szCs w:val="16"/>
              </w:rPr>
            </w:pPr>
          </w:p>
          <w:p w:rsidR="008A5F64" w:rsidRDefault="00E97464" w:rsidP="00E51DAA">
            <w:r>
              <w:t>Slide 6-</w:t>
            </w:r>
            <w:r w:rsidR="008A5F64">
              <w:t>2</w:t>
            </w:r>
            <w:r w:rsidR="00930B7F">
              <w:t xml:space="preserve"> to</w:t>
            </w:r>
          </w:p>
          <w:p w:rsidR="00B82428" w:rsidRDefault="00E97464" w:rsidP="00E51DAA">
            <w:r>
              <w:t>Slide 6-</w:t>
            </w:r>
            <w:r w:rsidR="00B82428">
              <w:t>4</w:t>
            </w:r>
          </w:p>
          <w:p w:rsidR="00876CA4" w:rsidRDefault="00876CA4" w:rsidP="00E51DAA"/>
          <w:p w:rsidR="00B82428" w:rsidRDefault="00E97464" w:rsidP="00E51DAA">
            <w:r>
              <w:t>Slide 6-</w:t>
            </w:r>
            <w:r w:rsidR="00B82428">
              <w:t>5</w:t>
            </w:r>
          </w:p>
          <w:p w:rsidR="00493BBF" w:rsidRDefault="00493BBF" w:rsidP="00E51DAA"/>
          <w:p w:rsidR="00493BBF" w:rsidRDefault="00493BBF" w:rsidP="00E51DAA"/>
          <w:p w:rsidR="00493BBF" w:rsidRDefault="00493BBF"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72692B" w:rsidRDefault="0072692B" w:rsidP="00E51DAA"/>
          <w:p w:rsidR="00493BBF" w:rsidRDefault="00493BBF" w:rsidP="00E51DAA"/>
          <w:p w:rsidR="00493BBF" w:rsidRDefault="00493BBF" w:rsidP="00E51DAA"/>
          <w:p w:rsidR="00493BBF" w:rsidRDefault="00493BBF" w:rsidP="00E51DAA"/>
          <w:p w:rsidR="00827430" w:rsidRDefault="00827430" w:rsidP="00E51DAA"/>
          <w:p w:rsidR="00827430" w:rsidRDefault="00827430" w:rsidP="00E51DAA"/>
          <w:p w:rsidR="00827430" w:rsidRDefault="00827430" w:rsidP="00E51DAA"/>
          <w:p w:rsidR="00623683" w:rsidRDefault="00623683" w:rsidP="00E51DAA"/>
          <w:p w:rsidR="00623683" w:rsidRDefault="00623683" w:rsidP="00E51DAA"/>
          <w:p w:rsidR="00623683" w:rsidRDefault="00623683" w:rsidP="00E51DAA"/>
          <w:p w:rsidR="00623683" w:rsidRDefault="00623683" w:rsidP="00E51DAA"/>
          <w:p w:rsidR="00B82428" w:rsidRDefault="00E97464" w:rsidP="00E51DAA">
            <w:r>
              <w:t>Slide 6-</w:t>
            </w:r>
            <w:r w:rsidR="00B82428">
              <w:t>6</w:t>
            </w:r>
          </w:p>
          <w:p w:rsidR="00493BBF" w:rsidRDefault="00493BBF" w:rsidP="00E51DAA"/>
          <w:p w:rsidR="00986DE2" w:rsidRDefault="00E97464" w:rsidP="00E51DAA">
            <w:r>
              <w:t>Slide 6-</w:t>
            </w:r>
            <w:r w:rsidR="00986DE2">
              <w:t>7</w:t>
            </w:r>
          </w:p>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493BBF" w:rsidRDefault="00493BBF" w:rsidP="00E51DAA"/>
          <w:p w:rsidR="00BB04F6" w:rsidRDefault="00BB04F6" w:rsidP="00E51DAA"/>
          <w:p w:rsidR="00BB04F6" w:rsidRDefault="00BB04F6" w:rsidP="00E51DAA"/>
          <w:p w:rsidR="00BB04F6" w:rsidRDefault="00BB04F6" w:rsidP="00E51DAA"/>
          <w:p w:rsidR="00BB04F6" w:rsidRDefault="00BB04F6" w:rsidP="00E51DAA"/>
          <w:p w:rsidR="00B82428" w:rsidRDefault="00E97464" w:rsidP="00E51DAA">
            <w:r>
              <w:t>Slide 6-</w:t>
            </w:r>
            <w:r w:rsidR="00B82428">
              <w:t>8</w:t>
            </w:r>
          </w:p>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BB04F6" w:rsidRDefault="00BB04F6" w:rsidP="00E51DAA"/>
          <w:p w:rsidR="00827430" w:rsidRDefault="00827430" w:rsidP="00E51DAA"/>
          <w:p w:rsidR="00436570" w:rsidRDefault="00E97464" w:rsidP="00E51DAA">
            <w:r>
              <w:t>Slide 6-</w:t>
            </w:r>
            <w:r w:rsidR="00436570">
              <w:t>9</w:t>
            </w:r>
          </w:p>
          <w:p w:rsidR="00BB04F6" w:rsidRDefault="00BB04F6"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FE248B" w:rsidRDefault="00FE248B" w:rsidP="00E51DAA"/>
          <w:p w:rsidR="000A40A6" w:rsidRDefault="00E97464" w:rsidP="00E51DAA">
            <w:r>
              <w:t>Slide 6-</w:t>
            </w:r>
            <w:r w:rsidR="000A40A6">
              <w:t>10</w:t>
            </w:r>
          </w:p>
          <w:p w:rsidR="00FE248B" w:rsidRDefault="00FE248B"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593341" w:rsidRDefault="00593341"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5921EE" w:rsidRDefault="00E97464" w:rsidP="00E51DAA">
            <w:r>
              <w:t>Slide 6-</w:t>
            </w:r>
            <w:r w:rsidR="005921EE">
              <w:t>11</w:t>
            </w:r>
          </w:p>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E67C09" w:rsidRDefault="00E67C09"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636B1E" w:rsidRDefault="00636B1E" w:rsidP="00E51DAA"/>
          <w:p w:rsidR="00636B1E" w:rsidRDefault="00636B1E" w:rsidP="00E51DAA"/>
          <w:p w:rsidR="00636B1E" w:rsidRDefault="00636B1E" w:rsidP="00E51DAA"/>
          <w:p w:rsidR="00636B1E" w:rsidRDefault="00636B1E" w:rsidP="00E51DAA"/>
          <w:p w:rsidR="00636B1E" w:rsidRPr="00636B1E" w:rsidRDefault="00636B1E" w:rsidP="00E51DAA">
            <w:pPr>
              <w:rPr>
                <w:sz w:val="16"/>
                <w:szCs w:val="16"/>
              </w:rPr>
            </w:pPr>
          </w:p>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720829" w:rsidRDefault="00720829"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151E7F" w:rsidRDefault="00E97464" w:rsidP="00E51DAA">
            <w:r>
              <w:t>Slide 6-</w:t>
            </w:r>
            <w:r w:rsidR="00151E7F">
              <w:t>12</w:t>
            </w:r>
          </w:p>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F55D28" w:rsidRDefault="00F55D28" w:rsidP="00E51DAA"/>
          <w:p w:rsidR="00A709E3" w:rsidRPr="00042A38" w:rsidRDefault="00A709E3" w:rsidP="00E51DAA">
            <w:pPr>
              <w:rPr>
                <w:sz w:val="14"/>
              </w:rPr>
            </w:pPr>
          </w:p>
          <w:p w:rsidR="00CD1715" w:rsidRDefault="00E97464" w:rsidP="00E51DAA">
            <w:r>
              <w:t>Slide 6-</w:t>
            </w:r>
            <w:r w:rsidR="00151E7F">
              <w:t>13</w:t>
            </w:r>
          </w:p>
          <w:p w:rsidR="00CD1715" w:rsidRDefault="00CD1715" w:rsidP="00E51DAA"/>
          <w:p w:rsidR="00CD1715" w:rsidRDefault="00CD1715" w:rsidP="00E51DAA"/>
          <w:p w:rsidR="00CD1715" w:rsidRDefault="00CD1715" w:rsidP="00E51DAA"/>
          <w:p w:rsidR="00CD1715" w:rsidRDefault="00CD1715" w:rsidP="00E51DAA"/>
          <w:p w:rsidR="00CD1715" w:rsidRDefault="00CD1715" w:rsidP="00E51DAA"/>
          <w:p w:rsidR="00254F09" w:rsidRPr="00254F09" w:rsidRDefault="00254F09" w:rsidP="00E51DAA">
            <w:pPr>
              <w:rPr>
                <w:sz w:val="16"/>
                <w:szCs w:val="16"/>
              </w:rPr>
            </w:pPr>
          </w:p>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623683" w:rsidRDefault="00623683" w:rsidP="00E51DAA"/>
          <w:p w:rsidR="00A820CC" w:rsidRDefault="00A820CC" w:rsidP="00E51DAA"/>
          <w:p w:rsidR="00042A38" w:rsidRDefault="00042A38" w:rsidP="00E51DAA"/>
          <w:p w:rsidR="009D5AC8" w:rsidRDefault="009D5AC8" w:rsidP="00E51DAA"/>
          <w:p w:rsidR="009D5AC8" w:rsidRDefault="009D5AC8" w:rsidP="00E51DAA"/>
          <w:p w:rsidR="009D5AC8" w:rsidRDefault="009D5AC8" w:rsidP="00E51DAA"/>
          <w:p w:rsidR="009D5AC8" w:rsidRDefault="009D5AC8" w:rsidP="00E51DAA"/>
          <w:p w:rsidR="009D5AC8" w:rsidRDefault="009D5AC8" w:rsidP="00E51DAA"/>
          <w:p w:rsidR="009D5AC8" w:rsidRDefault="009D5AC8" w:rsidP="00E51DAA"/>
          <w:p w:rsidR="009D5AC8" w:rsidRDefault="009D5AC8" w:rsidP="00E51DAA"/>
          <w:p w:rsidR="009D5AC8" w:rsidRDefault="009D5AC8" w:rsidP="00E51DAA"/>
          <w:p w:rsidR="009D5AC8" w:rsidRDefault="009D5AC8" w:rsidP="00E51DAA"/>
          <w:p w:rsidR="009D5AC8" w:rsidRDefault="009D5AC8" w:rsidP="00E51DAA"/>
          <w:p w:rsidR="00CD1715" w:rsidRDefault="00CD1715" w:rsidP="00E51DAA">
            <w:r>
              <w:t>Slide 6-14</w:t>
            </w:r>
          </w:p>
          <w:p w:rsidR="00A709E3" w:rsidRDefault="00A709E3" w:rsidP="00E51DAA">
            <w:r>
              <w:t>IR</w:t>
            </w:r>
            <w:r w:rsidR="00D21BE2">
              <w:t xml:space="preserve"> </w:t>
            </w:r>
            <w:r>
              <w:t>6</w:t>
            </w:r>
            <w:r w:rsidR="00D21BE2">
              <w:t>-1</w:t>
            </w:r>
          </w:p>
          <w:p w:rsidR="00254F09" w:rsidRDefault="00435EF8" w:rsidP="00E51DAA">
            <w:r>
              <w:t>SR 6-1</w:t>
            </w:r>
          </w:p>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DF16E8" w:rsidRDefault="00DF16E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AA7548" w:rsidRDefault="00AA7548" w:rsidP="00E51DAA"/>
          <w:p w:rsidR="0070123C" w:rsidRDefault="0070123C" w:rsidP="00E51DAA"/>
          <w:p w:rsidR="0070123C" w:rsidRDefault="0070123C" w:rsidP="00E51DAA"/>
          <w:p w:rsidR="0070123C" w:rsidRDefault="0070123C" w:rsidP="00E51DAA"/>
          <w:p w:rsidR="0070123C" w:rsidRDefault="0070123C" w:rsidP="00E51DAA"/>
          <w:p w:rsidR="0070123C" w:rsidRDefault="0070123C" w:rsidP="00E51DAA"/>
          <w:p w:rsidR="0070123C" w:rsidRDefault="0070123C" w:rsidP="00E51DAA"/>
          <w:p w:rsidR="002F2F28" w:rsidRPr="002F2F28" w:rsidRDefault="002F2F28" w:rsidP="00E51DAA">
            <w:pPr>
              <w:rPr>
                <w:sz w:val="16"/>
              </w:rPr>
            </w:pPr>
          </w:p>
          <w:p w:rsidR="0070123C" w:rsidRDefault="0070123C" w:rsidP="00E51DAA"/>
          <w:p w:rsidR="0070123C" w:rsidRDefault="0070123C" w:rsidP="00E51DAA"/>
          <w:p w:rsidR="0070123C" w:rsidRDefault="0070123C" w:rsidP="00E51DAA"/>
          <w:p w:rsidR="00CD1715" w:rsidRDefault="00CD1715" w:rsidP="00E51DAA">
            <w:r>
              <w:t>Slide 6-15</w:t>
            </w:r>
          </w:p>
          <w:p w:rsidR="00F24F56" w:rsidRDefault="00F24F56"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CD1715" w:rsidRDefault="00CD1715" w:rsidP="00E51DAA">
            <w:r>
              <w:t>Slide 6-16</w:t>
            </w:r>
          </w:p>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926C14" w:rsidRDefault="00926C14"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BA2788" w:rsidRDefault="00BA2788" w:rsidP="00E51DAA"/>
          <w:p w:rsidR="00BA2788" w:rsidRDefault="00BA2788" w:rsidP="00E51DAA"/>
          <w:p w:rsidR="00BA2788" w:rsidRDefault="00BA2788" w:rsidP="00E51DAA"/>
          <w:p w:rsidR="00BA2788" w:rsidRDefault="00BA2788" w:rsidP="00E51DAA"/>
          <w:p w:rsidR="00CD1715" w:rsidRDefault="00CD1715" w:rsidP="00E51DAA">
            <w:r>
              <w:t>Slide 6-17</w:t>
            </w:r>
          </w:p>
          <w:p w:rsidR="00EF7E20" w:rsidRDefault="00EF7E20" w:rsidP="00E51DAA"/>
          <w:p w:rsidR="00EF7E20" w:rsidRDefault="00EF7E20" w:rsidP="00E51DAA"/>
          <w:p w:rsidR="00EF7E20" w:rsidRDefault="00EF7E20" w:rsidP="00E51DAA"/>
          <w:p w:rsidR="00EF7E20" w:rsidRDefault="00EF7E20" w:rsidP="00E51DAA"/>
          <w:p w:rsidR="00EF7E20" w:rsidRDefault="00EF7E20" w:rsidP="00E51DAA"/>
          <w:p w:rsidR="00CD1715" w:rsidRDefault="00CD1715" w:rsidP="00E51DAA">
            <w:r>
              <w:t>Slide 6-18</w:t>
            </w:r>
          </w:p>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CF1AA1" w:rsidRDefault="00CF1AA1"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79435B" w:rsidRDefault="0079435B" w:rsidP="00E51DAA"/>
          <w:p w:rsidR="00F21A12" w:rsidRDefault="00F21A12" w:rsidP="00E51DAA"/>
          <w:p w:rsidR="00CD1715" w:rsidRDefault="00CD1715" w:rsidP="00E51DAA">
            <w:r>
              <w:t>Slide 6-19</w:t>
            </w:r>
          </w:p>
          <w:p w:rsidR="002D6951" w:rsidRDefault="002D6951" w:rsidP="00E51DAA"/>
          <w:p w:rsidR="002D6951" w:rsidRDefault="002D6951" w:rsidP="00E51DAA"/>
          <w:p w:rsidR="002D6951" w:rsidRDefault="002D6951" w:rsidP="00E51DAA"/>
          <w:p w:rsidR="002D6951" w:rsidRDefault="002D6951"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F21A12" w:rsidRDefault="00F21A12" w:rsidP="00E51DAA"/>
          <w:p w:rsidR="002C6475" w:rsidRDefault="00E97464" w:rsidP="00E51DAA">
            <w:r>
              <w:t>Slide 6-</w:t>
            </w:r>
            <w:r w:rsidR="002C6475">
              <w:t>20</w:t>
            </w:r>
          </w:p>
          <w:p w:rsidR="00F55D28" w:rsidRDefault="00F55D28" w:rsidP="00D87B2F"/>
          <w:p w:rsidR="009A611B" w:rsidRDefault="009A611B" w:rsidP="00D87B2F"/>
          <w:p w:rsidR="009A611B" w:rsidRDefault="009A611B" w:rsidP="00D87B2F"/>
          <w:p w:rsidR="009A611B" w:rsidRDefault="009A611B" w:rsidP="00D87B2F"/>
          <w:p w:rsidR="009A611B" w:rsidRDefault="009A611B" w:rsidP="00D87B2F"/>
          <w:p w:rsidR="009A611B" w:rsidRDefault="009A611B"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693BCF" w:rsidRDefault="00693BCF" w:rsidP="00D87B2F"/>
          <w:p w:rsidR="0079435B" w:rsidRDefault="0079435B" w:rsidP="00D87B2F"/>
          <w:p w:rsidR="0079435B" w:rsidRDefault="0079435B" w:rsidP="00D87B2F"/>
          <w:p w:rsidR="0079435B" w:rsidRDefault="0079435B" w:rsidP="00D87B2F"/>
          <w:p w:rsidR="0079435B" w:rsidRDefault="0079435B" w:rsidP="00D87B2F"/>
          <w:p w:rsidR="00AE6A54" w:rsidRDefault="00E97464" w:rsidP="00D87B2F">
            <w:r>
              <w:t>Slide 6-</w:t>
            </w:r>
            <w:r w:rsidR="008612D3">
              <w:t>21</w:t>
            </w:r>
          </w:p>
          <w:p w:rsidR="00A204B0" w:rsidRDefault="00A204B0" w:rsidP="00D87B2F"/>
          <w:p w:rsidR="00A204B0" w:rsidRDefault="00A204B0" w:rsidP="00D87B2F"/>
          <w:p w:rsidR="00A204B0" w:rsidRDefault="00A204B0" w:rsidP="00D87B2F"/>
          <w:p w:rsidR="00A204B0" w:rsidRDefault="00A204B0" w:rsidP="00D87B2F"/>
          <w:p w:rsidR="00A204B0" w:rsidRDefault="00A204B0" w:rsidP="00D87B2F"/>
          <w:p w:rsidR="00A204B0" w:rsidRDefault="00A204B0" w:rsidP="00D87B2F"/>
          <w:p w:rsidR="00A204B0" w:rsidRDefault="00A204B0" w:rsidP="00D87B2F"/>
          <w:p w:rsidR="00A204B0" w:rsidRDefault="00A204B0"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F21A12" w:rsidRDefault="00F21A12"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79435B" w:rsidRDefault="0079435B" w:rsidP="00D87B2F"/>
          <w:p w:rsidR="00A204B0" w:rsidRDefault="004F3B3E" w:rsidP="00D87B2F">
            <w:r>
              <w:t>Slide 6-22</w:t>
            </w:r>
          </w:p>
          <w:p w:rsidR="004F3B3E" w:rsidRDefault="004F3B3E"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2726E9" w:rsidRDefault="002726E9"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Pr="0079435B" w:rsidRDefault="004B2A94" w:rsidP="0079435B"/>
          <w:p w:rsidR="002726E9" w:rsidRDefault="002726E9" w:rsidP="00D87B2F">
            <w:r>
              <w:t>Slide 6-23</w:t>
            </w:r>
          </w:p>
          <w:p w:rsidR="002726E9" w:rsidRDefault="002726E9"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4B2A94" w:rsidRDefault="004B2A94" w:rsidP="00D87B2F"/>
          <w:p w:rsidR="002726E9" w:rsidRDefault="002726E9" w:rsidP="00D87B2F">
            <w:r>
              <w:t>Slide 6-24</w:t>
            </w:r>
          </w:p>
          <w:p w:rsidR="002726E9" w:rsidRDefault="002726E9" w:rsidP="00D87B2F"/>
          <w:p w:rsidR="002726E9" w:rsidRDefault="002726E9" w:rsidP="00D87B2F"/>
          <w:p w:rsidR="002726E9" w:rsidRDefault="002726E9" w:rsidP="00D87B2F"/>
          <w:p w:rsidR="002726E9" w:rsidRDefault="002726E9" w:rsidP="00D87B2F"/>
          <w:p w:rsidR="002726E9" w:rsidRDefault="002726E9" w:rsidP="00D87B2F">
            <w:r>
              <w:t>Slide 6-25</w:t>
            </w:r>
          </w:p>
          <w:p w:rsidR="002726E9" w:rsidRPr="005F3FF5" w:rsidRDefault="002726E9" w:rsidP="005F3FF5"/>
          <w:p w:rsidR="00A204B0" w:rsidRDefault="00A204B0" w:rsidP="00D87B2F"/>
          <w:p w:rsidR="00AF77AB" w:rsidRDefault="00AF77AB" w:rsidP="00D87B2F"/>
          <w:p w:rsidR="009433E5" w:rsidRDefault="009433E5" w:rsidP="00D87B2F"/>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4B2A94" w:rsidRDefault="004B2A94" w:rsidP="00D87B2F"/>
          <w:p w:rsidR="004B2A94" w:rsidRDefault="004B2A94" w:rsidP="00D87B2F"/>
          <w:p w:rsidR="004B2A94" w:rsidRDefault="004B2A94" w:rsidP="00D87B2F"/>
          <w:p w:rsidR="004B2A94" w:rsidRDefault="004B2A94" w:rsidP="00D87B2F"/>
          <w:p w:rsidR="00237934" w:rsidRDefault="00237934" w:rsidP="00D87B2F">
            <w:r>
              <w:t>Slide 6-26</w:t>
            </w:r>
          </w:p>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237934" w:rsidRDefault="00237934"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7D2EB7" w:rsidRDefault="007D2EB7" w:rsidP="00D87B2F"/>
          <w:p w:rsidR="00237934" w:rsidRDefault="00237934" w:rsidP="00D87B2F">
            <w:r>
              <w:t>Slide 6-27</w:t>
            </w:r>
          </w:p>
          <w:p w:rsidR="007E01B9" w:rsidRDefault="007E01B9"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827430" w:rsidRDefault="00827430"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237934" w:rsidRDefault="004F54A2" w:rsidP="00D87B2F">
            <w:r>
              <w:t>Slide 6-28</w:t>
            </w:r>
          </w:p>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237934" w:rsidRDefault="00237934" w:rsidP="00D87B2F">
            <w:r>
              <w:t>Slide 6-</w:t>
            </w:r>
            <w:r w:rsidR="004F54A2">
              <w:t>29</w:t>
            </w:r>
          </w:p>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r>
              <w:t>Slide 6-30</w:t>
            </w:r>
          </w:p>
          <w:p w:rsidR="00AF77AB" w:rsidRDefault="00AF77AB" w:rsidP="00AF77AB">
            <w:r>
              <w:t>IR 6-</w:t>
            </w:r>
            <w:r w:rsidR="00435EF8">
              <w:t>2</w:t>
            </w:r>
          </w:p>
          <w:p w:rsidR="00237934" w:rsidRDefault="00AF77AB" w:rsidP="00AF77AB">
            <w:r>
              <w:t>SR 6</w:t>
            </w:r>
            <w:r w:rsidR="00435EF8">
              <w:t>-2</w:t>
            </w:r>
          </w:p>
          <w:p w:rsidR="007E01B9" w:rsidRDefault="007E01B9"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250477" w:rsidRDefault="00250477" w:rsidP="00250477">
            <w:r>
              <w:t>Slide 6-31</w:t>
            </w:r>
          </w:p>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r>
              <w:t>Slide 6-32</w:t>
            </w:r>
          </w:p>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Default="004F54A2" w:rsidP="00D87B2F"/>
          <w:p w:rsidR="004F54A2" w:rsidRPr="00AF77AB" w:rsidRDefault="004F54A2" w:rsidP="00D87B2F">
            <w:pPr>
              <w:rPr>
                <w:sz w:val="40"/>
              </w:rPr>
            </w:pPr>
          </w:p>
          <w:p w:rsidR="004F54A2" w:rsidRDefault="004F54A2" w:rsidP="00D87B2F"/>
          <w:p w:rsidR="004F54A2" w:rsidRDefault="004F54A2" w:rsidP="00D87B2F">
            <w:r>
              <w:t>Slide 6-33</w:t>
            </w:r>
            <w:r w:rsidR="00AF77AB">
              <w:t xml:space="preserve"> to</w:t>
            </w:r>
          </w:p>
          <w:p w:rsidR="004F54A2" w:rsidRDefault="00AF77AB" w:rsidP="00D87B2F">
            <w:r>
              <w:t>Slide 6-35</w:t>
            </w:r>
          </w:p>
          <w:p w:rsidR="004F54A2" w:rsidRPr="00042A38" w:rsidRDefault="004F54A2" w:rsidP="00D87B2F">
            <w:pPr>
              <w:rPr>
                <w:sz w:val="36"/>
              </w:rPr>
            </w:pPr>
          </w:p>
          <w:p w:rsidR="004F54A2" w:rsidRPr="000C13B2" w:rsidRDefault="004F54A2" w:rsidP="00BE3288"/>
        </w:tc>
      </w:tr>
    </w:tbl>
    <w:p w:rsidR="00EB3D86" w:rsidRDefault="00EB3D86" w:rsidP="00237B45">
      <w:pPr>
        <w:autoSpaceDE w:val="0"/>
        <w:autoSpaceDN w:val="0"/>
        <w:adjustRightInd w:val="0"/>
      </w:pPr>
    </w:p>
    <w:p w:rsidR="00042A38" w:rsidRDefault="00042A38">
      <w:r>
        <w:br w:type="page"/>
      </w:r>
    </w:p>
    <w:p w:rsidR="00D62DF6" w:rsidRDefault="00D62DF6" w:rsidP="00237B45">
      <w:pPr>
        <w:autoSpaceDE w:val="0"/>
        <w:autoSpaceDN w:val="0"/>
        <w:adjustRightInd w:val="0"/>
      </w:pPr>
    </w:p>
    <w:p w:rsidR="00042A38" w:rsidRDefault="00042A38" w:rsidP="00237B45">
      <w:pPr>
        <w:autoSpaceDE w:val="0"/>
        <w:autoSpaceDN w:val="0"/>
        <w:adjustRightInd w:val="0"/>
        <w:sectPr w:rsidR="00042A38" w:rsidSect="00CB17F3">
          <w:footerReference w:type="even" r:id="rId9"/>
          <w:footerReference w:type="default" r:id="rId10"/>
          <w:pgSz w:w="12240" w:h="15840" w:code="1"/>
          <w:pgMar w:top="1440" w:right="1440" w:bottom="1440" w:left="1440" w:header="720" w:footer="720" w:gutter="0"/>
          <w:cols w:space="720"/>
          <w:docGrid w:linePitch="360"/>
        </w:sectPr>
      </w:pPr>
    </w:p>
    <w:p w:rsidR="007E7092" w:rsidRDefault="007E7092" w:rsidP="001A11FF">
      <w:pPr>
        <w:autoSpaceDE w:val="0"/>
        <w:autoSpaceDN w:val="0"/>
        <w:adjustRightInd w:val="0"/>
        <w:jc w:val="center"/>
        <w:rPr>
          <w:b/>
        </w:rPr>
        <w:sectPr w:rsidR="007E7092" w:rsidSect="00CB17F3">
          <w:footerReference w:type="default" r:id="rId11"/>
          <w:pgSz w:w="12240" w:h="15840" w:code="1"/>
          <w:pgMar w:top="1440" w:right="1440" w:bottom="1440" w:left="1440" w:header="720" w:footer="720" w:gutter="0"/>
          <w:cols w:space="720"/>
          <w:docGrid w:linePitch="360"/>
        </w:sectPr>
      </w:pPr>
      <w:r>
        <w:rPr>
          <w:b/>
          <w:noProof/>
        </w:rPr>
        <w:lastRenderedPageBreak/>
        <w:drawing>
          <wp:inline distT="0" distB="0" distL="0" distR="0" wp14:anchorId="3FFC2F4A">
            <wp:extent cx="5365115" cy="82302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115" cy="8230235"/>
                    </a:xfrm>
                    <a:prstGeom prst="rect">
                      <a:avLst/>
                    </a:prstGeom>
                    <a:noFill/>
                  </pic:spPr>
                </pic:pic>
              </a:graphicData>
            </a:graphic>
          </wp:inline>
        </w:drawing>
      </w:r>
    </w:p>
    <w:p w:rsidR="007E7092" w:rsidRDefault="007E7092" w:rsidP="001A11FF">
      <w:pPr>
        <w:autoSpaceDE w:val="0"/>
        <w:autoSpaceDN w:val="0"/>
        <w:adjustRightInd w:val="0"/>
        <w:jc w:val="center"/>
        <w:rPr>
          <w:b/>
        </w:rPr>
        <w:sectPr w:rsidR="007E7092" w:rsidSect="00CB17F3">
          <w:footerReference w:type="default" r:id="rId13"/>
          <w:pgSz w:w="12240" w:h="15840" w:code="1"/>
          <w:pgMar w:top="1440" w:right="1440" w:bottom="1440" w:left="1440" w:header="720" w:footer="720" w:gutter="0"/>
          <w:cols w:space="720"/>
          <w:docGrid w:linePitch="360"/>
        </w:sectPr>
      </w:pPr>
    </w:p>
    <w:p w:rsidR="001A11FF" w:rsidRPr="001A11FF" w:rsidRDefault="001A11FF" w:rsidP="001A11FF">
      <w:pPr>
        <w:autoSpaceDE w:val="0"/>
        <w:autoSpaceDN w:val="0"/>
        <w:adjustRightInd w:val="0"/>
        <w:jc w:val="center"/>
        <w:rPr>
          <w:b/>
        </w:rPr>
      </w:pPr>
      <w:r w:rsidRPr="001A11FF">
        <w:rPr>
          <w:b/>
        </w:rPr>
        <w:lastRenderedPageBreak/>
        <w:t>Great Basin Supply</w:t>
      </w:r>
    </w:p>
    <w:p w:rsidR="001A11FF" w:rsidRPr="001A11FF" w:rsidRDefault="001A11FF" w:rsidP="001A11FF">
      <w:pPr>
        <w:autoSpaceDE w:val="0"/>
        <w:autoSpaceDN w:val="0"/>
        <w:adjustRightInd w:val="0"/>
        <w:jc w:val="center"/>
        <w:rPr>
          <w:b/>
        </w:rPr>
      </w:pPr>
      <w:r w:rsidRPr="001A11FF">
        <w:rPr>
          <w:b/>
        </w:rPr>
        <w:t>Shipping Status (with Fed Ex)</w:t>
      </w:r>
    </w:p>
    <w:p w:rsidR="001A11FF" w:rsidRDefault="001A11FF" w:rsidP="001A11FF">
      <w:pPr>
        <w:autoSpaceDE w:val="0"/>
        <w:autoSpaceDN w:val="0"/>
        <w:adjustRightInd w:val="0"/>
      </w:pP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ISSUE NUMBER:  </w:t>
      </w:r>
      <w:r w:rsidRPr="00903682">
        <w:rPr>
          <w:b/>
          <w:u w:val="single"/>
        </w:rPr>
        <w:t>N/A</w:t>
      </w:r>
      <w:r w:rsidR="00921D5C">
        <w:tab/>
      </w:r>
      <w:r w:rsidR="00921D5C">
        <w:tab/>
      </w:r>
      <w:r w:rsidR="00921D5C">
        <w:tab/>
      </w:r>
      <w:r>
        <w:t xml:space="preserve">DATE:  </w:t>
      </w:r>
      <w:r w:rsidRPr="00903682">
        <w:rPr>
          <w:b/>
          <w:u w:val="single"/>
        </w:rPr>
        <w:t>1/16</w:t>
      </w:r>
      <w:r w:rsidR="00921D5C">
        <w:tab/>
      </w:r>
      <w:r w:rsidR="00921D5C">
        <w:tab/>
      </w:r>
      <w:r>
        <w:t xml:space="preserve">ATTN:  </w:t>
      </w:r>
      <w:r w:rsidRPr="00903682">
        <w:rPr>
          <w:b/>
          <w:u w:val="single"/>
        </w:rPr>
        <w:t>NICC</w:t>
      </w: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FAXED FROM:  </w:t>
      </w:r>
      <w:r w:rsidRPr="00903682">
        <w:rPr>
          <w:b/>
          <w:u w:val="single"/>
        </w:rPr>
        <w:t>JERI</w:t>
      </w:r>
      <w:r>
        <w:tab/>
      </w:r>
      <w:r w:rsidR="00903682">
        <w:tab/>
      </w:r>
      <w:r w:rsidR="00903682">
        <w:tab/>
      </w:r>
      <w:r>
        <w:t xml:space="preserve">INCIDENT ORDER NO:  </w:t>
      </w:r>
      <w:r w:rsidRPr="00903682">
        <w:rPr>
          <w:b/>
          <w:u w:val="single"/>
        </w:rPr>
        <w:t>TX-TXS-006003</w:t>
      </w:r>
    </w:p>
    <w:p w:rsidR="001A11FF" w:rsidRDefault="001A11FF" w:rsidP="001A11FF">
      <w:pPr>
        <w:autoSpaceDE w:val="0"/>
        <w:autoSpaceDN w:val="0"/>
        <w:adjustRightInd w:val="0"/>
      </w:pPr>
    </w:p>
    <w:p w:rsidR="001A11FF" w:rsidRPr="00903682" w:rsidRDefault="001A11FF" w:rsidP="001A11FF">
      <w:pPr>
        <w:autoSpaceDE w:val="0"/>
        <w:autoSpaceDN w:val="0"/>
        <w:adjustRightInd w:val="0"/>
        <w:rPr>
          <w:b/>
          <w:u w:val="single"/>
        </w:rPr>
      </w:pPr>
      <w:r>
        <w:t xml:space="preserve">INCIDENT/PROJECT NAME:  </w:t>
      </w:r>
      <w:r w:rsidRPr="00903682">
        <w:rPr>
          <w:b/>
          <w:u w:val="single"/>
        </w:rPr>
        <w:t>NORTH CENTRAL TEXAS IA</w:t>
      </w:r>
      <w:r>
        <w:t xml:space="preserve">   S #:  </w:t>
      </w:r>
      <w:r w:rsidRPr="00903682">
        <w:rPr>
          <w:b/>
          <w:u w:val="single"/>
        </w:rPr>
        <w:t>S20-S21</w:t>
      </w:r>
    </w:p>
    <w:p w:rsidR="001A11FF" w:rsidRDefault="001A11FF" w:rsidP="001A11FF">
      <w:pPr>
        <w:autoSpaceDE w:val="0"/>
        <w:autoSpaceDN w:val="0"/>
        <w:adjustRightInd w:val="0"/>
      </w:pPr>
    </w:p>
    <w:p w:rsidR="001A11FF" w:rsidRPr="00C51A3A" w:rsidRDefault="001A11FF" w:rsidP="001A11FF">
      <w:pPr>
        <w:autoSpaceDE w:val="0"/>
        <w:autoSpaceDN w:val="0"/>
        <w:adjustRightInd w:val="0"/>
        <w:rPr>
          <w:u w:val="single"/>
        </w:rPr>
      </w:pPr>
      <w:r>
        <w:t xml:space="preserve">DATE SHIPPED:  </w:t>
      </w:r>
      <w:r w:rsidRPr="00C51A3A">
        <w:rPr>
          <w:b/>
          <w:u w:val="single"/>
        </w:rPr>
        <w:t>1/16</w:t>
      </w:r>
      <w:r>
        <w:t xml:space="preserve"> </w:t>
      </w:r>
      <w:r w:rsidR="00C51A3A">
        <w:tab/>
      </w:r>
      <w:r w:rsidR="00C51A3A">
        <w:tab/>
      </w:r>
      <w:r>
        <w:t xml:space="preserve">CARRIER:  </w:t>
      </w:r>
      <w:r w:rsidRPr="00C51A3A">
        <w:rPr>
          <w:b/>
          <w:u w:val="single"/>
        </w:rPr>
        <w:t>FED EX</w:t>
      </w:r>
      <w:r>
        <w:tab/>
        <w:t xml:space="preserve">GBL: </w:t>
      </w:r>
      <w:r w:rsidR="00C51A3A">
        <w:rPr>
          <w:u w:val="single"/>
        </w:rPr>
        <w:tab/>
      </w:r>
      <w:r w:rsidR="00C51A3A">
        <w:rPr>
          <w:u w:val="single"/>
        </w:rPr>
        <w:tab/>
      </w:r>
      <w:r w:rsidR="00C51A3A">
        <w:rPr>
          <w:u w:val="single"/>
        </w:rPr>
        <w:tab/>
      </w:r>
      <w:r w:rsidR="00C51A3A">
        <w:rPr>
          <w:u w:val="single"/>
        </w:rPr>
        <w:tab/>
      </w: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SHIPPER TRACKING NUMBER(S):  </w:t>
      </w:r>
      <w:r w:rsidRPr="00C51A3A">
        <w:rPr>
          <w:b/>
          <w:u w:val="single"/>
        </w:rPr>
        <w:t>7186 9515 6345/6367/6356/6378</w:t>
      </w: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TOTAL PIECES:  </w:t>
      </w:r>
      <w:r w:rsidRPr="00C51A3A">
        <w:rPr>
          <w:b/>
          <w:u w:val="single"/>
        </w:rPr>
        <w:t>14</w:t>
      </w:r>
      <w:r>
        <w:t xml:space="preserve"> </w:t>
      </w:r>
      <w:r w:rsidR="00C51A3A">
        <w:tab/>
      </w:r>
      <w:r w:rsidR="00C51A3A">
        <w:tab/>
      </w:r>
      <w:r>
        <w:t xml:space="preserve">TOTAL WEIGHT:  </w:t>
      </w:r>
      <w:r w:rsidRPr="00C51A3A">
        <w:rPr>
          <w:b/>
          <w:u w:val="single"/>
        </w:rPr>
        <w:t>242</w:t>
      </w: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ISSUE TOTAL COST: </w:t>
      </w:r>
      <w:r w:rsidR="00C43DAB">
        <w:rPr>
          <w:u w:val="single"/>
        </w:rPr>
        <w:tab/>
      </w:r>
      <w:r w:rsidR="00C43DAB">
        <w:rPr>
          <w:u w:val="single"/>
        </w:rPr>
        <w:tab/>
      </w:r>
      <w:r w:rsidR="00C43DAB">
        <w:rPr>
          <w:u w:val="single"/>
        </w:rPr>
        <w:tab/>
      </w:r>
      <w:r w:rsidR="00C43DAB">
        <w:rPr>
          <w:u w:val="single"/>
        </w:rPr>
        <w:tab/>
      </w:r>
      <w:r w:rsidR="00C43DAB">
        <w:rPr>
          <w:u w:val="single"/>
        </w:rPr>
        <w:tab/>
      </w:r>
      <w:r>
        <w:t xml:space="preserve"> COST OF SHIPPING:  </w:t>
      </w:r>
      <w:r w:rsidRPr="00C43DAB">
        <w:rPr>
          <w:b/>
          <w:u w:val="single"/>
        </w:rPr>
        <w:t>266.61</w:t>
      </w: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ITEMS SHIPPED ON ORDER:  </w:t>
      </w:r>
      <w:r w:rsidRPr="00C43DAB">
        <w:rPr>
          <w:b/>
          <w:u w:val="single"/>
        </w:rPr>
        <w:t>ALL</w:t>
      </w: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ITEMS ON BACKORDER:  </w:t>
      </w:r>
      <w:r w:rsidRPr="00C43DAB">
        <w:rPr>
          <w:b/>
          <w:u w:val="single"/>
        </w:rPr>
        <w:t>NONE</w:t>
      </w:r>
    </w:p>
    <w:p w:rsidR="001A11FF" w:rsidRDefault="001A11FF" w:rsidP="001A11FF">
      <w:pPr>
        <w:autoSpaceDE w:val="0"/>
        <w:autoSpaceDN w:val="0"/>
        <w:adjustRightInd w:val="0"/>
      </w:pPr>
    </w:p>
    <w:p w:rsidR="001A11FF" w:rsidRPr="00C43DAB" w:rsidRDefault="001A11FF" w:rsidP="001A11FF">
      <w:pPr>
        <w:autoSpaceDE w:val="0"/>
        <w:autoSpaceDN w:val="0"/>
        <w:adjustRightInd w:val="0"/>
        <w:rPr>
          <w:u w:val="single"/>
        </w:rPr>
      </w:pPr>
      <w:r>
        <w:t xml:space="preserve">ITEMS CANCELLED/NOT CARRIED: </w:t>
      </w:r>
      <w:r w:rsidR="00C43DAB">
        <w:rPr>
          <w:u w:val="single"/>
        </w:rPr>
        <w:tab/>
      </w:r>
      <w:r w:rsidR="00C43DAB">
        <w:rPr>
          <w:u w:val="single"/>
        </w:rPr>
        <w:tab/>
      </w:r>
      <w:r w:rsidR="00C43DAB">
        <w:rPr>
          <w:u w:val="single"/>
        </w:rPr>
        <w:tab/>
      </w:r>
      <w:r w:rsidR="00C43DAB">
        <w:rPr>
          <w:u w:val="single"/>
        </w:rPr>
        <w:tab/>
      </w:r>
      <w:r w:rsidR="00C43DAB">
        <w:rPr>
          <w:u w:val="single"/>
        </w:rPr>
        <w:tab/>
      </w:r>
      <w:r w:rsidR="00C43DAB">
        <w:rPr>
          <w:u w:val="single"/>
        </w:rPr>
        <w:tab/>
      </w:r>
      <w:r w:rsidR="00C43DAB">
        <w:rPr>
          <w:u w:val="single"/>
        </w:rPr>
        <w:tab/>
      </w:r>
    </w:p>
    <w:p w:rsidR="001A11FF" w:rsidRDefault="001A11FF" w:rsidP="001A11FF">
      <w:pPr>
        <w:autoSpaceDE w:val="0"/>
        <w:autoSpaceDN w:val="0"/>
        <w:adjustRightInd w:val="0"/>
      </w:pP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SHIPPING ITINERARY:  </w:t>
      </w:r>
      <w:r w:rsidRPr="00C43DAB">
        <w:rPr>
          <w:b/>
          <w:u w:val="single"/>
        </w:rPr>
        <w:t>ETA:  1/17 BY 1000</w:t>
      </w:r>
    </w:p>
    <w:p w:rsidR="001A11FF" w:rsidRDefault="001A11FF" w:rsidP="001A11FF">
      <w:pPr>
        <w:autoSpaceDE w:val="0"/>
        <w:autoSpaceDN w:val="0"/>
        <w:adjustRightInd w:val="0"/>
      </w:pPr>
    </w:p>
    <w:p w:rsidR="001A11FF" w:rsidRDefault="001A11FF" w:rsidP="001A11FF">
      <w:pPr>
        <w:autoSpaceDE w:val="0"/>
        <w:autoSpaceDN w:val="0"/>
        <w:adjustRightInd w:val="0"/>
      </w:pPr>
    </w:p>
    <w:p w:rsidR="001A11FF" w:rsidRDefault="001A11FF" w:rsidP="001A11FF">
      <w:pPr>
        <w:autoSpaceDE w:val="0"/>
        <w:autoSpaceDN w:val="0"/>
        <w:adjustRightInd w:val="0"/>
      </w:pPr>
      <w:r>
        <w:t xml:space="preserve">REMARKS:  </w:t>
      </w:r>
      <w:r w:rsidRPr="00C43DAB">
        <w:rPr>
          <w:b/>
          <w:u w:val="single"/>
        </w:rPr>
        <w:t>R/S 05743</w:t>
      </w:r>
    </w:p>
    <w:p w:rsidR="001A11FF" w:rsidRDefault="001A11FF" w:rsidP="001A11FF">
      <w:pPr>
        <w:autoSpaceDE w:val="0"/>
        <w:autoSpaceDN w:val="0"/>
        <w:adjustRightInd w:val="0"/>
      </w:pPr>
    </w:p>
    <w:p w:rsidR="001A11FF" w:rsidRDefault="001A11FF" w:rsidP="001A11FF">
      <w:pPr>
        <w:autoSpaceDE w:val="0"/>
        <w:autoSpaceDN w:val="0"/>
        <w:adjustRightInd w:val="0"/>
      </w:pPr>
      <w:r>
        <w:t>ORDER COMPLETE:</w:t>
      </w:r>
      <w:r>
        <w:tab/>
        <w:t xml:space="preserve">YES:  </w:t>
      </w:r>
      <w:r w:rsidR="000C48CB" w:rsidRPr="000C48CB">
        <w:rPr>
          <w:u w:val="single"/>
        </w:rPr>
        <w:t xml:space="preserve">  </w:t>
      </w:r>
      <w:r w:rsidRPr="002E439B">
        <w:rPr>
          <w:b/>
          <w:u w:val="single"/>
        </w:rPr>
        <w:t>X</w:t>
      </w:r>
      <w:r w:rsidRPr="000C48CB">
        <w:rPr>
          <w:u w:val="single"/>
        </w:rPr>
        <w:t xml:space="preserve">  </w:t>
      </w:r>
      <w:r>
        <w:t xml:space="preserve">        NO: __</w:t>
      </w:r>
    </w:p>
    <w:p w:rsidR="00D137DF" w:rsidRPr="00272D2D" w:rsidRDefault="001A11FF" w:rsidP="001A11FF">
      <w:pPr>
        <w:autoSpaceDE w:val="0"/>
        <w:autoSpaceDN w:val="0"/>
        <w:adjustRightInd w:val="0"/>
        <w:rPr>
          <w:i/>
        </w:rPr>
      </w:pPr>
      <w:r w:rsidRPr="00272D2D">
        <w:rPr>
          <w:i/>
        </w:rPr>
        <w:t>PHONE:  (208) 387-5104</w:t>
      </w:r>
      <w:r w:rsidRPr="00272D2D">
        <w:rPr>
          <w:i/>
        </w:rPr>
        <w:tab/>
        <w:t>FAX (208) 387-5573</w:t>
      </w:r>
    </w:p>
    <w:p w:rsidR="001A11FF" w:rsidRDefault="001A11FF">
      <w:r>
        <w:br w:type="page"/>
      </w:r>
    </w:p>
    <w:p w:rsidR="002144F6" w:rsidRDefault="002144F6">
      <w:r>
        <w:lastRenderedPageBreak/>
        <w:br w:type="page"/>
      </w:r>
    </w:p>
    <w:p w:rsidR="0098264D" w:rsidRPr="001A11FF" w:rsidRDefault="0098264D" w:rsidP="0098264D">
      <w:pPr>
        <w:autoSpaceDE w:val="0"/>
        <w:autoSpaceDN w:val="0"/>
        <w:adjustRightInd w:val="0"/>
        <w:jc w:val="center"/>
        <w:rPr>
          <w:b/>
        </w:rPr>
      </w:pPr>
      <w:r w:rsidRPr="001A11FF">
        <w:rPr>
          <w:b/>
        </w:rPr>
        <w:lastRenderedPageBreak/>
        <w:t>Great Basin Supply</w:t>
      </w:r>
    </w:p>
    <w:p w:rsidR="0098264D" w:rsidRPr="001A11FF" w:rsidRDefault="0098264D" w:rsidP="0098264D">
      <w:pPr>
        <w:autoSpaceDE w:val="0"/>
        <w:autoSpaceDN w:val="0"/>
        <w:adjustRightInd w:val="0"/>
        <w:jc w:val="center"/>
        <w:rPr>
          <w:b/>
        </w:rPr>
      </w:pPr>
      <w:r w:rsidRPr="001A11FF">
        <w:rPr>
          <w:b/>
        </w:rPr>
        <w:t xml:space="preserve">Shipping Status (with </w:t>
      </w:r>
      <w:r w:rsidR="001B36FC">
        <w:rPr>
          <w:b/>
        </w:rPr>
        <w:t>Charter</w:t>
      </w:r>
      <w:r w:rsidRPr="001A11FF">
        <w:rPr>
          <w:b/>
        </w:rPr>
        <w:t>)</w:t>
      </w:r>
    </w:p>
    <w:p w:rsidR="0098264D" w:rsidRDefault="0098264D" w:rsidP="0098264D">
      <w:pPr>
        <w:autoSpaceDE w:val="0"/>
        <w:autoSpaceDN w:val="0"/>
        <w:adjustRightInd w:val="0"/>
      </w:pP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ISSUE NUMBER:  </w:t>
      </w:r>
      <w:r w:rsidRPr="00903682">
        <w:rPr>
          <w:b/>
          <w:u w:val="single"/>
        </w:rPr>
        <w:t>N/A</w:t>
      </w:r>
      <w:r>
        <w:tab/>
      </w:r>
      <w:r>
        <w:tab/>
      </w:r>
      <w:r>
        <w:tab/>
        <w:t xml:space="preserve">DATE:  </w:t>
      </w:r>
      <w:r w:rsidR="001B36FC">
        <w:rPr>
          <w:b/>
          <w:u w:val="single"/>
        </w:rPr>
        <w:t>1/10</w:t>
      </w:r>
      <w:r>
        <w:tab/>
      </w:r>
      <w:r>
        <w:tab/>
        <w:t xml:space="preserve">ATTN:  </w:t>
      </w:r>
      <w:r w:rsidRPr="00903682">
        <w:rPr>
          <w:b/>
          <w:u w:val="single"/>
        </w:rPr>
        <w:t>NICC</w:t>
      </w: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FAXED FROM:  </w:t>
      </w:r>
      <w:r w:rsidRPr="00903682">
        <w:rPr>
          <w:b/>
          <w:u w:val="single"/>
        </w:rPr>
        <w:t>JERI</w:t>
      </w:r>
      <w:r>
        <w:tab/>
      </w:r>
      <w:r>
        <w:tab/>
      </w:r>
      <w:r>
        <w:tab/>
        <w:t xml:space="preserve">INCIDENT ORDER NO:  </w:t>
      </w:r>
      <w:r w:rsidRPr="00903682">
        <w:rPr>
          <w:b/>
          <w:u w:val="single"/>
        </w:rPr>
        <w:t>TX-TXS-006003</w:t>
      </w:r>
    </w:p>
    <w:p w:rsidR="0098264D" w:rsidRDefault="0098264D" w:rsidP="0098264D">
      <w:pPr>
        <w:autoSpaceDE w:val="0"/>
        <w:autoSpaceDN w:val="0"/>
        <w:adjustRightInd w:val="0"/>
      </w:pPr>
    </w:p>
    <w:p w:rsidR="0098264D" w:rsidRPr="00903682" w:rsidRDefault="0098264D" w:rsidP="0098264D">
      <w:pPr>
        <w:autoSpaceDE w:val="0"/>
        <w:autoSpaceDN w:val="0"/>
        <w:adjustRightInd w:val="0"/>
        <w:rPr>
          <w:b/>
          <w:u w:val="single"/>
        </w:rPr>
      </w:pPr>
      <w:r>
        <w:t xml:space="preserve">INCIDENT/PROJECT NAME:  </w:t>
      </w:r>
      <w:r w:rsidRPr="00903682">
        <w:rPr>
          <w:b/>
          <w:u w:val="single"/>
        </w:rPr>
        <w:t>NORTH CENTRAL TEXAS IA</w:t>
      </w:r>
      <w:r>
        <w:t xml:space="preserve">   S #:  </w:t>
      </w:r>
      <w:r w:rsidRPr="00903682">
        <w:rPr>
          <w:b/>
          <w:u w:val="single"/>
        </w:rPr>
        <w:t>S</w:t>
      </w:r>
      <w:r w:rsidR="001B36FC">
        <w:rPr>
          <w:b/>
          <w:u w:val="single"/>
        </w:rPr>
        <w:t>10</w:t>
      </w:r>
    </w:p>
    <w:p w:rsidR="0098264D" w:rsidRDefault="0098264D" w:rsidP="0098264D">
      <w:pPr>
        <w:autoSpaceDE w:val="0"/>
        <w:autoSpaceDN w:val="0"/>
        <w:adjustRightInd w:val="0"/>
      </w:pPr>
    </w:p>
    <w:p w:rsidR="0098264D" w:rsidRPr="00C51A3A" w:rsidRDefault="0098264D" w:rsidP="0098264D">
      <w:pPr>
        <w:autoSpaceDE w:val="0"/>
        <w:autoSpaceDN w:val="0"/>
        <w:adjustRightInd w:val="0"/>
        <w:rPr>
          <w:u w:val="single"/>
        </w:rPr>
      </w:pPr>
      <w:r>
        <w:t xml:space="preserve">DATE SHIPPED:  </w:t>
      </w:r>
      <w:r w:rsidRPr="00C51A3A">
        <w:rPr>
          <w:b/>
          <w:u w:val="single"/>
        </w:rPr>
        <w:t>1/1</w:t>
      </w:r>
      <w:r w:rsidR="001B36FC">
        <w:rPr>
          <w:b/>
          <w:u w:val="single"/>
        </w:rPr>
        <w:t>0</w:t>
      </w:r>
      <w:r>
        <w:t xml:space="preserve"> </w:t>
      </w:r>
      <w:r>
        <w:tab/>
      </w:r>
      <w:r>
        <w:tab/>
        <w:t xml:space="preserve">CARRIER:  </w:t>
      </w:r>
      <w:r w:rsidR="001B36FC">
        <w:rPr>
          <w:b/>
          <w:u w:val="single"/>
        </w:rPr>
        <w:t>CHARTER</w:t>
      </w:r>
      <w:r w:rsidR="001B36FC">
        <w:rPr>
          <w:b/>
          <w:u w:val="single"/>
        </w:rPr>
        <w:tab/>
      </w:r>
      <w:r>
        <w:tab/>
        <w:t xml:space="preserve">GBL: </w:t>
      </w:r>
      <w:r>
        <w:rPr>
          <w:u w:val="single"/>
        </w:rPr>
        <w:tab/>
      </w:r>
      <w:r>
        <w:rPr>
          <w:u w:val="single"/>
        </w:rPr>
        <w:tab/>
      </w:r>
      <w:r>
        <w:rPr>
          <w:u w:val="single"/>
        </w:rPr>
        <w:tab/>
      </w: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SHIPPER TRACKING NUMBER(S):  </w:t>
      </w:r>
      <w:r w:rsidR="001B36FC">
        <w:rPr>
          <w:b/>
          <w:u w:val="single"/>
        </w:rPr>
        <w:t>NICC FLIGHT PLAN</w:t>
      </w: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TOTAL PIECES:  </w:t>
      </w:r>
      <w:r w:rsidRPr="00C51A3A">
        <w:rPr>
          <w:b/>
          <w:u w:val="single"/>
        </w:rPr>
        <w:t>1</w:t>
      </w:r>
      <w:r w:rsidR="005B0C42">
        <w:rPr>
          <w:b/>
          <w:u w:val="single"/>
        </w:rPr>
        <w:t>7</w:t>
      </w:r>
      <w:r>
        <w:t xml:space="preserve"> </w:t>
      </w:r>
      <w:r>
        <w:tab/>
      </w:r>
      <w:r>
        <w:tab/>
        <w:t xml:space="preserve">TOTAL WEIGHT:  </w:t>
      </w:r>
      <w:r w:rsidR="005B0C42">
        <w:rPr>
          <w:b/>
          <w:u w:val="single"/>
        </w:rPr>
        <w:t>975</w:t>
      </w:r>
    </w:p>
    <w:p w:rsidR="0098264D" w:rsidRDefault="0098264D" w:rsidP="0098264D">
      <w:pPr>
        <w:autoSpaceDE w:val="0"/>
        <w:autoSpaceDN w:val="0"/>
        <w:adjustRightInd w:val="0"/>
      </w:pPr>
    </w:p>
    <w:p w:rsidR="0098264D" w:rsidRPr="005B0C42" w:rsidRDefault="0098264D" w:rsidP="0098264D">
      <w:pPr>
        <w:autoSpaceDE w:val="0"/>
        <w:autoSpaceDN w:val="0"/>
        <w:adjustRightInd w:val="0"/>
      </w:pPr>
      <w:r>
        <w:t xml:space="preserve">ISSUE TOTAL COST: </w:t>
      </w:r>
      <w:r>
        <w:rPr>
          <w:u w:val="single"/>
        </w:rPr>
        <w:tab/>
      </w:r>
      <w:r>
        <w:rPr>
          <w:u w:val="single"/>
        </w:rPr>
        <w:tab/>
      </w:r>
      <w:r>
        <w:rPr>
          <w:u w:val="single"/>
        </w:rPr>
        <w:tab/>
      </w:r>
      <w:r>
        <w:rPr>
          <w:u w:val="single"/>
        </w:rPr>
        <w:tab/>
      </w:r>
      <w:r>
        <w:rPr>
          <w:u w:val="single"/>
        </w:rPr>
        <w:tab/>
      </w:r>
      <w:r>
        <w:t xml:space="preserve"> COST OF SHIPPING:  </w:t>
      </w:r>
      <w:r w:rsidR="005B0C42" w:rsidRPr="005B0C42">
        <w:rPr>
          <w:u w:val="single"/>
        </w:rPr>
        <w:tab/>
      </w:r>
      <w:r w:rsidR="005B0C42" w:rsidRPr="005B0C42">
        <w:rPr>
          <w:u w:val="single"/>
        </w:rPr>
        <w:tab/>
      </w: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ITEMS SHIPPED ON ORDER:  </w:t>
      </w:r>
      <w:r w:rsidRPr="00C43DAB">
        <w:rPr>
          <w:b/>
          <w:u w:val="single"/>
        </w:rPr>
        <w:t>ALL</w:t>
      </w: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ITEMS ON BACKORDER:  </w:t>
      </w:r>
      <w:r w:rsidRPr="00C43DAB">
        <w:rPr>
          <w:b/>
          <w:u w:val="single"/>
        </w:rPr>
        <w:t>NONE</w:t>
      </w:r>
    </w:p>
    <w:p w:rsidR="0098264D" w:rsidRDefault="0098264D" w:rsidP="0098264D">
      <w:pPr>
        <w:autoSpaceDE w:val="0"/>
        <w:autoSpaceDN w:val="0"/>
        <w:adjustRightInd w:val="0"/>
      </w:pPr>
    </w:p>
    <w:p w:rsidR="0098264D" w:rsidRPr="00C43DAB" w:rsidRDefault="0098264D" w:rsidP="0098264D">
      <w:pPr>
        <w:autoSpaceDE w:val="0"/>
        <w:autoSpaceDN w:val="0"/>
        <w:adjustRightInd w:val="0"/>
        <w:rPr>
          <w:u w:val="single"/>
        </w:rPr>
      </w:pPr>
      <w:r>
        <w:t xml:space="preserve">ITEMS CANCELLED/NOT CARRIED: </w:t>
      </w:r>
      <w:r>
        <w:rPr>
          <w:u w:val="single"/>
        </w:rPr>
        <w:tab/>
      </w:r>
      <w:r>
        <w:rPr>
          <w:u w:val="single"/>
        </w:rPr>
        <w:tab/>
      </w:r>
      <w:r>
        <w:rPr>
          <w:u w:val="single"/>
        </w:rPr>
        <w:tab/>
      </w:r>
      <w:r>
        <w:rPr>
          <w:u w:val="single"/>
        </w:rPr>
        <w:tab/>
      </w:r>
      <w:r>
        <w:rPr>
          <w:u w:val="single"/>
        </w:rPr>
        <w:tab/>
      </w:r>
      <w:r>
        <w:rPr>
          <w:u w:val="single"/>
        </w:rPr>
        <w:tab/>
      </w:r>
      <w:r>
        <w:rPr>
          <w:u w:val="single"/>
        </w:rPr>
        <w:tab/>
      </w:r>
    </w:p>
    <w:p w:rsidR="0098264D" w:rsidRDefault="0098264D" w:rsidP="0098264D">
      <w:pPr>
        <w:autoSpaceDE w:val="0"/>
        <w:autoSpaceDN w:val="0"/>
        <w:adjustRightInd w:val="0"/>
      </w:pPr>
    </w:p>
    <w:p w:rsidR="0098264D" w:rsidRDefault="0098264D" w:rsidP="0098264D">
      <w:pPr>
        <w:autoSpaceDE w:val="0"/>
        <w:autoSpaceDN w:val="0"/>
        <w:adjustRightInd w:val="0"/>
      </w:pPr>
    </w:p>
    <w:p w:rsidR="0098264D" w:rsidRDefault="0098264D" w:rsidP="0098264D">
      <w:pPr>
        <w:autoSpaceDE w:val="0"/>
        <w:autoSpaceDN w:val="0"/>
        <w:adjustRightInd w:val="0"/>
      </w:pPr>
      <w:r>
        <w:t xml:space="preserve">SHIPPING ITINERARY:  </w:t>
      </w:r>
      <w:r w:rsidR="005B0C42">
        <w:rPr>
          <w:b/>
          <w:u w:val="single"/>
        </w:rPr>
        <w:t>FLIGHT PLAN</w:t>
      </w:r>
    </w:p>
    <w:p w:rsidR="0098264D" w:rsidRDefault="0098264D" w:rsidP="0098264D">
      <w:pPr>
        <w:autoSpaceDE w:val="0"/>
        <w:autoSpaceDN w:val="0"/>
        <w:adjustRightInd w:val="0"/>
      </w:pPr>
    </w:p>
    <w:p w:rsidR="0098264D" w:rsidRDefault="0098264D" w:rsidP="0098264D">
      <w:pPr>
        <w:autoSpaceDE w:val="0"/>
        <w:autoSpaceDN w:val="0"/>
        <w:adjustRightInd w:val="0"/>
      </w:pPr>
    </w:p>
    <w:p w:rsidR="0098264D" w:rsidRPr="005B0C42" w:rsidRDefault="0098264D" w:rsidP="0098264D">
      <w:pPr>
        <w:autoSpaceDE w:val="0"/>
        <w:autoSpaceDN w:val="0"/>
        <w:adjustRightInd w:val="0"/>
        <w:rPr>
          <w:u w:val="single"/>
        </w:rPr>
      </w:pPr>
      <w:r>
        <w:t xml:space="preserve">REMARKS:  </w:t>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r w:rsidR="005B0C42" w:rsidRPr="005B0C42">
        <w:rPr>
          <w:u w:val="single"/>
        </w:rPr>
        <w:tab/>
      </w:r>
    </w:p>
    <w:p w:rsidR="0098264D" w:rsidRDefault="0098264D" w:rsidP="0098264D">
      <w:pPr>
        <w:autoSpaceDE w:val="0"/>
        <w:autoSpaceDN w:val="0"/>
        <w:adjustRightInd w:val="0"/>
      </w:pPr>
    </w:p>
    <w:p w:rsidR="0098264D" w:rsidRDefault="0098264D" w:rsidP="0098264D">
      <w:pPr>
        <w:autoSpaceDE w:val="0"/>
        <w:autoSpaceDN w:val="0"/>
        <w:adjustRightInd w:val="0"/>
      </w:pPr>
      <w:r>
        <w:t>ORDER COMPLETE:</w:t>
      </w:r>
      <w:r>
        <w:tab/>
        <w:t xml:space="preserve">YES:  </w:t>
      </w:r>
      <w:r w:rsidRPr="000C48CB">
        <w:rPr>
          <w:u w:val="single"/>
        </w:rPr>
        <w:t xml:space="preserve">  </w:t>
      </w:r>
      <w:r w:rsidRPr="002E439B">
        <w:rPr>
          <w:b/>
          <w:u w:val="single"/>
        </w:rPr>
        <w:t>X</w:t>
      </w:r>
      <w:r w:rsidRPr="000C48CB">
        <w:rPr>
          <w:u w:val="single"/>
        </w:rPr>
        <w:t xml:space="preserve">  </w:t>
      </w:r>
      <w:r>
        <w:t xml:space="preserve">        NO: __</w:t>
      </w:r>
    </w:p>
    <w:p w:rsidR="0098264D" w:rsidRPr="00272D2D" w:rsidRDefault="0098264D" w:rsidP="0098264D">
      <w:pPr>
        <w:autoSpaceDE w:val="0"/>
        <w:autoSpaceDN w:val="0"/>
        <w:adjustRightInd w:val="0"/>
        <w:rPr>
          <w:i/>
        </w:rPr>
      </w:pPr>
      <w:r w:rsidRPr="00272D2D">
        <w:rPr>
          <w:i/>
        </w:rPr>
        <w:t>PHONE:  (208) 387-5104</w:t>
      </w:r>
      <w:r w:rsidRPr="00272D2D">
        <w:rPr>
          <w:i/>
        </w:rPr>
        <w:tab/>
        <w:t>FAX (208) 387-5573</w:t>
      </w:r>
    </w:p>
    <w:p w:rsidR="0098264D" w:rsidRDefault="0098264D" w:rsidP="002144F6">
      <w:pPr>
        <w:autoSpaceDE w:val="0"/>
        <w:autoSpaceDN w:val="0"/>
        <w:adjustRightInd w:val="0"/>
      </w:pPr>
    </w:p>
    <w:p w:rsidR="002144F6" w:rsidRDefault="002144F6">
      <w:r>
        <w:br w:type="page"/>
      </w:r>
    </w:p>
    <w:p w:rsidR="004B56F9" w:rsidRDefault="004B56F9">
      <w:r>
        <w:lastRenderedPageBreak/>
        <w:br w:type="page"/>
      </w:r>
    </w:p>
    <w:p w:rsidR="007E7092" w:rsidRDefault="00EC2B7D" w:rsidP="007E7092">
      <w:pPr>
        <w:autoSpaceDE w:val="0"/>
        <w:autoSpaceDN w:val="0"/>
        <w:adjustRightInd w:val="0"/>
        <w:sectPr w:rsidR="007E7092" w:rsidSect="00CB17F3">
          <w:footerReference w:type="default" r:id="rId14"/>
          <w:pgSz w:w="12240" w:h="15840" w:code="1"/>
          <w:pgMar w:top="1440" w:right="1440" w:bottom="1440" w:left="1440" w:header="720" w:footer="720" w:gutter="0"/>
          <w:cols w:space="720"/>
          <w:docGrid w:linePitch="360"/>
        </w:sectPr>
      </w:pPr>
      <w:r>
        <w:rPr>
          <w:noProof/>
        </w:rPr>
        <w:lastRenderedPageBreak/>
        <w:drawing>
          <wp:inline distT="0" distB="0" distL="0" distR="0" wp14:anchorId="71FA7F3A" wp14:editId="31EFD04D">
            <wp:extent cx="5838190" cy="7894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190" cy="7894955"/>
                    </a:xfrm>
                    <a:prstGeom prst="rect">
                      <a:avLst/>
                    </a:prstGeom>
                    <a:noFill/>
                  </pic:spPr>
                </pic:pic>
              </a:graphicData>
            </a:graphic>
          </wp:inline>
        </w:drawing>
      </w:r>
    </w:p>
    <w:p w:rsidR="001A11FF" w:rsidRPr="00EB3D86" w:rsidRDefault="001A11FF" w:rsidP="007E7092">
      <w:pPr>
        <w:autoSpaceDE w:val="0"/>
        <w:autoSpaceDN w:val="0"/>
        <w:adjustRightInd w:val="0"/>
      </w:pPr>
    </w:p>
    <w:sectPr w:rsidR="001A11FF" w:rsidRPr="00EB3D86" w:rsidSect="00CB17F3">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35" w:rsidRDefault="00751A35">
      <w:r>
        <w:separator/>
      </w:r>
    </w:p>
  </w:endnote>
  <w:endnote w:type="continuationSeparator" w:id="0">
    <w:p w:rsidR="00751A35" w:rsidRDefault="0075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35" w:rsidRDefault="00751A35">
    <w:pPr>
      <w:framePr w:wrap="around" w:vAnchor="text" w:hAnchor="margin" w:xAlign="center" w:y="1"/>
    </w:pPr>
    <w:r>
      <w:fldChar w:fldCharType="begin"/>
    </w:r>
    <w:r>
      <w:instrText xml:space="preserve">PAGE  </w:instrText>
    </w:r>
    <w:r>
      <w:fldChar w:fldCharType="end"/>
    </w:r>
  </w:p>
  <w:p w:rsidR="00751A35" w:rsidRDefault="00751A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35" w:rsidRPr="00E86320" w:rsidRDefault="00751A35" w:rsidP="00E86320">
    <w:pPr>
      <w:pStyle w:val="Footer"/>
      <w:jc w:val="center"/>
    </w:pPr>
    <w:proofErr w:type="gramStart"/>
    <w:r>
      <w:t>6.</w:t>
    </w:r>
    <w:proofErr w:type="gramEnd"/>
    <w:r>
      <w:fldChar w:fldCharType="begin"/>
    </w:r>
    <w:r>
      <w:instrText xml:space="preserve"> PAGE </w:instrText>
    </w:r>
    <w:r>
      <w:fldChar w:fldCharType="separate"/>
    </w:r>
    <w:r w:rsidR="002D1865">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35" w:rsidRPr="00E86320" w:rsidRDefault="00751A35" w:rsidP="00E86320">
    <w:pPr>
      <w:pStyle w:val="Footer"/>
      <w:jc w:val="center"/>
    </w:pPr>
    <w:r>
      <w:tab/>
    </w:r>
    <w:proofErr w:type="gramStart"/>
    <w:r>
      <w:t>6.</w:t>
    </w:r>
    <w:proofErr w:type="gramEnd"/>
    <w:r>
      <w:fldChar w:fldCharType="begin"/>
    </w:r>
    <w:r>
      <w:instrText xml:space="preserve"> PAGE </w:instrText>
    </w:r>
    <w:r>
      <w:fldChar w:fldCharType="separate"/>
    </w:r>
    <w:r w:rsidR="002D1865">
      <w:rPr>
        <w:noProof/>
      </w:rPr>
      <w:t>29</w:t>
    </w:r>
    <w:r>
      <w:rPr>
        <w:noProof/>
      </w:rPr>
      <w:fldChar w:fldCharType="end"/>
    </w:r>
    <w:r>
      <w:rPr>
        <w:noProof/>
      </w:rPr>
      <w:tab/>
      <w:t>IR 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35" w:rsidRPr="00E86320" w:rsidRDefault="00751A35" w:rsidP="00E86320">
    <w:pPr>
      <w:pStyle w:val="Footer"/>
      <w:jc w:val="center"/>
    </w:pPr>
    <w:r>
      <w:tab/>
    </w:r>
    <w:proofErr w:type="gramStart"/>
    <w:r>
      <w:t>6.</w:t>
    </w:r>
    <w:proofErr w:type="gramEnd"/>
    <w:r>
      <w:fldChar w:fldCharType="begin"/>
    </w:r>
    <w:r>
      <w:instrText xml:space="preserve"> PAGE </w:instrText>
    </w:r>
    <w:r>
      <w:fldChar w:fldCharType="separate"/>
    </w:r>
    <w:r w:rsidR="002D1865">
      <w:rPr>
        <w:noProof/>
      </w:rPr>
      <w:t>30</w:t>
    </w:r>
    <w:r>
      <w:rPr>
        <w:noProof/>
      </w:rPr>
      <w:fldChar w:fldCharType="end"/>
    </w:r>
    <w:r>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35" w:rsidRPr="00E86320" w:rsidRDefault="00751A35" w:rsidP="00E86320">
    <w:pPr>
      <w:pStyle w:val="Footer"/>
      <w:jc w:val="center"/>
    </w:pPr>
    <w:r>
      <w:tab/>
    </w:r>
    <w:proofErr w:type="gramStart"/>
    <w:r>
      <w:t>6.</w:t>
    </w:r>
    <w:proofErr w:type="gramEnd"/>
    <w:r>
      <w:fldChar w:fldCharType="begin"/>
    </w:r>
    <w:r>
      <w:instrText xml:space="preserve"> PAGE </w:instrText>
    </w:r>
    <w:r>
      <w:fldChar w:fldCharType="separate"/>
    </w:r>
    <w:r w:rsidR="002D1865">
      <w:rPr>
        <w:noProof/>
      </w:rPr>
      <w:t>35</w:t>
    </w:r>
    <w:r>
      <w:rPr>
        <w:noProof/>
      </w:rPr>
      <w:fldChar w:fldCharType="end"/>
    </w:r>
    <w:r>
      <w:rPr>
        <w:noProof/>
      </w:rPr>
      <w:tab/>
      <w:t>IR 6-2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35" w:rsidRPr="00E86320" w:rsidRDefault="00751A35" w:rsidP="00E86320">
    <w:pPr>
      <w:pStyle w:val="Footer"/>
      <w:jc w:val="center"/>
    </w:pPr>
    <w:r>
      <w:tab/>
    </w:r>
    <w:proofErr w:type="gramStart"/>
    <w:r>
      <w:t>6.</w:t>
    </w:r>
    <w:proofErr w:type="gramEnd"/>
    <w:r>
      <w:fldChar w:fldCharType="begin"/>
    </w:r>
    <w:r>
      <w:instrText xml:space="preserve"> PAGE </w:instrText>
    </w:r>
    <w:r>
      <w:fldChar w:fldCharType="separate"/>
    </w:r>
    <w:r w:rsidR="002D1865">
      <w:rPr>
        <w:noProof/>
      </w:rPr>
      <w:t>36</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35" w:rsidRDefault="00751A35">
      <w:r>
        <w:separator/>
      </w:r>
    </w:p>
  </w:footnote>
  <w:footnote w:type="continuationSeparator" w:id="0">
    <w:p w:rsidR="00751A35" w:rsidRDefault="00751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FFF"/>
    <w:multiLevelType w:val="hybridMultilevel"/>
    <w:tmpl w:val="3E70C6FC"/>
    <w:lvl w:ilvl="0" w:tplc="790E9AC6">
      <w:start w:val="1"/>
      <w:numFmt w:val="bullet"/>
      <w:pStyle w:val="1textindent"/>
      <w:lvlText w:val="•"/>
      <w:lvlJc w:val="left"/>
      <w:pPr>
        <w:tabs>
          <w:tab w:val="num" w:pos="4320"/>
        </w:tabs>
        <w:ind w:left="432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851FE"/>
    <w:multiLevelType w:val="hybridMultilevel"/>
    <w:tmpl w:val="C98C974C"/>
    <w:lvl w:ilvl="0" w:tplc="E6C81C5A">
      <w:start w:val="1"/>
      <w:numFmt w:val="bullet"/>
      <w:lvlText w:val="•"/>
      <w:lvlJc w:val="left"/>
      <w:pPr>
        <w:tabs>
          <w:tab w:val="num" w:pos="1440"/>
        </w:tabs>
        <w:ind w:left="1440" w:hanging="720"/>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67793A"/>
    <w:multiLevelType w:val="multilevel"/>
    <w:tmpl w:val="67D4976C"/>
    <w:lvl w:ilvl="0">
      <w:start w:val="1"/>
      <w:numFmt w:val="bullet"/>
      <w:lvlText w:val="□"/>
      <w:lvlJc w:val="left"/>
      <w:pPr>
        <w:tabs>
          <w:tab w:val="num" w:pos="360"/>
        </w:tabs>
        <w:ind w:left="360" w:hanging="360"/>
      </w:pPr>
      <w:rPr>
        <w:rFonts w:ascii="Times New Roman" w:hAnsi="Times New Roman" w:cs="Times New Roman" w:hint="default"/>
        <w:b w:val="0"/>
        <w:i w:val="0"/>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1D7C2D"/>
    <w:multiLevelType w:val="hybridMultilevel"/>
    <w:tmpl w:val="39B076C4"/>
    <w:lvl w:ilvl="0" w:tplc="C54A5CE4">
      <w:start w:val="1"/>
      <w:numFmt w:val="bullet"/>
      <w:lvlText w:val="•"/>
      <w:lvlJc w:val="left"/>
      <w:pPr>
        <w:tabs>
          <w:tab w:val="num" w:pos="2880"/>
        </w:tabs>
        <w:ind w:left="2880" w:hanging="72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C70D9"/>
    <w:multiLevelType w:val="hybridMultilevel"/>
    <w:tmpl w:val="039CD89A"/>
    <w:lvl w:ilvl="0" w:tplc="1EE47FEC">
      <w:start w:val="1"/>
      <w:numFmt w:val="bullet"/>
      <w:pStyle w:val="2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94CCB"/>
    <w:multiLevelType w:val="multilevel"/>
    <w:tmpl w:val="7F3A6C20"/>
    <w:lvl w:ilvl="0">
      <w:start w:val="1"/>
      <w:numFmt w:val="bullet"/>
      <w:lvlText w:val="□"/>
      <w:lvlJc w:val="left"/>
      <w:pPr>
        <w:tabs>
          <w:tab w:val="num" w:pos="360"/>
        </w:tabs>
        <w:ind w:left="360" w:firstLine="0"/>
      </w:pPr>
      <w:rPr>
        <w:rFonts w:ascii="Wingdings" w:hAnsi="Wingdings"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AC08E3"/>
    <w:multiLevelType w:val="hybridMultilevel"/>
    <w:tmpl w:val="2A6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DB7D2E"/>
    <w:multiLevelType w:val="multilevel"/>
    <w:tmpl w:val="39B076C4"/>
    <w:lvl w:ilvl="0">
      <w:start w:val="1"/>
      <w:numFmt w:val="bullet"/>
      <w:lvlText w:val="•"/>
      <w:lvlJc w:val="left"/>
      <w:pPr>
        <w:tabs>
          <w:tab w:val="num" w:pos="2880"/>
        </w:tabs>
        <w:ind w:left="288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6665ED"/>
    <w:multiLevelType w:val="hybridMultilevel"/>
    <w:tmpl w:val="85383020"/>
    <w:lvl w:ilvl="0" w:tplc="AA94848A">
      <w:start w:val="1"/>
      <w:numFmt w:val="bullet"/>
      <w:pStyle w:val="IItextindent"/>
      <w:lvlText w:val="•"/>
      <w:lvlJc w:val="left"/>
      <w:pPr>
        <w:tabs>
          <w:tab w:val="num" w:pos="1440"/>
        </w:tabs>
        <w:ind w:left="14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4220C0"/>
    <w:multiLevelType w:val="multilevel"/>
    <w:tmpl w:val="61C2B4FA"/>
    <w:lvl w:ilvl="0">
      <w:start w:val="1"/>
      <w:numFmt w:val="bullet"/>
      <w:lvlText w:val=""/>
      <w:lvlJc w:val="left"/>
      <w:pPr>
        <w:tabs>
          <w:tab w:val="num" w:pos="576"/>
        </w:tabs>
        <w:ind w:left="57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EE5104"/>
    <w:multiLevelType w:val="multilevel"/>
    <w:tmpl w:val="DAA4521C"/>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FC163F"/>
    <w:multiLevelType w:val="hybridMultilevel"/>
    <w:tmpl w:val="71C8792E"/>
    <w:lvl w:ilvl="0" w:tplc="553C6D32">
      <w:start w:val="1"/>
      <w:numFmt w:val="bullet"/>
      <w:pStyle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D3246F"/>
    <w:multiLevelType w:val="hybridMultilevel"/>
    <w:tmpl w:val="52641F26"/>
    <w:lvl w:ilvl="0" w:tplc="5756F0F4">
      <w:start w:val="1"/>
      <w:numFmt w:val="bullet"/>
      <w:pStyle w:val="Instructorbullet"/>
      <w:lvlText w:val="•"/>
      <w:lvlJc w:val="left"/>
      <w:pPr>
        <w:ind w:left="2520" w:hanging="720"/>
      </w:pPr>
      <w:rPr>
        <w:rFonts w:ascii="Times New Roman" w:hAnsi="Times New Roman"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B4CD0"/>
    <w:multiLevelType w:val="hybridMultilevel"/>
    <w:tmpl w:val="7EA871C8"/>
    <w:lvl w:ilvl="0" w:tplc="84C264FC">
      <w:start w:val="1"/>
      <w:numFmt w:val="bullet"/>
      <w:lvlText w:val="•"/>
      <w:lvlJc w:val="left"/>
      <w:pPr>
        <w:tabs>
          <w:tab w:val="num" w:pos="3600"/>
        </w:tabs>
        <w:ind w:left="3600" w:hanging="720"/>
      </w:pPr>
      <w:rPr>
        <w:rFonts w:ascii="Times New Roman" w:hAnsi="Times New Roman" w:cs="Times New Roman" w:hint="default"/>
        <w:b w:val="0"/>
        <w:i w:val="0"/>
        <w:sz w:val="28"/>
        <w:szCs w:val="28"/>
      </w:rPr>
    </w:lvl>
    <w:lvl w:ilvl="1" w:tplc="9630192E">
      <w:start w:val="1"/>
      <w:numFmt w:val="bullet"/>
      <w:pStyle w:val="DashBullet"/>
      <w:lvlText w:val="–"/>
      <w:lvlJc w:val="left"/>
      <w:pPr>
        <w:tabs>
          <w:tab w:val="num" w:pos="2160"/>
        </w:tabs>
        <w:ind w:left="2160" w:hanging="360"/>
      </w:pPr>
      <w:rPr>
        <w:rFonts w:ascii="Times New Roman" w:hAnsi="Times New Roman" w:cs="Times New Roman" w:hint="default"/>
        <w:b w:val="0"/>
        <w:i w:val="0"/>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3A166EC"/>
    <w:multiLevelType w:val="hybridMultilevel"/>
    <w:tmpl w:val="09B00A42"/>
    <w:lvl w:ilvl="0" w:tplc="07CEB2A0">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52CED"/>
    <w:multiLevelType w:val="hybridMultilevel"/>
    <w:tmpl w:val="4ECC4864"/>
    <w:lvl w:ilvl="0" w:tplc="7B087F5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6">
    <w:nsid w:val="351A6D15"/>
    <w:multiLevelType w:val="hybridMultilevel"/>
    <w:tmpl w:val="F048953A"/>
    <w:lvl w:ilvl="0" w:tplc="075A64C2">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nsid w:val="35D148E3"/>
    <w:multiLevelType w:val="hybridMultilevel"/>
    <w:tmpl w:val="E822F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6F0AB3"/>
    <w:multiLevelType w:val="hybridMultilevel"/>
    <w:tmpl w:val="512458A8"/>
    <w:lvl w:ilvl="0" w:tplc="1FC87C34">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37C46"/>
    <w:multiLevelType w:val="hybridMultilevel"/>
    <w:tmpl w:val="C354E8FE"/>
    <w:lvl w:ilvl="0" w:tplc="E05260D8">
      <w:start w:val="1"/>
      <w:numFmt w:val="bullet"/>
      <w:lvlText w:val="•"/>
      <w:lvlJc w:val="left"/>
      <w:pPr>
        <w:tabs>
          <w:tab w:val="num" w:pos="5040"/>
        </w:tabs>
        <w:ind w:left="504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D958AA"/>
    <w:multiLevelType w:val="hybridMultilevel"/>
    <w:tmpl w:val="1A66124E"/>
    <w:lvl w:ilvl="0" w:tplc="0AC8E6E4">
      <w:start w:val="1"/>
      <w:numFmt w:val="decimal"/>
      <w:lvlText w:val="%1."/>
      <w:lvlJc w:val="left"/>
      <w:pPr>
        <w:tabs>
          <w:tab w:val="num" w:pos="1080"/>
        </w:tabs>
        <w:ind w:left="1080" w:hanging="360"/>
      </w:pPr>
      <w:rPr>
        <w:rFonts w:hint="default"/>
      </w:rPr>
    </w:lvl>
    <w:lvl w:ilvl="1" w:tplc="E104EEDE">
      <w:start w:val="5"/>
      <w:numFmt w:val="decimal"/>
      <w:lvlText w:val="%2."/>
      <w:lvlJc w:val="left"/>
      <w:pPr>
        <w:tabs>
          <w:tab w:val="num" w:pos="1980"/>
        </w:tabs>
        <w:ind w:left="1980" w:hanging="360"/>
      </w:pPr>
      <w:rPr>
        <w:rFonts w:hint="default"/>
      </w:rPr>
    </w:lvl>
    <w:lvl w:ilvl="2" w:tplc="8742514A">
      <w:start w:val="4"/>
      <w:numFmt w:val="upperLetter"/>
      <w:lvlText w:val="%3."/>
      <w:lvlJc w:val="left"/>
      <w:pPr>
        <w:tabs>
          <w:tab w:val="num" w:pos="2955"/>
        </w:tabs>
        <w:ind w:left="2955" w:hanging="435"/>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7CF1629"/>
    <w:multiLevelType w:val="multilevel"/>
    <w:tmpl w:val="60A4E896"/>
    <w:lvl w:ilvl="0">
      <w:start w:val="1"/>
      <w:numFmt w:val="bullet"/>
      <w:lvlText w:val=""/>
      <w:lvlJc w:val="left"/>
      <w:pPr>
        <w:tabs>
          <w:tab w:val="num" w:pos="1296"/>
        </w:tabs>
        <w:ind w:left="1296" w:hanging="216"/>
      </w:pPr>
      <w:rPr>
        <w:rFonts w:ascii="Symbol" w:hAnsi="Symbol" w:cs="Times New Roman" w:hint="default"/>
        <w:b w:val="0"/>
        <w:i w:val="0"/>
        <w:color w:val="auto"/>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11585F"/>
    <w:multiLevelType w:val="hybridMultilevel"/>
    <w:tmpl w:val="DD14C200"/>
    <w:lvl w:ilvl="0" w:tplc="140A36F8">
      <w:numFmt w:val="bullet"/>
      <w:pStyle w:val="2textindentdash"/>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9810C1D"/>
    <w:multiLevelType w:val="multilevel"/>
    <w:tmpl w:val="C354E8FE"/>
    <w:lvl w:ilvl="0">
      <w:start w:val="1"/>
      <w:numFmt w:val="bullet"/>
      <w:lvlText w:val="•"/>
      <w:lvlJc w:val="left"/>
      <w:pPr>
        <w:tabs>
          <w:tab w:val="num" w:pos="5040"/>
        </w:tabs>
        <w:ind w:left="5040" w:hanging="720"/>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9FB7373"/>
    <w:multiLevelType w:val="hybridMultilevel"/>
    <w:tmpl w:val="B16C089C"/>
    <w:lvl w:ilvl="0" w:tplc="84C264FC">
      <w:start w:val="1"/>
      <w:numFmt w:val="bullet"/>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77DBC"/>
    <w:multiLevelType w:val="hybridMultilevel"/>
    <w:tmpl w:val="F8D0D0B6"/>
    <w:lvl w:ilvl="0" w:tplc="D3469DCE">
      <w:start w:val="1"/>
      <w:numFmt w:val="bullet"/>
      <w:pStyle w:val="InstructionalAids"/>
      <w:lvlText w:val="□"/>
      <w:lvlJc w:val="left"/>
      <w:pPr>
        <w:tabs>
          <w:tab w:val="num" w:pos="864"/>
        </w:tabs>
        <w:ind w:left="864" w:hanging="576"/>
      </w:pPr>
      <w:rPr>
        <w:rFonts w:ascii="Times New Roman" w:hAnsi="Times New Roman" w:cs="Times New Roman" w:hint="default"/>
        <w:b w:val="0"/>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D4507868">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tplc="87843CC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6C5D67"/>
    <w:multiLevelType w:val="hybridMultilevel"/>
    <w:tmpl w:val="0CF2EE74"/>
    <w:lvl w:ilvl="0" w:tplc="769CBFB2">
      <w:start w:val="1"/>
      <w:numFmt w:val="bullet"/>
      <w:pStyle w:val="Btextindent"/>
      <w:lvlText w:val="•"/>
      <w:lvlJc w:val="left"/>
      <w:pPr>
        <w:tabs>
          <w:tab w:val="num" w:pos="2880"/>
        </w:tabs>
        <w:ind w:left="288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665281"/>
    <w:multiLevelType w:val="hybridMultilevel"/>
    <w:tmpl w:val="A09E7AE2"/>
    <w:lvl w:ilvl="0" w:tplc="4420EEA4">
      <w:start w:val="4"/>
      <w:numFmt w:val="low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5CAD2993"/>
    <w:multiLevelType w:val="hybridMultilevel"/>
    <w:tmpl w:val="411AD204"/>
    <w:lvl w:ilvl="0" w:tplc="16400D98">
      <w:start w:val="1"/>
      <w:numFmt w:val="bullet"/>
      <w:lvlText w:val=""/>
      <w:lvlJc w:val="left"/>
      <w:pPr>
        <w:tabs>
          <w:tab w:val="num" w:pos="360"/>
        </w:tabs>
        <w:ind w:left="360" w:hanging="360"/>
      </w:pPr>
      <w:rPr>
        <w:rFonts w:ascii="Symbol" w:hAnsi="Symbol" w:cs="Times New Roman" w:hint="default"/>
        <w:b w:val="0"/>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DC92196"/>
    <w:multiLevelType w:val="hybridMultilevel"/>
    <w:tmpl w:val="0CA0D8FC"/>
    <w:lvl w:ilvl="0" w:tplc="9F9CCA2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3C2A62EA">
      <w:numFmt w:val="bullet"/>
      <w:pStyle w:val="Btextindentdash"/>
      <w:lvlText w:val="–"/>
      <w:lvlJc w:val="left"/>
      <w:pPr>
        <w:ind w:left="4320" w:hanging="360"/>
      </w:pPr>
      <w:rPr>
        <w:rFonts w:ascii="Times New Roman" w:eastAsia="Times New Roman" w:hAnsi="Times New Roman" w:cs="Times New Roman"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3C37120"/>
    <w:multiLevelType w:val="hybridMultilevel"/>
    <w:tmpl w:val="32A2D710"/>
    <w:lvl w:ilvl="0" w:tplc="EDF8D9BE">
      <w:start w:val="1"/>
      <w:numFmt w:val="bullet"/>
      <w:pStyle w:val="atextindent"/>
      <w:lvlText w:val="•"/>
      <w:lvlJc w:val="left"/>
      <w:pPr>
        <w:tabs>
          <w:tab w:val="num" w:pos="3600"/>
        </w:tabs>
        <w:ind w:left="3600" w:hanging="720"/>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45459"/>
    <w:multiLevelType w:val="hybridMultilevel"/>
    <w:tmpl w:val="3D36CB9C"/>
    <w:lvl w:ilvl="0" w:tplc="93FA6DF0">
      <w:start w:val="1"/>
      <w:numFmt w:val="bullet"/>
      <w:pStyle w:val="atextindent0"/>
      <w:lvlText w:val="•"/>
      <w:lvlJc w:val="left"/>
      <w:pPr>
        <w:tabs>
          <w:tab w:val="num" w:pos="5040"/>
        </w:tabs>
        <w:ind w:left="5040" w:hanging="720"/>
      </w:pPr>
      <w:rPr>
        <w:rFonts w:ascii="Times New Roman" w:hAnsi="Times New Roman" w:cs="Times New Roman"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23DB5"/>
    <w:multiLevelType w:val="multilevel"/>
    <w:tmpl w:val="5F989F88"/>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6B0407"/>
    <w:multiLevelType w:val="hybridMultilevel"/>
    <w:tmpl w:val="1CA66B64"/>
    <w:lvl w:ilvl="0" w:tplc="76925FDC">
      <w:numFmt w:val="bullet"/>
      <w:pStyle w:val="IItextindentdash"/>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F1BE0"/>
    <w:multiLevelType w:val="multilevel"/>
    <w:tmpl w:val="37C8685A"/>
    <w:lvl w:ilvl="0">
      <w:start w:val="1"/>
      <w:numFmt w:val="bullet"/>
      <w:lvlText w:val="□"/>
      <w:lvlJc w:val="left"/>
      <w:pPr>
        <w:tabs>
          <w:tab w:val="num" w:pos="864"/>
        </w:tabs>
        <w:ind w:left="864" w:hanging="576"/>
      </w:pPr>
      <w:rPr>
        <w:rFonts w:ascii="Times New Roman" w:hAnsi="Times New Roman" w:cs="Times New Roman" w:hint="default"/>
        <w:b w:val="0"/>
        <w:i w:val="0"/>
        <w:color w:val="auto"/>
        <w:sz w:val="28"/>
        <w:szCs w:val="28"/>
        <w:vertAlign w:val="subscrip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241837"/>
    <w:multiLevelType w:val="multilevel"/>
    <w:tmpl w:val="BD342924"/>
    <w:lvl w:ilvl="0">
      <w:start w:val="1"/>
      <w:numFmt w:val="bullet"/>
      <w:lvlText w:val=""/>
      <w:lvlJc w:val="left"/>
      <w:pPr>
        <w:tabs>
          <w:tab w:val="num" w:pos="576"/>
        </w:tabs>
        <w:ind w:left="576" w:hanging="216"/>
      </w:pPr>
      <w:rPr>
        <w:rFonts w:ascii="Symbol" w:hAnsi="Symbol" w:cs="Times New Roman" w:hint="default"/>
        <w:b w:val="0"/>
        <w:i w:val="0"/>
        <w:color w:val="auto"/>
        <w:sz w:val="20"/>
        <w:szCs w:val="16"/>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4442E51"/>
    <w:multiLevelType w:val="multilevel"/>
    <w:tmpl w:val="614E43BA"/>
    <w:lvl w:ilvl="0">
      <w:start w:val="1"/>
      <w:numFmt w:val="bullet"/>
      <w:lvlText w:val=""/>
      <w:lvlJc w:val="left"/>
      <w:pPr>
        <w:tabs>
          <w:tab w:val="num" w:pos="936"/>
        </w:tabs>
        <w:ind w:left="936" w:hanging="216"/>
      </w:pPr>
      <w:rPr>
        <w:rFonts w:ascii="Symbol" w:hAnsi="Symbol" w:cs="Times New Roman"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0D3DE6"/>
    <w:multiLevelType w:val="multilevel"/>
    <w:tmpl w:val="857A3C0A"/>
    <w:lvl w:ilvl="0">
      <w:start w:val="1"/>
      <w:numFmt w:val="bullet"/>
      <w:lvlText w:val="□"/>
      <w:lvlJc w:val="left"/>
      <w:pPr>
        <w:tabs>
          <w:tab w:val="num" w:pos="864"/>
        </w:tabs>
        <w:ind w:left="864" w:hanging="576"/>
      </w:pPr>
      <w:rPr>
        <w:rFonts w:ascii="Times New Roman" w:hAnsi="Times New Roman" w:cs="Times New Roman" w:hint="default"/>
        <w:b w:val="0"/>
        <w:i w:val="0"/>
        <w:sz w:val="36"/>
        <w:szCs w:val="36"/>
        <w:vertAlign w:val="subscript"/>
      </w:rPr>
    </w:lvl>
    <w:lvl w:ilvl="1">
      <w:start w:val="1"/>
      <w:numFmt w:val="bullet"/>
      <w:lvlText w:val=""/>
      <w:lvlJc w:val="left"/>
      <w:pPr>
        <w:tabs>
          <w:tab w:val="num" w:pos="-1080"/>
        </w:tabs>
        <w:ind w:left="-1080" w:firstLine="2160"/>
      </w:pPr>
      <w:rPr>
        <w:rFonts w:ascii="Symbol" w:hAnsi="Symbol" w:cs="Times New Roman" w:hint="default"/>
        <w:b w:val="0"/>
        <w:i w:val="0"/>
        <w:sz w:val="16"/>
        <w:szCs w:val="24"/>
        <w:vertAlign w:val="subscrip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112E80"/>
    <w:multiLevelType w:val="multilevel"/>
    <w:tmpl w:val="C98C974C"/>
    <w:lvl w:ilvl="0">
      <w:start w:val="1"/>
      <w:numFmt w:val="bullet"/>
      <w:lvlText w:val="•"/>
      <w:lvlJc w:val="left"/>
      <w:pPr>
        <w:tabs>
          <w:tab w:val="num" w:pos="1440"/>
        </w:tabs>
        <w:ind w:left="1440" w:hanging="720"/>
      </w:pPr>
      <w:rPr>
        <w:rFonts w:ascii="Times New Roman" w:hAnsi="Times New Roman" w:cs="Times New Roman" w:hint="default"/>
        <w:b w:val="0"/>
        <w:i w:val="0"/>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7"/>
  </w:num>
  <w:num w:numId="3">
    <w:abstractNumId w:val="27"/>
  </w:num>
  <w:num w:numId="4">
    <w:abstractNumId w:val="0"/>
  </w:num>
  <w:num w:numId="5">
    <w:abstractNumId w:val="19"/>
  </w:num>
  <w:num w:numId="6">
    <w:abstractNumId w:val="3"/>
  </w:num>
  <w:num w:numId="7">
    <w:abstractNumId w:val="30"/>
  </w:num>
  <w:num w:numId="8">
    <w:abstractNumId w:val="1"/>
  </w:num>
  <w:num w:numId="9">
    <w:abstractNumId w:val="1"/>
  </w:num>
  <w:num w:numId="10">
    <w:abstractNumId w:val="20"/>
  </w:num>
  <w:num w:numId="11">
    <w:abstractNumId w:val="38"/>
  </w:num>
  <w:num w:numId="12">
    <w:abstractNumId w:val="8"/>
  </w:num>
  <w:num w:numId="13">
    <w:abstractNumId w:val="26"/>
  </w:num>
  <w:num w:numId="14">
    <w:abstractNumId w:val="7"/>
  </w:num>
  <w:num w:numId="15">
    <w:abstractNumId w:val="4"/>
  </w:num>
  <w:num w:numId="16">
    <w:abstractNumId w:val="10"/>
  </w:num>
  <w:num w:numId="17">
    <w:abstractNumId w:val="24"/>
  </w:num>
  <w:num w:numId="18">
    <w:abstractNumId w:val="23"/>
  </w:num>
  <w:num w:numId="19">
    <w:abstractNumId w:val="31"/>
  </w:num>
  <w:num w:numId="20">
    <w:abstractNumId w:val="2"/>
  </w:num>
  <w:num w:numId="21">
    <w:abstractNumId w:val="28"/>
  </w:num>
  <w:num w:numId="22">
    <w:abstractNumId w:val="18"/>
  </w:num>
  <w:num w:numId="23">
    <w:abstractNumId w:val="36"/>
  </w:num>
  <w:num w:numId="24">
    <w:abstractNumId w:val="5"/>
  </w:num>
  <w:num w:numId="25">
    <w:abstractNumId w:val="11"/>
  </w:num>
  <w:num w:numId="26">
    <w:abstractNumId w:val="34"/>
  </w:num>
  <w:num w:numId="27">
    <w:abstractNumId w:val="25"/>
  </w:num>
  <w:num w:numId="28">
    <w:abstractNumId w:val="13"/>
  </w:num>
  <w:num w:numId="29">
    <w:abstractNumId w:val="32"/>
  </w:num>
  <w:num w:numId="30">
    <w:abstractNumId w:val="37"/>
  </w:num>
  <w:num w:numId="31">
    <w:abstractNumId w:val="21"/>
  </w:num>
  <w:num w:numId="32">
    <w:abstractNumId w:val="9"/>
  </w:num>
  <w:num w:numId="33">
    <w:abstractNumId w:val="35"/>
  </w:num>
  <w:num w:numId="34">
    <w:abstractNumId w:val="12"/>
  </w:num>
  <w:num w:numId="35">
    <w:abstractNumId w:val="12"/>
  </w:num>
  <w:num w:numId="36">
    <w:abstractNumId w:val="12"/>
  </w:num>
  <w:num w:numId="37">
    <w:abstractNumId w:val="14"/>
  </w:num>
  <w:num w:numId="38">
    <w:abstractNumId w:val="16"/>
  </w:num>
  <w:num w:numId="39">
    <w:abstractNumId w:val="33"/>
  </w:num>
  <w:num w:numId="40">
    <w:abstractNumId w:val="22"/>
  </w:num>
  <w:num w:numId="41">
    <w:abstractNumId w:val="13"/>
  </w:num>
  <w:num w:numId="42">
    <w:abstractNumId w:val="13"/>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5E"/>
    <w:rsid w:val="00001019"/>
    <w:rsid w:val="000034B6"/>
    <w:rsid w:val="00005878"/>
    <w:rsid w:val="0001124A"/>
    <w:rsid w:val="000114F5"/>
    <w:rsid w:val="00015F7D"/>
    <w:rsid w:val="00025200"/>
    <w:rsid w:val="000346F7"/>
    <w:rsid w:val="00041477"/>
    <w:rsid w:val="00042A38"/>
    <w:rsid w:val="00047DC0"/>
    <w:rsid w:val="0005011C"/>
    <w:rsid w:val="00051B9E"/>
    <w:rsid w:val="0005612D"/>
    <w:rsid w:val="00056D81"/>
    <w:rsid w:val="00057330"/>
    <w:rsid w:val="00057A3B"/>
    <w:rsid w:val="000725CB"/>
    <w:rsid w:val="0007730C"/>
    <w:rsid w:val="00081A8B"/>
    <w:rsid w:val="0008558B"/>
    <w:rsid w:val="000872B7"/>
    <w:rsid w:val="00091863"/>
    <w:rsid w:val="00091875"/>
    <w:rsid w:val="00091BB0"/>
    <w:rsid w:val="000924A4"/>
    <w:rsid w:val="000930C5"/>
    <w:rsid w:val="000952C3"/>
    <w:rsid w:val="000961C0"/>
    <w:rsid w:val="000A093B"/>
    <w:rsid w:val="000A2B35"/>
    <w:rsid w:val="000A40A6"/>
    <w:rsid w:val="000A4415"/>
    <w:rsid w:val="000A5DD4"/>
    <w:rsid w:val="000A6261"/>
    <w:rsid w:val="000B47D1"/>
    <w:rsid w:val="000B5DDB"/>
    <w:rsid w:val="000B6EF7"/>
    <w:rsid w:val="000C06C5"/>
    <w:rsid w:val="000C2EFD"/>
    <w:rsid w:val="000C48CB"/>
    <w:rsid w:val="000C550C"/>
    <w:rsid w:val="000C5B9A"/>
    <w:rsid w:val="000C5BEE"/>
    <w:rsid w:val="000C5EED"/>
    <w:rsid w:val="000C6CE7"/>
    <w:rsid w:val="000C6FB6"/>
    <w:rsid w:val="000D38C5"/>
    <w:rsid w:val="000D6F99"/>
    <w:rsid w:val="000E4BC9"/>
    <w:rsid w:val="000E587E"/>
    <w:rsid w:val="000E5B55"/>
    <w:rsid w:val="000F0B41"/>
    <w:rsid w:val="000F4740"/>
    <w:rsid w:val="000F5D3C"/>
    <w:rsid w:val="001131B7"/>
    <w:rsid w:val="001131C6"/>
    <w:rsid w:val="00116BD2"/>
    <w:rsid w:val="0012114F"/>
    <w:rsid w:val="00121B83"/>
    <w:rsid w:val="00122216"/>
    <w:rsid w:val="00125B5F"/>
    <w:rsid w:val="00132FCB"/>
    <w:rsid w:val="00137396"/>
    <w:rsid w:val="00142AE6"/>
    <w:rsid w:val="00144D4A"/>
    <w:rsid w:val="00146EB2"/>
    <w:rsid w:val="001501CE"/>
    <w:rsid w:val="001501FA"/>
    <w:rsid w:val="00151A53"/>
    <w:rsid w:val="00151E7F"/>
    <w:rsid w:val="00152BC7"/>
    <w:rsid w:val="00153A82"/>
    <w:rsid w:val="001543E1"/>
    <w:rsid w:val="00157BE6"/>
    <w:rsid w:val="0016095A"/>
    <w:rsid w:val="00161BDD"/>
    <w:rsid w:val="00166547"/>
    <w:rsid w:val="00171982"/>
    <w:rsid w:val="00171CFB"/>
    <w:rsid w:val="00172D8E"/>
    <w:rsid w:val="00172E22"/>
    <w:rsid w:val="00177EE9"/>
    <w:rsid w:val="00184F8B"/>
    <w:rsid w:val="00185300"/>
    <w:rsid w:val="00186709"/>
    <w:rsid w:val="00186B5E"/>
    <w:rsid w:val="00187B2F"/>
    <w:rsid w:val="00192E08"/>
    <w:rsid w:val="00193C29"/>
    <w:rsid w:val="001953EE"/>
    <w:rsid w:val="001964DE"/>
    <w:rsid w:val="00196A1A"/>
    <w:rsid w:val="001A0077"/>
    <w:rsid w:val="001A08B1"/>
    <w:rsid w:val="001A11FF"/>
    <w:rsid w:val="001A3086"/>
    <w:rsid w:val="001A6CF8"/>
    <w:rsid w:val="001A73BB"/>
    <w:rsid w:val="001A7A61"/>
    <w:rsid w:val="001B08FD"/>
    <w:rsid w:val="001B2D1D"/>
    <w:rsid w:val="001B3313"/>
    <w:rsid w:val="001B36FC"/>
    <w:rsid w:val="001B5973"/>
    <w:rsid w:val="001B7503"/>
    <w:rsid w:val="001C02BF"/>
    <w:rsid w:val="001C1EE0"/>
    <w:rsid w:val="001C4A6C"/>
    <w:rsid w:val="001D06E1"/>
    <w:rsid w:val="001D1EFC"/>
    <w:rsid w:val="001D2692"/>
    <w:rsid w:val="001D4559"/>
    <w:rsid w:val="001D4748"/>
    <w:rsid w:val="001E15BE"/>
    <w:rsid w:val="001E1CAF"/>
    <w:rsid w:val="001E3150"/>
    <w:rsid w:val="001E3C82"/>
    <w:rsid w:val="001E4F9E"/>
    <w:rsid w:val="001F15B9"/>
    <w:rsid w:val="001F1F3E"/>
    <w:rsid w:val="001F219B"/>
    <w:rsid w:val="001F235F"/>
    <w:rsid w:val="00200687"/>
    <w:rsid w:val="002031CC"/>
    <w:rsid w:val="002036F4"/>
    <w:rsid w:val="00204C06"/>
    <w:rsid w:val="00212166"/>
    <w:rsid w:val="002144F6"/>
    <w:rsid w:val="00217569"/>
    <w:rsid w:val="00217670"/>
    <w:rsid w:val="00221342"/>
    <w:rsid w:val="0022431C"/>
    <w:rsid w:val="00226D42"/>
    <w:rsid w:val="00232E2B"/>
    <w:rsid w:val="00234EA3"/>
    <w:rsid w:val="00237934"/>
    <w:rsid w:val="00237B45"/>
    <w:rsid w:val="002400EE"/>
    <w:rsid w:val="00240636"/>
    <w:rsid w:val="00242FA9"/>
    <w:rsid w:val="00243286"/>
    <w:rsid w:val="00246AF3"/>
    <w:rsid w:val="00247CA2"/>
    <w:rsid w:val="00250477"/>
    <w:rsid w:val="00254F09"/>
    <w:rsid w:val="00255897"/>
    <w:rsid w:val="002573D0"/>
    <w:rsid w:val="00257957"/>
    <w:rsid w:val="00260D0B"/>
    <w:rsid w:val="00261A24"/>
    <w:rsid w:val="00261D66"/>
    <w:rsid w:val="00262D53"/>
    <w:rsid w:val="002638EA"/>
    <w:rsid w:val="00263FD5"/>
    <w:rsid w:val="002726E9"/>
    <w:rsid w:val="00272D2D"/>
    <w:rsid w:val="0027387D"/>
    <w:rsid w:val="0027585F"/>
    <w:rsid w:val="00275B02"/>
    <w:rsid w:val="00277024"/>
    <w:rsid w:val="00280EFD"/>
    <w:rsid w:val="0028312B"/>
    <w:rsid w:val="0028547D"/>
    <w:rsid w:val="00292008"/>
    <w:rsid w:val="002929FB"/>
    <w:rsid w:val="00295477"/>
    <w:rsid w:val="002963B2"/>
    <w:rsid w:val="00297CBC"/>
    <w:rsid w:val="002A03B4"/>
    <w:rsid w:val="002B07DD"/>
    <w:rsid w:val="002B14DF"/>
    <w:rsid w:val="002B3E69"/>
    <w:rsid w:val="002B4431"/>
    <w:rsid w:val="002B480B"/>
    <w:rsid w:val="002B4B2F"/>
    <w:rsid w:val="002B4BEE"/>
    <w:rsid w:val="002C2058"/>
    <w:rsid w:val="002C2D66"/>
    <w:rsid w:val="002C6475"/>
    <w:rsid w:val="002D037B"/>
    <w:rsid w:val="002D1865"/>
    <w:rsid w:val="002D2DDE"/>
    <w:rsid w:val="002D6951"/>
    <w:rsid w:val="002E0922"/>
    <w:rsid w:val="002E1731"/>
    <w:rsid w:val="002E1832"/>
    <w:rsid w:val="002E1896"/>
    <w:rsid w:val="002E27CC"/>
    <w:rsid w:val="002E2E0B"/>
    <w:rsid w:val="002E3B84"/>
    <w:rsid w:val="002E439B"/>
    <w:rsid w:val="002F0253"/>
    <w:rsid w:val="002F0ED9"/>
    <w:rsid w:val="002F2F28"/>
    <w:rsid w:val="002F4A83"/>
    <w:rsid w:val="002F656A"/>
    <w:rsid w:val="00302394"/>
    <w:rsid w:val="00302AC1"/>
    <w:rsid w:val="00305C5F"/>
    <w:rsid w:val="00312302"/>
    <w:rsid w:val="00312845"/>
    <w:rsid w:val="00313E0D"/>
    <w:rsid w:val="00314739"/>
    <w:rsid w:val="00317C0C"/>
    <w:rsid w:val="00320488"/>
    <w:rsid w:val="00320901"/>
    <w:rsid w:val="00321B57"/>
    <w:rsid w:val="003230E8"/>
    <w:rsid w:val="0032684B"/>
    <w:rsid w:val="00330072"/>
    <w:rsid w:val="0033479D"/>
    <w:rsid w:val="00337F2C"/>
    <w:rsid w:val="0034175D"/>
    <w:rsid w:val="00343630"/>
    <w:rsid w:val="00344EBA"/>
    <w:rsid w:val="00346995"/>
    <w:rsid w:val="0035217F"/>
    <w:rsid w:val="00352D17"/>
    <w:rsid w:val="00354E9E"/>
    <w:rsid w:val="00355A8C"/>
    <w:rsid w:val="00357CC3"/>
    <w:rsid w:val="00363105"/>
    <w:rsid w:val="00364170"/>
    <w:rsid w:val="00365A00"/>
    <w:rsid w:val="0037144A"/>
    <w:rsid w:val="003743A3"/>
    <w:rsid w:val="00376FC4"/>
    <w:rsid w:val="00380408"/>
    <w:rsid w:val="003804DC"/>
    <w:rsid w:val="003846F2"/>
    <w:rsid w:val="00386550"/>
    <w:rsid w:val="00390443"/>
    <w:rsid w:val="00390EBE"/>
    <w:rsid w:val="00390EF7"/>
    <w:rsid w:val="00391C5F"/>
    <w:rsid w:val="00393226"/>
    <w:rsid w:val="0039422D"/>
    <w:rsid w:val="00394358"/>
    <w:rsid w:val="003B00CE"/>
    <w:rsid w:val="003B00E6"/>
    <w:rsid w:val="003B0601"/>
    <w:rsid w:val="003B7D2A"/>
    <w:rsid w:val="003C2CEC"/>
    <w:rsid w:val="003C587D"/>
    <w:rsid w:val="003C7CD4"/>
    <w:rsid w:val="003C7E59"/>
    <w:rsid w:val="003D1FF4"/>
    <w:rsid w:val="003D27C1"/>
    <w:rsid w:val="003D3DC8"/>
    <w:rsid w:val="003D50D2"/>
    <w:rsid w:val="003D5B13"/>
    <w:rsid w:val="003D5D6E"/>
    <w:rsid w:val="003E053B"/>
    <w:rsid w:val="003E3A34"/>
    <w:rsid w:val="003F4318"/>
    <w:rsid w:val="00402A1F"/>
    <w:rsid w:val="00403B9B"/>
    <w:rsid w:val="0040611F"/>
    <w:rsid w:val="004104B5"/>
    <w:rsid w:val="00413FEB"/>
    <w:rsid w:val="00414448"/>
    <w:rsid w:val="004167A9"/>
    <w:rsid w:val="004205C9"/>
    <w:rsid w:val="00421338"/>
    <w:rsid w:val="00421BBB"/>
    <w:rsid w:val="004305A9"/>
    <w:rsid w:val="004332BA"/>
    <w:rsid w:val="00435EF8"/>
    <w:rsid w:val="00436570"/>
    <w:rsid w:val="00437F0F"/>
    <w:rsid w:val="0044284E"/>
    <w:rsid w:val="00444443"/>
    <w:rsid w:val="00444756"/>
    <w:rsid w:val="004452D2"/>
    <w:rsid w:val="0044564F"/>
    <w:rsid w:val="00460B71"/>
    <w:rsid w:val="004637C5"/>
    <w:rsid w:val="00473931"/>
    <w:rsid w:val="00476824"/>
    <w:rsid w:val="00477564"/>
    <w:rsid w:val="00477D35"/>
    <w:rsid w:val="00480DC3"/>
    <w:rsid w:val="00480EC6"/>
    <w:rsid w:val="00481121"/>
    <w:rsid w:val="00482723"/>
    <w:rsid w:val="00483F07"/>
    <w:rsid w:val="004847F2"/>
    <w:rsid w:val="00485E41"/>
    <w:rsid w:val="004878AC"/>
    <w:rsid w:val="00493BBF"/>
    <w:rsid w:val="00495A99"/>
    <w:rsid w:val="004962BE"/>
    <w:rsid w:val="004970E8"/>
    <w:rsid w:val="004A0EAC"/>
    <w:rsid w:val="004A2A74"/>
    <w:rsid w:val="004B25C8"/>
    <w:rsid w:val="004B2A94"/>
    <w:rsid w:val="004B2F8A"/>
    <w:rsid w:val="004B56F9"/>
    <w:rsid w:val="004B6C4F"/>
    <w:rsid w:val="004C655E"/>
    <w:rsid w:val="004C76C3"/>
    <w:rsid w:val="004C7EAF"/>
    <w:rsid w:val="004D3844"/>
    <w:rsid w:val="004D5895"/>
    <w:rsid w:val="004E01C3"/>
    <w:rsid w:val="004E425D"/>
    <w:rsid w:val="004E712E"/>
    <w:rsid w:val="004F317C"/>
    <w:rsid w:val="004F3B3E"/>
    <w:rsid w:val="004F5050"/>
    <w:rsid w:val="004F54A2"/>
    <w:rsid w:val="004F54A8"/>
    <w:rsid w:val="004F5535"/>
    <w:rsid w:val="004F696E"/>
    <w:rsid w:val="004F7335"/>
    <w:rsid w:val="0050052F"/>
    <w:rsid w:val="00500B90"/>
    <w:rsid w:val="005015D9"/>
    <w:rsid w:val="00503693"/>
    <w:rsid w:val="00504BDA"/>
    <w:rsid w:val="005066A6"/>
    <w:rsid w:val="0051064A"/>
    <w:rsid w:val="00510AA7"/>
    <w:rsid w:val="00515275"/>
    <w:rsid w:val="005159BE"/>
    <w:rsid w:val="00515FA3"/>
    <w:rsid w:val="00517351"/>
    <w:rsid w:val="00517F17"/>
    <w:rsid w:val="00520569"/>
    <w:rsid w:val="00522D0E"/>
    <w:rsid w:val="00523667"/>
    <w:rsid w:val="00525ABB"/>
    <w:rsid w:val="00530D42"/>
    <w:rsid w:val="005339FA"/>
    <w:rsid w:val="00534F88"/>
    <w:rsid w:val="00535E92"/>
    <w:rsid w:val="0054044A"/>
    <w:rsid w:val="00540F62"/>
    <w:rsid w:val="00543A5C"/>
    <w:rsid w:val="00544D89"/>
    <w:rsid w:val="00544DE4"/>
    <w:rsid w:val="00547BFE"/>
    <w:rsid w:val="00550DA6"/>
    <w:rsid w:val="00553903"/>
    <w:rsid w:val="005569D8"/>
    <w:rsid w:val="005578EE"/>
    <w:rsid w:val="005605F7"/>
    <w:rsid w:val="00563D06"/>
    <w:rsid w:val="0057021E"/>
    <w:rsid w:val="00570DF9"/>
    <w:rsid w:val="0057737A"/>
    <w:rsid w:val="0058224C"/>
    <w:rsid w:val="005845D3"/>
    <w:rsid w:val="005871A0"/>
    <w:rsid w:val="0058722C"/>
    <w:rsid w:val="005921EE"/>
    <w:rsid w:val="0059306A"/>
    <w:rsid w:val="00593306"/>
    <w:rsid w:val="00593341"/>
    <w:rsid w:val="00593A50"/>
    <w:rsid w:val="00597583"/>
    <w:rsid w:val="005A3131"/>
    <w:rsid w:val="005A3454"/>
    <w:rsid w:val="005B0C42"/>
    <w:rsid w:val="005B1C05"/>
    <w:rsid w:val="005B34CF"/>
    <w:rsid w:val="005B4C20"/>
    <w:rsid w:val="005C0B0D"/>
    <w:rsid w:val="005C0E7E"/>
    <w:rsid w:val="005C27DC"/>
    <w:rsid w:val="005D0BF4"/>
    <w:rsid w:val="005D109F"/>
    <w:rsid w:val="005D13CC"/>
    <w:rsid w:val="005D433A"/>
    <w:rsid w:val="005D58CE"/>
    <w:rsid w:val="005D73C9"/>
    <w:rsid w:val="005E0DBC"/>
    <w:rsid w:val="005E1878"/>
    <w:rsid w:val="005E2C6D"/>
    <w:rsid w:val="005E4AED"/>
    <w:rsid w:val="005E69A7"/>
    <w:rsid w:val="005E7178"/>
    <w:rsid w:val="005E78B6"/>
    <w:rsid w:val="005F3D5D"/>
    <w:rsid w:val="005F3FF5"/>
    <w:rsid w:val="005F46B3"/>
    <w:rsid w:val="005F7DC2"/>
    <w:rsid w:val="00601DCE"/>
    <w:rsid w:val="00602D43"/>
    <w:rsid w:val="00604A90"/>
    <w:rsid w:val="006059FA"/>
    <w:rsid w:val="00605F24"/>
    <w:rsid w:val="00607354"/>
    <w:rsid w:val="00610BAC"/>
    <w:rsid w:val="00611A74"/>
    <w:rsid w:val="00611E85"/>
    <w:rsid w:val="0061218E"/>
    <w:rsid w:val="00613FF0"/>
    <w:rsid w:val="00615B87"/>
    <w:rsid w:val="006168E8"/>
    <w:rsid w:val="0061709C"/>
    <w:rsid w:val="006214DA"/>
    <w:rsid w:val="0062177C"/>
    <w:rsid w:val="00623683"/>
    <w:rsid w:val="006246C7"/>
    <w:rsid w:val="00631069"/>
    <w:rsid w:val="00631C4E"/>
    <w:rsid w:val="00636B1E"/>
    <w:rsid w:val="006377AA"/>
    <w:rsid w:val="00640586"/>
    <w:rsid w:val="0064058E"/>
    <w:rsid w:val="00640A32"/>
    <w:rsid w:val="00640DEF"/>
    <w:rsid w:val="00641303"/>
    <w:rsid w:val="00643074"/>
    <w:rsid w:val="00644ABD"/>
    <w:rsid w:val="00644AD6"/>
    <w:rsid w:val="00645447"/>
    <w:rsid w:val="00645A4F"/>
    <w:rsid w:val="00650547"/>
    <w:rsid w:val="006544CB"/>
    <w:rsid w:val="00655EA4"/>
    <w:rsid w:val="00657170"/>
    <w:rsid w:val="0065720E"/>
    <w:rsid w:val="0066350D"/>
    <w:rsid w:val="00665436"/>
    <w:rsid w:val="00667B38"/>
    <w:rsid w:val="006717B4"/>
    <w:rsid w:val="006743EF"/>
    <w:rsid w:val="00675548"/>
    <w:rsid w:val="006772EF"/>
    <w:rsid w:val="00680601"/>
    <w:rsid w:val="00680897"/>
    <w:rsid w:val="006814C0"/>
    <w:rsid w:val="00683D84"/>
    <w:rsid w:val="0068471B"/>
    <w:rsid w:val="00684739"/>
    <w:rsid w:val="006848E8"/>
    <w:rsid w:val="006865F8"/>
    <w:rsid w:val="00686FEF"/>
    <w:rsid w:val="006924F7"/>
    <w:rsid w:val="00693BCF"/>
    <w:rsid w:val="00695C92"/>
    <w:rsid w:val="0069633C"/>
    <w:rsid w:val="00697336"/>
    <w:rsid w:val="006A1128"/>
    <w:rsid w:val="006A2A6A"/>
    <w:rsid w:val="006B12B5"/>
    <w:rsid w:val="006B7284"/>
    <w:rsid w:val="006C1F4D"/>
    <w:rsid w:val="006C2C6C"/>
    <w:rsid w:val="006C36DD"/>
    <w:rsid w:val="006C6996"/>
    <w:rsid w:val="006D19FE"/>
    <w:rsid w:val="006D25AF"/>
    <w:rsid w:val="006D4532"/>
    <w:rsid w:val="006D593E"/>
    <w:rsid w:val="006D6B8E"/>
    <w:rsid w:val="006E1F45"/>
    <w:rsid w:val="006E5702"/>
    <w:rsid w:val="006F3884"/>
    <w:rsid w:val="00700704"/>
    <w:rsid w:val="0070123C"/>
    <w:rsid w:val="00705BCE"/>
    <w:rsid w:val="007108BB"/>
    <w:rsid w:val="0071203E"/>
    <w:rsid w:val="00715C9B"/>
    <w:rsid w:val="00716660"/>
    <w:rsid w:val="00720829"/>
    <w:rsid w:val="00722AA4"/>
    <w:rsid w:val="00722F9D"/>
    <w:rsid w:val="007236B2"/>
    <w:rsid w:val="00725BF0"/>
    <w:rsid w:val="0072692B"/>
    <w:rsid w:val="007318A1"/>
    <w:rsid w:val="007375FB"/>
    <w:rsid w:val="0073790C"/>
    <w:rsid w:val="00743A34"/>
    <w:rsid w:val="00744779"/>
    <w:rsid w:val="00744B22"/>
    <w:rsid w:val="00750AE4"/>
    <w:rsid w:val="00750B00"/>
    <w:rsid w:val="00750C64"/>
    <w:rsid w:val="00751A35"/>
    <w:rsid w:val="007529AD"/>
    <w:rsid w:val="00754A1B"/>
    <w:rsid w:val="00756895"/>
    <w:rsid w:val="007569F4"/>
    <w:rsid w:val="007572AF"/>
    <w:rsid w:val="0075741A"/>
    <w:rsid w:val="0076413D"/>
    <w:rsid w:val="0076448F"/>
    <w:rsid w:val="00765A8C"/>
    <w:rsid w:val="00766DC4"/>
    <w:rsid w:val="00767ED5"/>
    <w:rsid w:val="007726C3"/>
    <w:rsid w:val="00774304"/>
    <w:rsid w:val="00777A64"/>
    <w:rsid w:val="0078264D"/>
    <w:rsid w:val="00784085"/>
    <w:rsid w:val="00786F3D"/>
    <w:rsid w:val="00790851"/>
    <w:rsid w:val="00792F10"/>
    <w:rsid w:val="0079435B"/>
    <w:rsid w:val="00796907"/>
    <w:rsid w:val="007A1D46"/>
    <w:rsid w:val="007B06E6"/>
    <w:rsid w:val="007B1220"/>
    <w:rsid w:val="007B2014"/>
    <w:rsid w:val="007B5417"/>
    <w:rsid w:val="007C0A17"/>
    <w:rsid w:val="007C2114"/>
    <w:rsid w:val="007C4E38"/>
    <w:rsid w:val="007D0865"/>
    <w:rsid w:val="007D2EB7"/>
    <w:rsid w:val="007D51B2"/>
    <w:rsid w:val="007D55BE"/>
    <w:rsid w:val="007D6EBA"/>
    <w:rsid w:val="007D7C57"/>
    <w:rsid w:val="007E01B9"/>
    <w:rsid w:val="007E1E67"/>
    <w:rsid w:val="007E3423"/>
    <w:rsid w:val="007E3821"/>
    <w:rsid w:val="007E41E3"/>
    <w:rsid w:val="007E7092"/>
    <w:rsid w:val="007F09F9"/>
    <w:rsid w:val="007F153F"/>
    <w:rsid w:val="007F3117"/>
    <w:rsid w:val="007F6716"/>
    <w:rsid w:val="00805B8E"/>
    <w:rsid w:val="00807762"/>
    <w:rsid w:val="0081031E"/>
    <w:rsid w:val="00811F1E"/>
    <w:rsid w:val="008125FB"/>
    <w:rsid w:val="00812CBD"/>
    <w:rsid w:val="008146D6"/>
    <w:rsid w:val="00815A0F"/>
    <w:rsid w:val="00815B9C"/>
    <w:rsid w:val="00815D8F"/>
    <w:rsid w:val="00817C93"/>
    <w:rsid w:val="00817F47"/>
    <w:rsid w:val="00820A6D"/>
    <w:rsid w:val="008223C3"/>
    <w:rsid w:val="0082545C"/>
    <w:rsid w:val="00826014"/>
    <w:rsid w:val="00827430"/>
    <w:rsid w:val="00830379"/>
    <w:rsid w:val="00830F4D"/>
    <w:rsid w:val="0083152F"/>
    <w:rsid w:val="00831C5F"/>
    <w:rsid w:val="00831E74"/>
    <w:rsid w:val="00832505"/>
    <w:rsid w:val="00836FAD"/>
    <w:rsid w:val="00841FA0"/>
    <w:rsid w:val="00842CD0"/>
    <w:rsid w:val="00843DD9"/>
    <w:rsid w:val="0085018C"/>
    <w:rsid w:val="008509E2"/>
    <w:rsid w:val="00855616"/>
    <w:rsid w:val="0085580E"/>
    <w:rsid w:val="0085607F"/>
    <w:rsid w:val="008612D3"/>
    <w:rsid w:val="008616A1"/>
    <w:rsid w:val="008625CF"/>
    <w:rsid w:val="00863C5F"/>
    <w:rsid w:val="00864FFD"/>
    <w:rsid w:val="008651D6"/>
    <w:rsid w:val="00865662"/>
    <w:rsid w:val="00871151"/>
    <w:rsid w:val="00871DA6"/>
    <w:rsid w:val="008759B8"/>
    <w:rsid w:val="00876645"/>
    <w:rsid w:val="00876CA4"/>
    <w:rsid w:val="00883BB8"/>
    <w:rsid w:val="00884D58"/>
    <w:rsid w:val="00885926"/>
    <w:rsid w:val="00886182"/>
    <w:rsid w:val="00886C2A"/>
    <w:rsid w:val="00886F41"/>
    <w:rsid w:val="008908C1"/>
    <w:rsid w:val="008938A7"/>
    <w:rsid w:val="00893E0B"/>
    <w:rsid w:val="0089513B"/>
    <w:rsid w:val="00895EE9"/>
    <w:rsid w:val="00896907"/>
    <w:rsid w:val="008A2325"/>
    <w:rsid w:val="008A2CA5"/>
    <w:rsid w:val="008A3EBE"/>
    <w:rsid w:val="008A5F64"/>
    <w:rsid w:val="008B1016"/>
    <w:rsid w:val="008B2779"/>
    <w:rsid w:val="008C0444"/>
    <w:rsid w:val="008C323D"/>
    <w:rsid w:val="008C35F9"/>
    <w:rsid w:val="008D116A"/>
    <w:rsid w:val="008D7791"/>
    <w:rsid w:val="008D78A4"/>
    <w:rsid w:val="008E6777"/>
    <w:rsid w:val="008E6932"/>
    <w:rsid w:val="008F5FD1"/>
    <w:rsid w:val="00900232"/>
    <w:rsid w:val="00900BC6"/>
    <w:rsid w:val="00903682"/>
    <w:rsid w:val="00903F72"/>
    <w:rsid w:val="00904B9B"/>
    <w:rsid w:val="00904D77"/>
    <w:rsid w:val="009050EA"/>
    <w:rsid w:val="009147E9"/>
    <w:rsid w:val="00915F70"/>
    <w:rsid w:val="00917A5D"/>
    <w:rsid w:val="00920FD5"/>
    <w:rsid w:val="00921D5C"/>
    <w:rsid w:val="00922B0E"/>
    <w:rsid w:val="00923F11"/>
    <w:rsid w:val="009264CA"/>
    <w:rsid w:val="009266D7"/>
    <w:rsid w:val="00926A3F"/>
    <w:rsid w:val="00926C14"/>
    <w:rsid w:val="00930B7F"/>
    <w:rsid w:val="009322A1"/>
    <w:rsid w:val="00932456"/>
    <w:rsid w:val="0093387F"/>
    <w:rsid w:val="0093476B"/>
    <w:rsid w:val="009413B0"/>
    <w:rsid w:val="009433E5"/>
    <w:rsid w:val="00944B74"/>
    <w:rsid w:val="00953022"/>
    <w:rsid w:val="009530E5"/>
    <w:rsid w:val="009531E9"/>
    <w:rsid w:val="009609D6"/>
    <w:rsid w:val="00960F96"/>
    <w:rsid w:val="00962E54"/>
    <w:rsid w:val="0096491B"/>
    <w:rsid w:val="00964B21"/>
    <w:rsid w:val="009672B7"/>
    <w:rsid w:val="00967E2F"/>
    <w:rsid w:val="00970832"/>
    <w:rsid w:val="00970AAA"/>
    <w:rsid w:val="00970E4D"/>
    <w:rsid w:val="00971EE2"/>
    <w:rsid w:val="00973640"/>
    <w:rsid w:val="00976789"/>
    <w:rsid w:val="0097757C"/>
    <w:rsid w:val="0097785A"/>
    <w:rsid w:val="00977D56"/>
    <w:rsid w:val="00980A9A"/>
    <w:rsid w:val="0098264D"/>
    <w:rsid w:val="00984FDD"/>
    <w:rsid w:val="00986DE2"/>
    <w:rsid w:val="00987015"/>
    <w:rsid w:val="00994CFF"/>
    <w:rsid w:val="00994FD3"/>
    <w:rsid w:val="00997BD1"/>
    <w:rsid w:val="009A1A9A"/>
    <w:rsid w:val="009A291F"/>
    <w:rsid w:val="009A3264"/>
    <w:rsid w:val="009A4144"/>
    <w:rsid w:val="009A611B"/>
    <w:rsid w:val="009A69B5"/>
    <w:rsid w:val="009B12FB"/>
    <w:rsid w:val="009B1B64"/>
    <w:rsid w:val="009B49FF"/>
    <w:rsid w:val="009B5FAD"/>
    <w:rsid w:val="009B6EEA"/>
    <w:rsid w:val="009B74F7"/>
    <w:rsid w:val="009C024F"/>
    <w:rsid w:val="009C0954"/>
    <w:rsid w:val="009C1BB7"/>
    <w:rsid w:val="009C28B7"/>
    <w:rsid w:val="009C2CF2"/>
    <w:rsid w:val="009C7BB2"/>
    <w:rsid w:val="009D0162"/>
    <w:rsid w:val="009D0DD8"/>
    <w:rsid w:val="009D240B"/>
    <w:rsid w:val="009D4DC6"/>
    <w:rsid w:val="009D5AC8"/>
    <w:rsid w:val="009E0F4B"/>
    <w:rsid w:val="009E24CA"/>
    <w:rsid w:val="009E55CE"/>
    <w:rsid w:val="009E73A6"/>
    <w:rsid w:val="009F0663"/>
    <w:rsid w:val="009F0759"/>
    <w:rsid w:val="009F1A15"/>
    <w:rsid w:val="009F7A16"/>
    <w:rsid w:val="00A01E29"/>
    <w:rsid w:val="00A062E1"/>
    <w:rsid w:val="00A06D5C"/>
    <w:rsid w:val="00A07C8B"/>
    <w:rsid w:val="00A16265"/>
    <w:rsid w:val="00A16458"/>
    <w:rsid w:val="00A204B0"/>
    <w:rsid w:val="00A23084"/>
    <w:rsid w:val="00A250DD"/>
    <w:rsid w:val="00A2784C"/>
    <w:rsid w:val="00A30CE2"/>
    <w:rsid w:val="00A404A1"/>
    <w:rsid w:val="00A42109"/>
    <w:rsid w:val="00A4414B"/>
    <w:rsid w:val="00A44DCC"/>
    <w:rsid w:val="00A466D4"/>
    <w:rsid w:val="00A50A65"/>
    <w:rsid w:val="00A525E8"/>
    <w:rsid w:val="00A57050"/>
    <w:rsid w:val="00A63CDA"/>
    <w:rsid w:val="00A64DE9"/>
    <w:rsid w:val="00A6526E"/>
    <w:rsid w:val="00A66B8A"/>
    <w:rsid w:val="00A709E3"/>
    <w:rsid w:val="00A71589"/>
    <w:rsid w:val="00A73A17"/>
    <w:rsid w:val="00A820CC"/>
    <w:rsid w:val="00A821E9"/>
    <w:rsid w:val="00A82E82"/>
    <w:rsid w:val="00A87790"/>
    <w:rsid w:val="00A91E55"/>
    <w:rsid w:val="00AA2ED9"/>
    <w:rsid w:val="00AA3EBA"/>
    <w:rsid w:val="00AA43C5"/>
    <w:rsid w:val="00AA7548"/>
    <w:rsid w:val="00AB00F9"/>
    <w:rsid w:val="00AB1B54"/>
    <w:rsid w:val="00AB3903"/>
    <w:rsid w:val="00AB4EAC"/>
    <w:rsid w:val="00AB6620"/>
    <w:rsid w:val="00AB6C74"/>
    <w:rsid w:val="00AC129F"/>
    <w:rsid w:val="00AC597E"/>
    <w:rsid w:val="00AC7305"/>
    <w:rsid w:val="00AD1D00"/>
    <w:rsid w:val="00AD4073"/>
    <w:rsid w:val="00AD714B"/>
    <w:rsid w:val="00AE6A54"/>
    <w:rsid w:val="00AE7A45"/>
    <w:rsid w:val="00AF1922"/>
    <w:rsid w:val="00AF2317"/>
    <w:rsid w:val="00AF3295"/>
    <w:rsid w:val="00AF425A"/>
    <w:rsid w:val="00AF77AB"/>
    <w:rsid w:val="00B023A2"/>
    <w:rsid w:val="00B04420"/>
    <w:rsid w:val="00B04B2A"/>
    <w:rsid w:val="00B070EE"/>
    <w:rsid w:val="00B072F4"/>
    <w:rsid w:val="00B129C6"/>
    <w:rsid w:val="00B2042A"/>
    <w:rsid w:val="00B20BD0"/>
    <w:rsid w:val="00B2241A"/>
    <w:rsid w:val="00B24287"/>
    <w:rsid w:val="00B255BC"/>
    <w:rsid w:val="00B257A3"/>
    <w:rsid w:val="00B308BF"/>
    <w:rsid w:val="00B346EE"/>
    <w:rsid w:val="00B347FF"/>
    <w:rsid w:val="00B34821"/>
    <w:rsid w:val="00B36DFA"/>
    <w:rsid w:val="00B36EAA"/>
    <w:rsid w:val="00B374B5"/>
    <w:rsid w:val="00B415D9"/>
    <w:rsid w:val="00B41A0E"/>
    <w:rsid w:val="00B44D84"/>
    <w:rsid w:val="00B4549A"/>
    <w:rsid w:val="00B50F24"/>
    <w:rsid w:val="00B511B2"/>
    <w:rsid w:val="00B5166C"/>
    <w:rsid w:val="00B51709"/>
    <w:rsid w:val="00B52DEA"/>
    <w:rsid w:val="00B53B16"/>
    <w:rsid w:val="00B62220"/>
    <w:rsid w:val="00B6465F"/>
    <w:rsid w:val="00B65088"/>
    <w:rsid w:val="00B672CF"/>
    <w:rsid w:val="00B676D7"/>
    <w:rsid w:val="00B7063B"/>
    <w:rsid w:val="00B71C30"/>
    <w:rsid w:val="00B72F2E"/>
    <w:rsid w:val="00B76020"/>
    <w:rsid w:val="00B763F1"/>
    <w:rsid w:val="00B7682E"/>
    <w:rsid w:val="00B778C8"/>
    <w:rsid w:val="00B82428"/>
    <w:rsid w:val="00B827B5"/>
    <w:rsid w:val="00B847FC"/>
    <w:rsid w:val="00B87B93"/>
    <w:rsid w:val="00B93A5A"/>
    <w:rsid w:val="00B9537B"/>
    <w:rsid w:val="00B97F27"/>
    <w:rsid w:val="00BA2788"/>
    <w:rsid w:val="00BA2D37"/>
    <w:rsid w:val="00BA6511"/>
    <w:rsid w:val="00BA745A"/>
    <w:rsid w:val="00BB045F"/>
    <w:rsid w:val="00BB04F6"/>
    <w:rsid w:val="00BB3644"/>
    <w:rsid w:val="00BB785C"/>
    <w:rsid w:val="00BC05D0"/>
    <w:rsid w:val="00BC2CB3"/>
    <w:rsid w:val="00BC42CC"/>
    <w:rsid w:val="00BC552E"/>
    <w:rsid w:val="00BC6AEF"/>
    <w:rsid w:val="00BC6B7B"/>
    <w:rsid w:val="00BD0874"/>
    <w:rsid w:val="00BD1F39"/>
    <w:rsid w:val="00BD35A2"/>
    <w:rsid w:val="00BE0DB3"/>
    <w:rsid w:val="00BE0F96"/>
    <w:rsid w:val="00BE12A2"/>
    <w:rsid w:val="00BE3288"/>
    <w:rsid w:val="00BE3FCC"/>
    <w:rsid w:val="00BE5726"/>
    <w:rsid w:val="00BE5D64"/>
    <w:rsid w:val="00BE746C"/>
    <w:rsid w:val="00BF1D08"/>
    <w:rsid w:val="00BF228D"/>
    <w:rsid w:val="00BF3D83"/>
    <w:rsid w:val="00BF4966"/>
    <w:rsid w:val="00BF7D78"/>
    <w:rsid w:val="00C0383A"/>
    <w:rsid w:val="00C03F76"/>
    <w:rsid w:val="00C0571D"/>
    <w:rsid w:val="00C07C14"/>
    <w:rsid w:val="00C118FF"/>
    <w:rsid w:val="00C12650"/>
    <w:rsid w:val="00C12F69"/>
    <w:rsid w:val="00C1390E"/>
    <w:rsid w:val="00C13FC2"/>
    <w:rsid w:val="00C20C56"/>
    <w:rsid w:val="00C24C81"/>
    <w:rsid w:val="00C278F8"/>
    <w:rsid w:val="00C337D9"/>
    <w:rsid w:val="00C33BC8"/>
    <w:rsid w:val="00C33DE7"/>
    <w:rsid w:val="00C363F0"/>
    <w:rsid w:val="00C41C42"/>
    <w:rsid w:val="00C43DAB"/>
    <w:rsid w:val="00C44C56"/>
    <w:rsid w:val="00C46480"/>
    <w:rsid w:val="00C51A3A"/>
    <w:rsid w:val="00C52338"/>
    <w:rsid w:val="00C5529D"/>
    <w:rsid w:val="00C5606D"/>
    <w:rsid w:val="00C57F32"/>
    <w:rsid w:val="00C63679"/>
    <w:rsid w:val="00C65910"/>
    <w:rsid w:val="00C6601A"/>
    <w:rsid w:val="00C7318C"/>
    <w:rsid w:val="00C740DC"/>
    <w:rsid w:val="00C81017"/>
    <w:rsid w:val="00C81E6A"/>
    <w:rsid w:val="00C82D6A"/>
    <w:rsid w:val="00C83BC0"/>
    <w:rsid w:val="00C83BD4"/>
    <w:rsid w:val="00C840BF"/>
    <w:rsid w:val="00C84D9B"/>
    <w:rsid w:val="00C95781"/>
    <w:rsid w:val="00C97C29"/>
    <w:rsid w:val="00CA00A2"/>
    <w:rsid w:val="00CA19FD"/>
    <w:rsid w:val="00CA2961"/>
    <w:rsid w:val="00CB10F9"/>
    <w:rsid w:val="00CB17F3"/>
    <w:rsid w:val="00CB4AB6"/>
    <w:rsid w:val="00CB6F6E"/>
    <w:rsid w:val="00CC05D9"/>
    <w:rsid w:val="00CC27E3"/>
    <w:rsid w:val="00CC3FAE"/>
    <w:rsid w:val="00CC6B09"/>
    <w:rsid w:val="00CD13BB"/>
    <w:rsid w:val="00CD13DD"/>
    <w:rsid w:val="00CD1715"/>
    <w:rsid w:val="00CD47D8"/>
    <w:rsid w:val="00CE41EA"/>
    <w:rsid w:val="00CE55CC"/>
    <w:rsid w:val="00CF1A5C"/>
    <w:rsid w:val="00CF1AA1"/>
    <w:rsid w:val="00CF221D"/>
    <w:rsid w:val="00CF4FE9"/>
    <w:rsid w:val="00D0100E"/>
    <w:rsid w:val="00D01F06"/>
    <w:rsid w:val="00D02697"/>
    <w:rsid w:val="00D0306A"/>
    <w:rsid w:val="00D0418E"/>
    <w:rsid w:val="00D06C05"/>
    <w:rsid w:val="00D0743A"/>
    <w:rsid w:val="00D11CF3"/>
    <w:rsid w:val="00D137DF"/>
    <w:rsid w:val="00D14ED0"/>
    <w:rsid w:val="00D17ADC"/>
    <w:rsid w:val="00D17F4A"/>
    <w:rsid w:val="00D2064F"/>
    <w:rsid w:val="00D20FC5"/>
    <w:rsid w:val="00D21BE2"/>
    <w:rsid w:val="00D22C20"/>
    <w:rsid w:val="00D23271"/>
    <w:rsid w:val="00D25527"/>
    <w:rsid w:val="00D258FB"/>
    <w:rsid w:val="00D31738"/>
    <w:rsid w:val="00D32C2D"/>
    <w:rsid w:val="00D32F42"/>
    <w:rsid w:val="00D372F6"/>
    <w:rsid w:val="00D37E90"/>
    <w:rsid w:val="00D443D2"/>
    <w:rsid w:val="00D45228"/>
    <w:rsid w:val="00D52928"/>
    <w:rsid w:val="00D546D3"/>
    <w:rsid w:val="00D560FB"/>
    <w:rsid w:val="00D56708"/>
    <w:rsid w:val="00D5728C"/>
    <w:rsid w:val="00D62DF6"/>
    <w:rsid w:val="00D64C3C"/>
    <w:rsid w:val="00D670A9"/>
    <w:rsid w:val="00D67A27"/>
    <w:rsid w:val="00D70B10"/>
    <w:rsid w:val="00D71E36"/>
    <w:rsid w:val="00D738E9"/>
    <w:rsid w:val="00D75566"/>
    <w:rsid w:val="00D75BB6"/>
    <w:rsid w:val="00D76C20"/>
    <w:rsid w:val="00D77431"/>
    <w:rsid w:val="00D87B2F"/>
    <w:rsid w:val="00D94AEA"/>
    <w:rsid w:val="00D94B57"/>
    <w:rsid w:val="00DA0B49"/>
    <w:rsid w:val="00DA0D5B"/>
    <w:rsid w:val="00DA3EAE"/>
    <w:rsid w:val="00DA719E"/>
    <w:rsid w:val="00DB2EF2"/>
    <w:rsid w:val="00DB6BEC"/>
    <w:rsid w:val="00DB6F1B"/>
    <w:rsid w:val="00DC29A1"/>
    <w:rsid w:val="00DC42FD"/>
    <w:rsid w:val="00DC5E05"/>
    <w:rsid w:val="00DD104B"/>
    <w:rsid w:val="00DD15CC"/>
    <w:rsid w:val="00DD4585"/>
    <w:rsid w:val="00DD732A"/>
    <w:rsid w:val="00DE2C86"/>
    <w:rsid w:val="00DE5000"/>
    <w:rsid w:val="00DE5463"/>
    <w:rsid w:val="00DE607C"/>
    <w:rsid w:val="00DE795E"/>
    <w:rsid w:val="00DF0892"/>
    <w:rsid w:val="00DF16E8"/>
    <w:rsid w:val="00DF377C"/>
    <w:rsid w:val="00DF6B8A"/>
    <w:rsid w:val="00DF6E21"/>
    <w:rsid w:val="00DF717E"/>
    <w:rsid w:val="00E025FB"/>
    <w:rsid w:val="00E05B0C"/>
    <w:rsid w:val="00E05BF2"/>
    <w:rsid w:val="00E07C5A"/>
    <w:rsid w:val="00E10829"/>
    <w:rsid w:val="00E11C93"/>
    <w:rsid w:val="00E128C0"/>
    <w:rsid w:val="00E1731F"/>
    <w:rsid w:val="00E21AF9"/>
    <w:rsid w:val="00E22F68"/>
    <w:rsid w:val="00E25A12"/>
    <w:rsid w:val="00E32845"/>
    <w:rsid w:val="00E345E7"/>
    <w:rsid w:val="00E37827"/>
    <w:rsid w:val="00E37EC3"/>
    <w:rsid w:val="00E40080"/>
    <w:rsid w:val="00E41972"/>
    <w:rsid w:val="00E42B22"/>
    <w:rsid w:val="00E42ED4"/>
    <w:rsid w:val="00E4632E"/>
    <w:rsid w:val="00E51DAA"/>
    <w:rsid w:val="00E555B2"/>
    <w:rsid w:val="00E56555"/>
    <w:rsid w:val="00E57637"/>
    <w:rsid w:val="00E57D6D"/>
    <w:rsid w:val="00E6247D"/>
    <w:rsid w:val="00E626E7"/>
    <w:rsid w:val="00E62A9B"/>
    <w:rsid w:val="00E63A27"/>
    <w:rsid w:val="00E63EDC"/>
    <w:rsid w:val="00E65B1E"/>
    <w:rsid w:val="00E67084"/>
    <w:rsid w:val="00E67C09"/>
    <w:rsid w:val="00E7198B"/>
    <w:rsid w:val="00E77750"/>
    <w:rsid w:val="00E8324F"/>
    <w:rsid w:val="00E84B07"/>
    <w:rsid w:val="00E86320"/>
    <w:rsid w:val="00E86FF4"/>
    <w:rsid w:val="00E90A4E"/>
    <w:rsid w:val="00E91D2F"/>
    <w:rsid w:val="00E91D53"/>
    <w:rsid w:val="00E92335"/>
    <w:rsid w:val="00E964CD"/>
    <w:rsid w:val="00E96970"/>
    <w:rsid w:val="00E97464"/>
    <w:rsid w:val="00EA0A27"/>
    <w:rsid w:val="00EA1ABD"/>
    <w:rsid w:val="00EA670C"/>
    <w:rsid w:val="00EB3D86"/>
    <w:rsid w:val="00EC2B7D"/>
    <w:rsid w:val="00EC3BB8"/>
    <w:rsid w:val="00EC60B3"/>
    <w:rsid w:val="00EC7E9E"/>
    <w:rsid w:val="00ED2A12"/>
    <w:rsid w:val="00EE0B08"/>
    <w:rsid w:val="00EE0ED9"/>
    <w:rsid w:val="00EE199B"/>
    <w:rsid w:val="00EE28DE"/>
    <w:rsid w:val="00EE47FF"/>
    <w:rsid w:val="00EE6983"/>
    <w:rsid w:val="00EF7E20"/>
    <w:rsid w:val="00F00539"/>
    <w:rsid w:val="00F022CA"/>
    <w:rsid w:val="00F02637"/>
    <w:rsid w:val="00F11863"/>
    <w:rsid w:val="00F11DEC"/>
    <w:rsid w:val="00F14F8D"/>
    <w:rsid w:val="00F15698"/>
    <w:rsid w:val="00F1755A"/>
    <w:rsid w:val="00F20185"/>
    <w:rsid w:val="00F2036B"/>
    <w:rsid w:val="00F21A12"/>
    <w:rsid w:val="00F229EC"/>
    <w:rsid w:val="00F23462"/>
    <w:rsid w:val="00F24F56"/>
    <w:rsid w:val="00F25B0C"/>
    <w:rsid w:val="00F26C37"/>
    <w:rsid w:val="00F327D1"/>
    <w:rsid w:val="00F334E5"/>
    <w:rsid w:val="00F34485"/>
    <w:rsid w:val="00F347FE"/>
    <w:rsid w:val="00F40928"/>
    <w:rsid w:val="00F422B7"/>
    <w:rsid w:val="00F51389"/>
    <w:rsid w:val="00F51D04"/>
    <w:rsid w:val="00F53694"/>
    <w:rsid w:val="00F55BD3"/>
    <w:rsid w:val="00F55D28"/>
    <w:rsid w:val="00F56787"/>
    <w:rsid w:val="00F56D93"/>
    <w:rsid w:val="00F56E68"/>
    <w:rsid w:val="00F60536"/>
    <w:rsid w:val="00F62A4D"/>
    <w:rsid w:val="00F62F21"/>
    <w:rsid w:val="00F66AAC"/>
    <w:rsid w:val="00F67077"/>
    <w:rsid w:val="00F70BDA"/>
    <w:rsid w:val="00F759B1"/>
    <w:rsid w:val="00F7698B"/>
    <w:rsid w:val="00F76DC6"/>
    <w:rsid w:val="00F7709F"/>
    <w:rsid w:val="00F80071"/>
    <w:rsid w:val="00F80A17"/>
    <w:rsid w:val="00F81685"/>
    <w:rsid w:val="00F83038"/>
    <w:rsid w:val="00F84409"/>
    <w:rsid w:val="00F85109"/>
    <w:rsid w:val="00F9518E"/>
    <w:rsid w:val="00F971B3"/>
    <w:rsid w:val="00FA08F2"/>
    <w:rsid w:val="00FA33F3"/>
    <w:rsid w:val="00FA7667"/>
    <w:rsid w:val="00FB16F2"/>
    <w:rsid w:val="00FB5582"/>
    <w:rsid w:val="00FC01FE"/>
    <w:rsid w:val="00FC1DAE"/>
    <w:rsid w:val="00FC21DC"/>
    <w:rsid w:val="00FC6E38"/>
    <w:rsid w:val="00FD0F2C"/>
    <w:rsid w:val="00FD1999"/>
    <w:rsid w:val="00FD2ABE"/>
    <w:rsid w:val="00FD4116"/>
    <w:rsid w:val="00FE248B"/>
    <w:rsid w:val="00FE5E5A"/>
    <w:rsid w:val="00FE7943"/>
    <w:rsid w:val="00FF14AE"/>
    <w:rsid w:val="00FF35A6"/>
    <w:rsid w:val="00FF3B0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48"/>
    <w:rPr>
      <w:rFonts w:eastAsiaTheme="minorEastAsia"/>
      <w:sz w:val="28"/>
      <w:szCs w:val="22"/>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1"/>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E1731F"/>
    <w:pPr>
      <w:numPr>
        <w:ilvl w:val="1"/>
        <w:numId w:val="28"/>
      </w:numPr>
      <w:tabs>
        <w:tab w:val="clear" w:pos="2160"/>
      </w:tabs>
      <w:ind w:left="1440"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InstructorDash">
    <w:name w:val="Instructor Dash"/>
    <w:basedOn w:val="INSTRUCTOR"/>
    <w:qFormat/>
    <w:rsid w:val="00EE0ED9"/>
    <w:pPr>
      <w:tabs>
        <w:tab w:val="left" w:pos="864"/>
      </w:tabs>
      <w:ind w:left="1440" w:hanging="1296"/>
    </w:pPr>
  </w:style>
  <w:style w:type="paragraph" w:customStyle="1" w:styleId="Bulletleft">
    <w:name w:val="Bullet left"/>
    <w:basedOn w:val="IItextindent"/>
    <w:qFormat/>
    <w:rsid w:val="004F317C"/>
    <w:pPr>
      <w:ind w:left="720"/>
    </w:pPr>
  </w:style>
  <w:style w:type="paragraph" w:customStyle="1" w:styleId="IItextindentdash">
    <w:name w:val="II. text indent dash"/>
    <w:basedOn w:val="Normal"/>
    <w:rsid w:val="003743A3"/>
    <w:pPr>
      <w:numPr>
        <w:numId w:val="39"/>
      </w:numPr>
    </w:pPr>
  </w:style>
  <w:style w:type="paragraph" w:customStyle="1" w:styleId="2textindentdash">
    <w:name w:val="2. text indent dash"/>
    <w:qFormat/>
    <w:rsid w:val="007F09F9"/>
    <w:pPr>
      <w:numPr>
        <w:numId w:val="40"/>
      </w:numPr>
      <w:ind w:hanging="720"/>
    </w:pPr>
    <w:rPr>
      <w:rFonts w:cs="Arial"/>
      <w:bCs/>
      <w:sz w:val="28"/>
      <w:szCs w:val="26"/>
    </w:rPr>
  </w:style>
  <w:style w:type="paragraph" w:customStyle="1" w:styleId="Btextindentdash">
    <w:name w:val="B. text indent dash"/>
    <w:qFormat/>
    <w:rsid w:val="002E0922"/>
    <w:pPr>
      <w:numPr>
        <w:ilvl w:val="2"/>
        <w:numId w:val="43"/>
      </w:numPr>
      <w:ind w:left="2880" w:hanging="720"/>
    </w:pPr>
    <w:rPr>
      <w:sz w:val="28"/>
      <w:szCs w:val="24"/>
    </w:rPr>
  </w:style>
  <w:style w:type="character" w:styleId="FollowedHyperlink">
    <w:name w:val="FollowedHyperlink"/>
    <w:basedOn w:val="DefaultParagraphFont"/>
    <w:rsid w:val="00A715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748"/>
    <w:rPr>
      <w:rFonts w:eastAsiaTheme="minorEastAsia"/>
      <w:sz w:val="28"/>
      <w:szCs w:val="22"/>
    </w:rPr>
  </w:style>
  <w:style w:type="paragraph" w:styleId="Heading1">
    <w:name w:val="heading 1"/>
    <w:aliases w:val="Unit Presentation"/>
    <w:basedOn w:val="Normal"/>
    <w:next w:val="Normal"/>
    <w:qFormat/>
    <w:rsid w:val="00BE3FCC"/>
    <w:pPr>
      <w:jc w:val="center"/>
      <w:outlineLvl w:val="0"/>
    </w:pPr>
    <w:rPr>
      <w:rFonts w:cs="Arial"/>
      <w:b/>
      <w:bCs/>
      <w:caps/>
      <w:szCs w:val="32"/>
    </w:rPr>
  </w:style>
  <w:style w:type="paragraph" w:styleId="Heading2">
    <w:name w:val="heading 2"/>
    <w:aliases w:val="COURSE"/>
    <w:basedOn w:val="Normal"/>
    <w:next w:val="Normal"/>
    <w:qFormat/>
    <w:rsid w:val="005578EE"/>
    <w:pPr>
      <w:ind w:left="2520" w:hanging="2520"/>
      <w:outlineLvl w:val="1"/>
    </w:pPr>
    <w:rPr>
      <w:bCs/>
      <w:iCs/>
      <w:szCs w:val="28"/>
    </w:rPr>
  </w:style>
  <w:style w:type="paragraph" w:styleId="Heading3">
    <w:name w:val="heading 3"/>
    <w:aliases w:val="OBJECTIVES"/>
    <w:basedOn w:val="Normal"/>
    <w:next w:val="Normal"/>
    <w:qFormat/>
    <w:rsid w:val="00051B9E"/>
    <w:pPr>
      <w:ind w:left="2520" w:hanging="7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F0892"/>
    <w:pPr>
      <w:autoSpaceDE w:val="0"/>
      <w:autoSpaceDN w:val="0"/>
      <w:adjustRightInd w:val="0"/>
    </w:pPr>
    <w:rPr>
      <w:color w:val="000000"/>
      <w:sz w:val="28"/>
      <w:szCs w:val="28"/>
    </w:rPr>
  </w:style>
  <w:style w:type="paragraph" w:customStyle="1" w:styleId="1">
    <w:name w:val="(1)"/>
    <w:basedOn w:val="Normal"/>
    <w:rsid w:val="0076448F"/>
    <w:pPr>
      <w:ind w:left="3600" w:hanging="720"/>
      <w:outlineLvl w:val="2"/>
    </w:pPr>
    <w:rPr>
      <w:rFonts w:cs="Arial"/>
      <w:bCs/>
      <w:szCs w:val="26"/>
    </w:rPr>
  </w:style>
  <w:style w:type="paragraph" w:customStyle="1" w:styleId="1text">
    <w:name w:val="(1) text"/>
    <w:basedOn w:val="Normal"/>
    <w:rsid w:val="0076448F"/>
    <w:pPr>
      <w:ind w:left="3600"/>
    </w:pPr>
  </w:style>
  <w:style w:type="paragraph" w:customStyle="1" w:styleId="1textindent">
    <w:name w:val="(1) text indent"/>
    <w:basedOn w:val="1text"/>
    <w:rsid w:val="0076448F"/>
    <w:pPr>
      <w:numPr>
        <w:numId w:val="4"/>
      </w:numPr>
      <w:tabs>
        <w:tab w:val="clear" w:pos="4320"/>
      </w:tabs>
      <w:ind w:left="5040"/>
    </w:pPr>
  </w:style>
  <w:style w:type="paragraph" w:customStyle="1" w:styleId="a">
    <w:name w:val="(a)"/>
    <w:basedOn w:val="1"/>
    <w:rsid w:val="0076448F"/>
    <w:pPr>
      <w:ind w:left="4320"/>
    </w:pPr>
  </w:style>
  <w:style w:type="paragraph" w:customStyle="1" w:styleId="atext">
    <w:name w:val="(a) text"/>
    <w:basedOn w:val="a"/>
    <w:rsid w:val="0076448F"/>
    <w:pPr>
      <w:ind w:firstLine="0"/>
    </w:pPr>
  </w:style>
  <w:style w:type="paragraph" w:customStyle="1" w:styleId="atextindent0">
    <w:name w:val="(a) text indent"/>
    <w:basedOn w:val="atext"/>
    <w:rsid w:val="0076448F"/>
    <w:pPr>
      <w:numPr>
        <w:numId w:val="19"/>
      </w:numPr>
      <w:tabs>
        <w:tab w:val="clear" w:pos="5040"/>
      </w:tabs>
    </w:pPr>
  </w:style>
  <w:style w:type="paragraph" w:customStyle="1" w:styleId="2">
    <w:name w:val="2."/>
    <w:basedOn w:val="Normal"/>
    <w:rsid w:val="0076448F"/>
    <w:pPr>
      <w:ind w:left="2160" w:hanging="720"/>
    </w:pPr>
  </w:style>
  <w:style w:type="paragraph" w:customStyle="1" w:styleId="2text">
    <w:name w:val="2. text"/>
    <w:basedOn w:val="2"/>
    <w:rsid w:val="0076448F"/>
    <w:pPr>
      <w:ind w:firstLine="0"/>
    </w:pPr>
  </w:style>
  <w:style w:type="paragraph" w:customStyle="1" w:styleId="2textindent">
    <w:name w:val="2. text indent"/>
    <w:basedOn w:val="2text"/>
    <w:rsid w:val="0076448F"/>
    <w:pPr>
      <w:numPr>
        <w:numId w:val="15"/>
      </w:numPr>
      <w:tabs>
        <w:tab w:val="clear" w:pos="2880"/>
      </w:tabs>
    </w:pPr>
  </w:style>
  <w:style w:type="paragraph" w:customStyle="1" w:styleId="a0">
    <w:name w:val="a."/>
    <w:basedOn w:val="a"/>
    <w:rsid w:val="0076448F"/>
    <w:pPr>
      <w:ind w:left="2880"/>
    </w:pPr>
  </w:style>
  <w:style w:type="paragraph" w:customStyle="1" w:styleId="atext0">
    <w:name w:val="a. text"/>
    <w:basedOn w:val="a0"/>
    <w:rsid w:val="0076448F"/>
    <w:pPr>
      <w:ind w:firstLine="0"/>
    </w:pPr>
  </w:style>
  <w:style w:type="paragraph" w:customStyle="1" w:styleId="atextindent">
    <w:name w:val="a. text indent"/>
    <w:basedOn w:val="atext0"/>
    <w:rsid w:val="0076448F"/>
    <w:pPr>
      <w:numPr>
        <w:numId w:val="7"/>
      </w:numPr>
      <w:tabs>
        <w:tab w:val="clear" w:pos="3600"/>
      </w:tabs>
    </w:pPr>
  </w:style>
  <w:style w:type="paragraph" w:customStyle="1" w:styleId="B">
    <w:name w:val="B."/>
    <w:basedOn w:val="Normal"/>
    <w:rsid w:val="00051B9E"/>
    <w:pPr>
      <w:ind w:left="1440" w:hanging="720"/>
    </w:pPr>
  </w:style>
  <w:style w:type="paragraph" w:customStyle="1" w:styleId="Btext">
    <w:name w:val="B. text"/>
    <w:basedOn w:val="B"/>
    <w:rsid w:val="0076448F"/>
    <w:pPr>
      <w:ind w:firstLine="0"/>
    </w:pPr>
  </w:style>
  <w:style w:type="paragraph" w:customStyle="1" w:styleId="Btextindent">
    <w:name w:val="B. text indent"/>
    <w:basedOn w:val="Normal"/>
    <w:rsid w:val="0076448F"/>
    <w:pPr>
      <w:numPr>
        <w:numId w:val="13"/>
      </w:numPr>
      <w:tabs>
        <w:tab w:val="clear" w:pos="2880"/>
      </w:tabs>
      <w:ind w:left="2160"/>
    </w:pPr>
  </w:style>
  <w:style w:type="paragraph" w:customStyle="1" w:styleId="II">
    <w:name w:val="II."/>
    <w:basedOn w:val="Normal"/>
    <w:rsid w:val="00051B9E"/>
    <w:pPr>
      <w:ind w:left="720" w:hanging="720"/>
    </w:pPr>
    <w:rPr>
      <w:caps/>
    </w:rPr>
  </w:style>
  <w:style w:type="paragraph" w:customStyle="1" w:styleId="IItext">
    <w:name w:val="II. text"/>
    <w:basedOn w:val="Normal"/>
    <w:rsid w:val="0076448F"/>
    <w:pPr>
      <w:ind w:left="720"/>
    </w:pPr>
  </w:style>
  <w:style w:type="paragraph" w:customStyle="1" w:styleId="IItextindent">
    <w:name w:val="II. text indent"/>
    <w:basedOn w:val="Normal"/>
    <w:rsid w:val="0076448F"/>
    <w:pPr>
      <w:numPr>
        <w:numId w:val="12"/>
      </w:numPr>
      <w:tabs>
        <w:tab w:val="clear" w:pos="1440"/>
      </w:tabs>
    </w:pPr>
  </w:style>
  <w:style w:type="paragraph" w:customStyle="1" w:styleId="INSTRUCTOR">
    <w:name w:val="INSTRUCTOR"/>
    <w:basedOn w:val="Normal"/>
    <w:rsid w:val="00D20FC5"/>
    <w:pPr>
      <w:pBdr>
        <w:top w:val="single" w:sz="12" w:space="1" w:color="auto" w:shadow="1"/>
        <w:left w:val="single" w:sz="12" w:space="4" w:color="auto" w:shadow="1"/>
        <w:bottom w:val="single" w:sz="12" w:space="1" w:color="auto" w:shadow="1"/>
        <w:right w:val="single" w:sz="12" w:space="4" w:color="auto" w:shadow="1"/>
      </w:pBdr>
      <w:ind w:left="144" w:right="144"/>
    </w:pPr>
    <w:rPr>
      <w:b/>
    </w:rPr>
  </w:style>
  <w:style w:type="paragraph" w:styleId="Header">
    <w:name w:val="header"/>
    <w:basedOn w:val="Normal"/>
    <w:rsid w:val="00E86320"/>
    <w:pPr>
      <w:tabs>
        <w:tab w:val="center" w:pos="4320"/>
        <w:tab w:val="right" w:pos="8640"/>
      </w:tabs>
    </w:pPr>
  </w:style>
  <w:style w:type="paragraph" w:styleId="Footer">
    <w:name w:val="footer"/>
    <w:basedOn w:val="Normal"/>
    <w:rsid w:val="009E73A6"/>
    <w:pPr>
      <w:tabs>
        <w:tab w:val="center" w:pos="4680"/>
        <w:tab w:val="right" w:pos="9360"/>
      </w:tabs>
    </w:pPr>
  </w:style>
  <w:style w:type="table" w:styleId="TableGrid">
    <w:name w:val="Table Grid"/>
    <w:basedOn w:val="TableNormal"/>
    <w:semiHidden/>
    <w:rsid w:val="00F7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78EE"/>
    <w:rPr>
      <w:rFonts w:ascii="Tahoma" w:hAnsi="Tahoma" w:cs="Tahoma"/>
      <w:sz w:val="16"/>
      <w:szCs w:val="16"/>
    </w:rPr>
  </w:style>
  <w:style w:type="paragraph" w:customStyle="1" w:styleId="UnitOverview">
    <w:name w:val="Unit Overview"/>
    <w:rsid w:val="00D20FC5"/>
    <w:pPr>
      <w:jc w:val="center"/>
    </w:pPr>
    <w:rPr>
      <w:b/>
      <w:caps/>
      <w:sz w:val="28"/>
      <w:szCs w:val="24"/>
    </w:rPr>
  </w:style>
  <w:style w:type="paragraph" w:customStyle="1" w:styleId="Strategy">
    <w:name w:val="Strategy"/>
    <w:basedOn w:val="BodyText1"/>
    <w:rsid w:val="00831E74"/>
    <w:pPr>
      <w:ind w:left="360"/>
    </w:pPr>
  </w:style>
  <w:style w:type="paragraph" w:customStyle="1" w:styleId="Bullet">
    <w:name w:val="Bullet"/>
    <w:rsid w:val="004B25C8"/>
    <w:pPr>
      <w:numPr>
        <w:numId w:val="25"/>
      </w:numPr>
      <w:tabs>
        <w:tab w:val="clear" w:pos="576"/>
      </w:tabs>
      <w:ind w:left="1440" w:hanging="720"/>
    </w:pPr>
    <w:rPr>
      <w:sz w:val="28"/>
      <w:szCs w:val="28"/>
    </w:rPr>
  </w:style>
  <w:style w:type="paragraph" w:customStyle="1" w:styleId="InstructionalAids">
    <w:name w:val="Instructional Aids"/>
    <w:basedOn w:val="Normal"/>
    <w:rsid w:val="00FF661C"/>
    <w:pPr>
      <w:numPr>
        <w:numId w:val="27"/>
      </w:numPr>
      <w:tabs>
        <w:tab w:val="clear" w:pos="864"/>
        <w:tab w:val="left" w:pos="936"/>
      </w:tabs>
      <w:ind w:left="936"/>
    </w:pPr>
    <w:rPr>
      <w:szCs w:val="28"/>
    </w:rPr>
  </w:style>
  <w:style w:type="paragraph" w:customStyle="1" w:styleId="DashBullet">
    <w:name w:val="Dash Bullet"/>
    <w:rsid w:val="00E1731F"/>
    <w:pPr>
      <w:numPr>
        <w:ilvl w:val="1"/>
        <w:numId w:val="28"/>
      </w:numPr>
      <w:tabs>
        <w:tab w:val="clear" w:pos="2160"/>
      </w:tabs>
      <w:ind w:left="1440" w:hanging="720"/>
    </w:pPr>
    <w:rPr>
      <w:sz w:val="28"/>
      <w:szCs w:val="28"/>
    </w:rPr>
  </w:style>
  <w:style w:type="paragraph" w:styleId="ListParagraph">
    <w:name w:val="List Paragraph"/>
    <w:basedOn w:val="Normal"/>
    <w:uiPriority w:val="34"/>
    <w:qFormat/>
    <w:rsid w:val="005871A0"/>
    <w:pPr>
      <w:ind w:left="720"/>
      <w:contextualSpacing/>
    </w:pPr>
  </w:style>
  <w:style w:type="character" w:styleId="Hyperlink">
    <w:name w:val="Hyperlink"/>
    <w:basedOn w:val="DefaultParagraphFont"/>
    <w:rsid w:val="00932456"/>
    <w:rPr>
      <w:color w:val="0000FF" w:themeColor="hyperlink"/>
      <w:u w:val="single"/>
    </w:rPr>
  </w:style>
  <w:style w:type="paragraph" w:customStyle="1" w:styleId="Instructorbullet">
    <w:name w:val="Instructor bullet"/>
    <w:basedOn w:val="INSTRUCTOR"/>
    <w:qFormat/>
    <w:rsid w:val="001E15BE"/>
    <w:pPr>
      <w:numPr>
        <w:numId w:val="34"/>
      </w:numPr>
      <w:ind w:left="864"/>
    </w:pPr>
  </w:style>
  <w:style w:type="paragraph" w:customStyle="1" w:styleId="InstructorDash">
    <w:name w:val="Instructor Dash"/>
    <w:basedOn w:val="INSTRUCTOR"/>
    <w:qFormat/>
    <w:rsid w:val="00EE0ED9"/>
    <w:pPr>
      <w:tabs>
        <w:tab w:val="left" w:pos="864"/>
      </w:tabs>
      <w:ind w:left="1440" w:hanging="1296"/>
    </w:pPr>
  </w:style>
  <w:style w:type="paragraph" w:customStyle="1" w:styleId="Bulletleft">
    <w:name w:val="Bullet left"/>
    <w:basedOn w:val="IItextindent"/>
    <w:qFormat/>
    <w:rsid w:val="004F317C"/>
    <w:pPr>
      <w:ind w:left="720"/>
    </w:pPr>
  </w:style>
  <w:style w:type="paragraph" w:customStyle="1" w:styleId="IItextindentdash">
    <w:name w:val="II. text indent dash"/>
    <w:basedOn w:val="Normal"/>
    <w:rsid w:val="003743A3"/>
    <w:pPr>
      <w:numPr>
        <w:numId w:val="39"/>
      </w:numPr>
    </w:pPr>
  </w:style>
  <w:style w:type="paragraph" w:customStyle="1" w:styleId="2textindentdash">
    <w:name w:val="2. text indent dash"/>
    <w:qFormat/>
    <w:rsid w:val="007F09F9"/>
    <w:pPr>
      <w:numPr>
        <w:numId w:val="40"/>
      </w:numPr>
      <w:ind w:hanging="720"/>
    </w:pPr>
    <w:rPr>
      <w:rFonts w:cs="Arial"/>
      <w:bCs/>
      <w:sz w:val="28"/>
      <w:szCs w:val="26"/>
    </w:rPr>
  </w:style>
  <w:style w:type="paragraph" w:customStyle="1" w:styleId="Btextindentdash">
    <w:name w:val="B. text indent dash"/>
    <w:qFormat/>
    <w:rsid w:val="002E0922"/>
    <w:pPr>
      <w:numPr>
        <w:ilvl w:val="2"/>
        <w:numId w:val="43"/>
      </w:numPr>
      <w:ind w:left="2880" w:hanging="720"/>
    </w:pPr>
    <w:rPr>
      <w:sz w:val="28"/>
      <w:szCs w:val="24"/>
    </w:rPr>
  </w:style>
  <w:style w:type="character" w:styleId="FollowedHyperlink">
    <w:name w:val="FollowedHyperlink"/>
    <w:basedOn w:val="DefaultParagraphFont"/>
    <w:rsid w:val="00A71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599">
      <w:bodyDiv w:val="1"/>
      <w:marLeft w:val="0"/>
      <w:marRight w:val="0"/>
      <w:marTop w:val="0"/>
      <w:marBottom w:val="0"/>
      <w:divBdr>
        <w:top w:val="none" w:sz="0" w:space="0" w:color="auto"/>
        <w:left w:val="none" w:sz="0" w:space="0" w:color="auto"/>
        <w:bottom w:val="none" w:sz="0" w:space="0" w:color="auto"/>
        <w:right w:val="none" w:sz="0" w:space="0" w:color="auto"/>
      </w:divBdr>
    </w:div>
    <w:div w:id="97528514">
      <w:bodyDiv w:val="1"/>
      <w:marLeft w:val="0"/>
      <w:marRight w:val="0"/>
      <w:marTop w:val="0"/>
      <w:marBottom w:val="0"/>
      <w:divBdr>
        <w:top w:val="none" w:sz="0" w:space="0" w:color="auto"/>
        <w:left w:val="none" w:sz="0" w:space="0" w:color="auto"/>
        <w:bottom w:val="none" w:sz="0" w:space="0" w:color="auto"/>
        <w:right w:val="none" w:sz="0" w:space="0" w:color="auto"/>
      </w:divBdr>
    </w:div>
    <w:div w:id="132404490">
      <w:bodyDiv w:val="1"/>
      <w:marLeft w:val="0"/>
      <w:marRight w:val="0"/>
      <w:marTop w:val="0"/>
      <w:marBottom w:val="0"/>
      <w:divBdr>
        <w:top w:val="none" w:sz="0" w:space="0" w:color="auto"/>
        <w:left w:val="none" w:sz="0" w:space="0" w:color="auto"/>
        <w:bottom w:val="none" w:sz="0" w:space="0" w:color="auto"/>
        <w:right w:val="none" w:sz="0" w:space="0" w:color="auto"/>
      </w:divBdr>
    </w:div>
    <w:div w:id="260144884">
      <w:bodyDiv w:val="1"/>
      <w:marLeft w:val="0"/>
      <w:marRight w:val="0"/>
      <w:marTop w:val="0"/>
      <w:marBottom w:val="0"/>
      <w:divBdr>
        <w:top w:val="none" w:sz="0" w:space="0" w:color="auto"/>
        <w:left w:val="none" w:sz="0" w:space="0" w:color="auto"/>
        <w:bottom w:val="none" w:sz="0" w:space="0" w:color="auto"/>
        <w:right w:val="none" w:sz="0" w:space="0" w:color="auto"/>
      </w:divBdr>
    </w:div>
    <w:div w:id="539048572">
      <w:bodyDiv w:val="1"/>
      <w:marLeft w:val="0"/>
      <w:marRight w:val="0"/>
      <w:marTop w:val="0"/>
      <w:marBottom w:val="0"/>
      <w:divBdr>
        <w:top w:val="none" w:sz="0" w:space="0" w:color="auto"/>
        <w:left w:val="none" w:sz="0" w:space="0" w:color="auto"/>
        <w:bottom w:val="none" w:sz="0" w:space="0" w:color="auto"/>
        <w:right w:val="none" w:sz="0" w:space="0" w:color="auto"/>
      </w:divBdr>
    </w:div>
    <w:div w:id="591200767">
      <w:bodyDiv w:val="1"/>
      <w:marLeft w:val="0"/>
      <w:marRight w:val="0"/>
      <w:marTop w:val="0"/>
      <w:marBottom w:val="0"/>
      <w:divBdr>
        <w:top w:val="none" w:sz="0" w:space="0" w:color="auto"/>
        <w:left w:val="none" w:sz="0" w:space="0" w:color="auto"/>
        <w:bottom w:val="none" w:sz="0" w:space="0" w:color="auto"/>
        <w:right w:val="none" w:sz="0" w:space="0" w:color="auto"/>
      </w:divBdr>
    </w:div>
    <w:div w:id="919370674">
      <w:bodyDiv w:val="1"/>
      <w:marLeft w:val="0"/>
      <w:marRight w:val="0"/>
      <w:marTop w:val="0"/>
      <w:marBottom w:val="0"/>
      <w:divBdr>
        <w:top w:val="none" w:sz="0" w:space="0" w:color="auto"/>
        <w:left w:val="none" w:sz="0" w:space="0" w:color="auto"/>
        <w:bottom w:val="none" w:sz="0" w:space="0" w:color="auto"/>
        <w:right w:val="none" w:sz="0" w:space="0" w:color="auto"/>
      </w:divBdr>
    </w:div>
    <w:div w:id="968434016">
      <w:bodyDiv w:val="1"/>
      <w:marLeft w:val="0"/>
      <w:marRight w:val="0"/>
      <w:marTop w:val="0"/>
      <w:marBottom w:val="0"/>
      <w:divBdr>
        <w:top w:val="none" w:sz="0" w:space="0" w:color="auto"/>
        <w:left w:val="none" w:sz="0" w:space="0" w:color="auto"/>
        <w:bottom w:val="none" w:sz="0" w:space="0" w:color="auto"/>
        <w:right w:val="none" w:sz="0" w:space="0" w:color="auto"/>
      </w:divBdr>
    </w:div>
    <w:div w:id="1159885556">
      <w:bodyDiv w:val="1"/>
      <w:marLeft w:val="0"/>
      <w:marRight w:val="0"/>
      <w:marTop w:val="0"/>
      <w:marBottom w:val="0"/>
      <w:divBdr>
        <w:top w:val="none" w:sz="0" w:space="0" w:color="auto"/>
        <w:left w:val="none" w:sz="0" w:space="0" w:color="auto"/>
        <w:bottom w:val="none" w:sz="0" w:space="0" w:color="auto"/>
        <w:right w:val="none" w:sz="0" w:space="0" w:color="auto"/>
      </w:divBdr>
    </w:div>
    <w:div w:id="1520043789">
      <w:bodyDiv w:val="1"/>
      <w:marLeft w:val="0"/>
      <w:marRight w:val="0"/>
      <w:marTop w:val="0"/>
      <w:marBottom w:val="0"/>
      <w:divBdr>
        <w:top w:val="none" w:sz="0" w:space="0" w:color="auto"/>
        <w:left w:val="none" w:sz="0" w:space="0" w:color="auto"/>
        <w:bottom w:val="none" w:sz="0" w:space="0" w:color="auto"/>
        <w:right w:val="none" w:sz="0" w:space="0" w:color="auto"/>
      </w:divBdr>
    </w:div>
    <w:div w:id="1567227928">
      <w:bodyDiv w:val="1"/>
      <w:marLeft w:val="0"/>
      <w:marRight w:val="0"/>
      <w:marTop w:val="0"/>
      <w:marBottom w:val="0"/>
      <w:divBdr>
        <w:top w:val="none" w:sz="0" w:space="0" w:color="auto"/>
        <w:left w:val="none" w:sz="0" w:space="0" w:color="auto"/>
        <w:bottom w:val="none" w:sz="0" w:space="0" w:color="auto"/>
        <w:right w:val="none" w:sz="0" w:space="0" w:color="auto"/>
      </w:divBdr>
    </w:div>
    <w:div w:id="1693798507">
      <w:bodyDiv w:val="1"/>
      <w:marLeft w:val="0"/>
      <w:marRight w:val="0"/>
      <w:marTop w:val="0"/>
      <w:marBottom w:val="0"/>
      <w:divBdr>
        <w:top w:val="none" w:sz="0" w:space="0" w:color="auto"/>
        <w:left w:val="none" w:sz="0" w:space="0" w:color="auto"/>
        <w:bottom w:val="none" w:sz="0" w:space="0" w:color="auto"/>
        <w:right w:val="none" w:sz="0" w:space="0" w:color="auto"/>
      </w:divBdr>
    </w:div>
    <w:div w:id="1761560765">
      <w:bodyDiv w:val="1"/>
      <w:marLeft w:val="0"/>
      <w:marRight w:val="0"/>
      <w:marTop w:val="0"/>
      <w:marBottom w:val="0"/>
      <w:divBdr>
        <w:top w:val="none" w:sz="0" w:space="0" w:color="auto"/>
        <w:left w:val="none" w:sz="0" w:space="0" w:color="auto"/>
        <w:bottom w:val="none" w:sz="0" w:space="0" w:color="auto"/>
        <w:right w:val="none" w:sz="0" w:space="0" w:color="auto"/>
      </w:divBdr>
    </w:div>
    <w:div w:id="1833641191">
      <w:bodyDiv w:val="1"/>
      <w:marLeft w:val="0"/>
      <w:marRight w:val="0"/>
      <w:marTop w:val="0"/>
      <w:marBottom w:val="0"/>
      <w:divBdr>
        <w:top w:val="none" w:sz="0" w:space="0" w:color="auto"/>
        <w:left w:val="none" w:sz="0" w:space="0" w:color="auto"/>
        <w:bottom w:val="none" w:sz="0" w:space="0" w:color="auto"/>
        <w:right w:val="none" w:sz="0" w:space="0" w:color="auto"/>
      </w:divBdr>
    </w:div>
    <w:div w:id="1872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Z%20-%20My%20Documents\Projects\%23Templates\Unit%20Overview%20IG%20Template%20-%20Versio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7985-5AE5-4D4B-ADC8-C859D532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Overview IG Template - Version 4.dotx</Template>
  <TotalTime>632</TotalTime>
  <Pages>36</Pages>
  <Words>2987</Words>
  <Characters>17903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DETAILED LESSON OUTLINE</vt:lpstr>
    </vt:vector>
  </TitlesOfParts>
  <Company>BLM-NIFC</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LESSON OUTLINE</dc:title>
  <dc:subject/>
  <dc:creator>Zoila ForrestDavis</dc:creator>
  <cp:keywords/>
  <dc:description/>
  <cp:lastModifiedBy>Jimmy Dean</cp:lastModifiedBy>
  <cp:revision>51</cp:revision>
  <cp:lastPrinted>2008-07-08T20:16:00Z</cp:lastPrinted>
  <dcterms:created xsi:type="dcterms:W3CDTF">2012-03-28T18:19:00Z</dcterms:created>
  <dcterms:modified xsi:type="dcterms:W3CDTF">2013-02-01T20:27:00Z</dcterms:modified>
</cp:coreProperties>
</file>