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CC00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Hampton </w:t>
            </w:r>
          </w:p>
          <w:p w:rsidR="00CC00A5" w:rsidRPr="00CB255A" w:rsidRDefault="00CC00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NV-HTF-40107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C00A5">
              <w:rPr>
                <w:rFonts w:ascii="Tahoma" w:hAnsi="Tahoma" w:cs="Tahoma"/>
                <w:noProof/>
                <w:sz w:val="20"/>
                <w:szCs w:val="20"/>
              </w:rPr>
              <w:t>Elise Bowne/Mary Hattis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CC00A5" w:rsidRDefault="00CC00A5" w:rsidP="00CC00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Ely Interagency</w:t>
            </w:r>
          </w:p>
          <w:p w:rsidR="009748D6" w:rsidRPr="00CB255A" w:rsidRDefault="00CC00A5" w:rsidP="00CC00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775-289-1925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C0722" w:rsidP="00770136">
            <w:pPr>
              <w:spacing w:before="24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11,293</w:t>
            </w:r>
            <w:r w:rsidR="00614E15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C07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1185 (IR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perim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701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2057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90C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</w:t>
            </w:r>
            <w:r w:rsidR="00D37718">
              <w:rPr>
                <w:rFonts w:ascii="Tahoma" w:hAnsi="Tahoma" w:cs="Tahoma"/>
                <w:sz w:val="20"/>
                <w:szCs w:val="20"/>
              </w:rPr>
              <w:t>/2014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9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Lakewood, CO</w:t>
            </w:r>
            <w:r w:rsidR="00C613C7">
              <w:rPr>
                <w:rFonts w:ascii="Tahoma" w:hAnsi="Tahoma" w:cs="Tahoma"/>
                <w:sz w:val="20"/>
                <w:szCs w:val="20"/>
              </w:rPr>
              <w:t xml:space="preserve"> UFSF R2 R.O.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97E7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970-581-1263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C00A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CC00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C00A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Mary Anderson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AF6E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777DD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5513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Boyce/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Rozman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777DD3">
              <w:rPr>
                <w:rFonts w:ascii="Tahoma" w:hAnsi="Tahoma" w:cs="Tahoma"/>
                <w:sz w:val="20"/>
                <w:szCs w:val="20"/>
              </w:rPr>
              <w:t>Navar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777DD3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5E27DB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  <w:r w:rsidR="00B47D0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87A12">
              <w:rPr>
                <w:rFonts w:ascii="Tahoma" w:hAnsi="Tahoma" w:cs="Tahoma"/>
                <w:sz w:val="20"/>
                <w:szCs w:val="20"/>
              </w:rPr>
              <w:t xml:space="preserve">Clear with good overlap.   </w:t>
            </w:r>
          </w:p>
          <w:p w:rsidR="00B47D0A" w:rsidRPr="00B47D0A" w:rsidRDefault="00B47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48D6" w:rsidRPr="00CB255A" w:rsidRDefault="00240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923D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D377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all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AD2917" w:rsidRPr="00CB255A" w:rsidRDefault="007701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7/24</w:t>
            </w:r>
            <w:r w:rsidR="00A87A12">
              <w:rPr>
                <w:rFonts w:ascii="Tahoma" w:hAnsi="Tahoma" w:cs="Tahoma"/>
                <w:sz w:val="20"/>
                <w:szCs w:val="20"/>
              </w:rPr>
              <w:t>/2014</w:t>
            </w:r>
            <w:r w:rsidR="00327D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7A12">
              <w:rPr>
                <w:rFonts w:ascii="Tahoma" w:hAnsi="Tahoma" w:cs="Tahoma"/>
                <w:sz w:val="20"/>
                <w:szCs w:val="20"/>
              </w:rPr>
              <w:t>2105</w:t>
            </w:r>
            <w:r w:rsidR="00DD0EEB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77DD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 with topo, KMZ,IRIN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365F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614E15" w:rsidRPr="00FC1AF6">
                <w:rPr>
                  <w:rStyle w:val="Hyperlink"/>
                  <w:rFonts w:ascii="Tahoma" w:hAnsi="Tahoma" w:cs="Tahoma"/>
                  <w:sz w:val="20"/>
                  <w:szCs w:val="20"/>
                </w:rPr>
                <w:t>m4anders@blm.gov</w:t>
              </w:r>
            </w:hyperlink>
            <w:r w:rsidR="00614E15">
              <w:rPr>
                <w:rFonts w:ascii="Tahoma" w:hAnsi="Tahoma" w:cs="Tahoma"/>
                <w:sz w:val="20"/>
                <w:szCs w:val="20"/>
              </w:rPr>
              <w:t xml:space="preserve"> and posted to </w:t>
            </w:r>
          </w:p>
          <w:p w:rsidR="00614E15" w:rsidRPr="00BD798B" w:rsidRDefault="00614E15" w:rsidP="00105747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BD798B">
              <w:rPr>
                <w:rFonts w:ascii="Tahoma" w:hAnsi="Tahoma" w:cs="Tahoma"/>
                <w:sz w:val="20"/>
                <w:szCs w:val="20"/>
              </w:rPr>
              <w:t>ftp://ftp.nifc.gov/Incident_Specific_Data</w:t>
            </w:r>
            <w:r w:rsidRPr="00BD798B">
              <w:rPr>
                <w:rFonts w:ascii="Tahoma" w:hAnsi="Tahoma" w:cs="Tahoma"/>
                <w:sz w:val="18"/>
                <w:szCs w:val="18"/>
              </w:rPr>
              <w:t>/</w:t>
            </w:r>
          </w:p>
          <w:p w:rsidR="00614E15" w:rsidRPr="000309F5" w:rsidRDefault="00614E1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98B">
              <w:rPr>
                <w:rFonts w:ascii="Tahoma" w:hAnsi="Tahoma" w:cs="Tahoma"/>
                <w:sz w:val="18"/>
                <w:szCs w:val="18"/>
              </w:rPr>
              <w:t>GREAT_BASIN_W/2014/Hampton/IR/</w:t>
            </w:r>
            <w:r w:rsidR="00BA79BC" w:rsidRPr="00BD798B">
              <w:rPr>
                <w:rFonts w:ascii="Tahoma" w:hAnsi="Tahoma" w:cs="Tahoma"/>
                <w:sz w:val="18"/>
                <w:szCs w:val="18"/>
              </w:rPr>
              <w:t>2014072</w:t>
            </w:r>
            <w:r w:rsidR="00AF6EDA" w:rsidRPr="00BD798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AF6E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7/25</w:t>
            </w:r>
            <w:r w:rsidR="00A87A12">
              <w:rPr>
                <w:rFonts w:ascii="Tahoma" w:hAnsi="Tahoma" w:cs="Tahoma"/>
                <w:sz w:val="20"/>
                <w:szCs w:val="20"/>
              </w:rPr>
              <w:t>/2014 0530</w:t>
            </w:r>
            <w:r w:rsidR="008F2E5D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748D6" w:rsidRDefault="009748D6" w:rsidP="006878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B47D0A" w:rsidRPr="00B47D0A" w:rsidRDefault="00AF6EDA" w:rsidP="006878D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is the third</w:t>
            </w:r>
            <w:r w:rsidR="00B47D0A">
              <w:rPr>
                <w:rFonts w:ascii="Tahoma" w:hAnsi="Tahoma" w:cs="Tahoma"/>
                <w:sz w:val="20"/>
                <w:szCs w:val="20"/>
              </w:rPr>
              <w:t xml:space="preserve"> night of imagery on this fire.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268C">
              <w:rPr>
                <w:rFonts w:ascii="Tahoma" w:hAnsi="Tahoma" w:cs="Tahoma"/>
                <w:sz w:val="20"/>
                <w:szCs w:val="20"/>
              </w:rPr>
              <w:t>The fire grew</w:t>
            </w:r>
            <w:r w:rsidR="006F3168">
              <w:rPr>
                <w:rFonts w:ascii="Tahoma" w:hAnsi="Tahoma" w:cs="Tahoma"/>
                <w:sz w:val="20"/>
                <w:szCs w:val="20"/>
              </w:rPr>
              <w:t xml:space="preserve"> in the north part of the perimeter</w:t>
            </w:r>
            <w:r w:rsidR="0026268C">
              <w:rPr>
                <w:rFonts w:ascii="Tahoma" w:hAnsi="Tahoma" w:cs="Tahoma"/>
                <w:sz w:val="20"/>
                <w:szCs w:val="20"/>
              </w:rPr>
              <w:t xml:space="preserve"> in</w:t>
            </w:r>
            <w:r w:rsidR="006F3168">
              <w:rPr>
                <w:rFonts w:ascii="Tahoma" w:hAnsi="Tahoma" w:cs="Tahoma"/>
                <w:sz w:val="20"/>
                <w:szCs w:val="20"/>
              </w:rPr>
              <w:t xml:space="preserve"> sections 25,30,36,31 </w:t>
            </w:r>
            <w:r w:rsidR="00677382">
              <w:rPr>
                <w:rFonts w:ascii="Tahoma" w:hAnsi="Tahoma" w:cs="Tahoma"/>
                <w:sz w:val="20"/>
                <w:szCs w:val="20"/>
              </w:rPr>
              <w:t>to the east of Deep Canyon for approximately 897 acres.  This area showed intense heat</w:t>
            </w:r>
            <w:r w:rsidR="006F31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7382">
              <w:rPr>
                <w:rFonts w:ascii="Tahoma" w:hAnsi="Tahoma" w:cs="Tahoma"/>
                <w:sz w:val="20"/>
                <w:szCs w:val="20"/>
              </w:rPr>
              <w:t xml:space="preserve">especially on the north boundary which is approximately 2,000 feet southeast of </w:t>
            </w:r>
            <w:proofErr w:type="spellStart"/>
            <w:r w:rsidR="00677382">
              <w:rPr>
                <w:rFonts w:ascii="Tahoma" w:hAnsi="Tahoma" w:cs="Tahoma"/>
                <w:sz w:val="20"/>
                <w:szCs w:val="20"/>
              </w:rPr>
              <w:t>Deadman</w:t>
            </w:r>
            <w:proofErr w:type="spellEnd"/>
            <w:r w:rsidR="00677382">
              <w:rPr>
                <w:rFonts w:ascii="Tahoma" w:hAnsi="Tahoma" w:cs="Tahoma"/>
                <w:sz w:val="20"/>
                <w:szCs w:val="20"/>
              </w:rPr>
              <w:t xml:space="preserve"> Creek.   There is a mixture of intense and scattered heat in </w:t>
            </w:r>
            <w:proofErr w:type="gramStart"/>
            <w:r w:rsidR="00677382">
              <w:rPr>
                <w:rFonts w:ascii="Tahoma" w:hAnsi="Tahoma" w:cs="Tahoma"/>
                <w:sz w:val="20"/>
                <w:szCs w:val="20"/>
              </w:rPr>
              <w:t>sections  5,6,7,8</w:t>
            </w:r>
            <w:proofErr w:type="gramEnd"/>
            <w:r w:rsidR="00677382">
              <w:rPr>
                <w:rFonts w:ascii="Tahoma" w:hAnsi="Tahoma" w:cs="Tahoma"/>
                <w:sz w:val="20"/>
                <w:szCs w:val="20"/>
              </w:rPr>
              <w:t xml:space="preserve"> centered </w:t>
            </w:r>
            <w:proofErr w:type="spellStart"/>
            <w:r w:rsidR="00677382">
              <w:rPr>
                <w:rFonts w:ascii="Tahoma" w:hAnsi="Tahoma" w:cs="Tahoma"/>
                <w:sz w:val="20"/>
                <w:szCs w:val="20"/>
              </w:rPr>
              <w:t>aroun</w:t>
            </w:r>
            <w:proofErr w:type="spellEnd"/>
            <w:r w:rsidR="00677382">
              <w:rPr>
                <w:rFonts w:ascii="Tahoma" w:hAnsi="Tahoma" w:cs="Tahoma"/>
                <w:sz w:val="20"/>
                <w:szCs w:val="20"/>
              </w:rPr>
              <w:t xml:space="preserve"> Hampton Creek.  However, the fire perimeter did not change in this location.  The fire perimeter changed in section 10</w:t>
            </w:r>
            <w:r w:rsidR="00300350">
              <w:rPr>
                <w:rFonts w:ascii="Tahoma" w:hAnsi="Tahoma" w:cs="Tahoma"/>
                <w:sz w:val="20"/>
                <w:szCs w:val="20"/>
              </w:rPr>
              <w:t xml:space="preserve"> south of Little Horse Canyon.  This was an area on the previous night’s image showing Intense Heat.  The fire spread in a cigar shape in a northeast direction and crossed the forest boundary.    There is an area of scattered heat in section 20 on the northeast boundary.  This area showed as intense heat in the previous </w:t>
            </w:r>
            <w:r w:rsidR="001260CD">
              <w:rPr>
                <w:rFonts w:ascii="Tahoma" w:hAnsi="Tahoma" w:cs="Tahoma"/>
                <w:sz w:val="20"/>
                <w:szCs w:val="20"/>
              </w:rPr>
              <w:t>night’s</w:t>
            </w:r>
            <w:r w:rsidR="00300350">
              <w:rPr>
                <w:rFonts w:ascii="Tahoma" w:hAnsi="Tahoma" w:cs="Tahoma"/>
                <w:sz w:val="20"/>
                <w:szCs w:val="20"/>
              </w:rPr>
              <w:t xml:space="preserve"> imagery.  </w:t>
            </w:r>
            <w:r w:rsidR="0026268C">
              <w:rPr>
                <w:rFonts w:ascii="Tahoma" w:hAnsi="Tahoma" w:cs="Tahoma"/>
                <w:sz w:val="20"/>
                <w:szCs w:val="20"/>
              </w:rPr>
              <w:t>The fire</w:t>
            </w:r>
            <w:r w:rsidR="00300350">
              <w:rPr>
                <w:rFonts w:ascii="Tahoma" w:hAnsi="Tahoma" w:cs="Tahoma"/>
                <w:sz w:val="20"/>
                <w:szCs w:val="20"/>
              </w:rPr>
              <w:t xml:space="preserve"> in general</w:t>
            </w:r>
            <w:r w:rsidR="0026268C">
              <w:rPr>
                <w:rFonts w:ascii="Tahoma" w:hAnsi="Tahoma" w:cs="Tahoma"/>
                <w:sz w:val="20"/>
                <w:szCs w:val="20"/>
              </w:rPr>
              <w:t xml:space="preserve"> shows less scattered heat than the previous night</w:t>
            </w:r>
            <w:r w:rsidR="00300350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2626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260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12BD">
              <w:rPr>
                <w:rFonts w:ascii="Tahoma" w:hAnsi="Tahoma" w:cs="Tahoma"/>
                <w:sz w:val="20"/>
                <w:szCs w:val="20"/>
              </w:rPr>
              <w:t xml:space="preserve">On the previous night it was difficult to map individual heat sources due the large expanse of scattered heat.  This evening individual heat sources could be mapped </w:t>
            </w:r>
            <w:bookmarkStart w:id="0" w:name="_GoBack"/>
            <w:bookmarkEnd w:id="0"/>
          </w:p>
          <w:p w:rsidR="00DD0EEB" w:rsidRPr="00DF4C14" w:rsidRDefault="00BA79BC" w:rsidP="000E38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F3E12" w:rsidRPr="00DF4C14" w:rsidRDefault="002F3E12" w:rsidP="000E38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F3E12" w:rsidRPr="00DF4C14" w:rsidRDefault="002F3E12" w:rsidP="000E38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F3E12" w:rsidRPr="006878D0" w:rsidRDefault="002F3E12" w:rsidP="000E3841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4C14">
              <w:rPr>
                <w:rFonts w:ascii="Tahoma" w:hAnsi="Tahoma" w:cs="Tahoma"/>
                <w:sz w:val="18"/>
                <w:szCs w:val="18"/>
              </w:rPr>
              <w:t>Any questions please contact Mary Hattis at 970-581-1263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25" w:rsidRDefault="00365F25">
      <w:r>
        <w:separator/>
      </w:r>
    </w:p>
  </w:endnote>
  <w:endnote w:type="continuationSeparator" w:id="0">
    <w:p w:rsidR="00365F25" w:rsidRDefault="0036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25" w:rsidRDefault="00365F25">
      <w:r>
        <w:separator/>
      </w:r>
    </w:p>
  </w:footnote>
  <w:footnote w:type="continuationSeparator" w:id="0">
    <w:p w:rsidR="00365F25" w:rsidRDefault="0036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A3DCD"/>
    <w:rsid w:val="000E3841"/>
    <w:rsid w:val="00105747"/>
    <w:rsid w:val="001260CD"/>
    <w:rsid w:val="00133DB7"/>
    <w:rsid w:val="00167C89"/>
    <w:rsid w:val="00181A56"/>
    <w:rsid w:val="001923D4"/>
    <w:rsid w:val="0022172E"/>
    <w:rsid w:val="00240731"/>
    <w:rsid w:val="0026268C"/>
    <w:rsid w:val="00262E34"/>
    <w:rsid w:val="002F3E12"/>
    <w:rsid w:val="00300350"/>
    <w:rsid w:val="00320B15"/>
    <w:rsid w:val="00327D25"/>
    <w:rsid w:val="00365F25"/>
    <w:rsid w:val="003F20F3"/>
    <w:rsid w:val="0049738A"/>
    <w:rsid w:val="004D33CC"/>
    <w:rsid w:val="00551319"/>
    <w:rsid w:val="005B320F"/>
    <w:rsid w:val="005E27DB"/>
    <w:rsid w:val="00614E15"/>
    <w:rsid w:val="006312BD"/>
    <w:rsid w:val="0063737D"/>
    <w:rsid w:val="006446A6"/>
    <w:rsid w:val="00650FBF"/>
    <w:rsid w:val="00677382"/>
    <w:rsid w:val="006878D0"/>
    <w:rsid w:val="006D53AE"/>
    <w:rsid w:val="006F3168"/>
    <w:rsid w:val="007108DB"/>
    <w:rsid w:val="00770136"/>
    <w:rsid w:val="00777DD3"/>
    <w:rsid w:val="007924FE"/>
    <w:rsid w:val="007B2F7F"/>
    <w:rsid w:val="00861ABE"/>
    <w:rsid w:val="008905E1"/>
    <w:rsid w:val="008F2E5D"/>
    <w:rsid w:val="00935C5E"/>
    <w:rsid w:val="009748D6"/>
    <w:rsid w:val="009C2908"/>
    <w:rsid w:val="00A12FFE"/>
    <w:rsid w:val="00A2031B"/>
    <w:rsid w:val="00A56502"/>
    <w:rsid w:val="00A80B47"/>
    <w:rsid w:val="00A87A12"/>
    <w:rsid w:val="00AD2917"/>
    <w:rsid w:val="00AF6EDA"/>
    <w:rsid w:val="00B47D0A"/>
    <w:rsid w:val="00B56956"/>
    <w:rsid w:val="00B770B9"/>
    <w:rsid w:val="00B97E7E"/>
    <w:rsid w:val="00BA79BC"/>
    <w:rsid w:val="00BC0722"/>
    <w:rsid w:val="00BD0A6F"/>
    <w:rsid w:val="00BD798B"/>
    <w:rsid w:val="00C265B5"/>
    <w:rsid w:val="00C503E4"/>
    <w:rsid w:val="00C61171"/>
    <w:rsid w:val="00C613C7"/>
    <w:rsid w:val="00C6354B"/>
    <w:rsid w:val="00CB255A"/>
    <w:rsid w:val="00CC00A5"/>
    <w:rsid w:val="00CC2430"/>
    <w:rsid w:val="00D37718"/>
    <w:rsid w:val="00D90C20"/>
    <w:rsid w:val="00DC6D9B"/>
    <w:rsid w:val="00DD0EEB"/>
    <w:rsid w:val="00DF4C14"/>
    <w:rsid w:val="00EF76FD"/>
    <w:rsid w:val="00F377B2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4anders@blm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871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12</cp:revision>
  <cp:lastPrinted>2004-03-23T21:00:00Z</cp:lastPrinted>
  <dcterms:created xsi:type="dcterms:W3CDTF">2014-07-24T04:40:00Z</dcterms:created>
  <dcterms:modified xsi:type="dcterms:W3CDTF">2014-07-25T11:52:00Z</dcterms:modified>
</cp:coreProperties>
</file>