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148700CA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21,369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31B0CC23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sz w:val="20"/>
                <w:szCs w:val="20"/>
              </w:rPr>
              <w:t>628</w:t>
            </w:r>
            <w:r w:rsidR="00544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1765D683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1917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5CF9E253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84393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7CFD06B6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20CAA">
              <w:rPr>
                <w:rFonts w:ascii="Tahoma" w:hAnsi="Tahoma" w:cs="Tahoma"/>
                <w:sz w:val="20"/>
                <w:szCs w:val="20"/>
              </w:rPr>
              <w:t>5</w:t>
            </w:r>
            <w:r w:rsidR="0084393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51C2D0B9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54442B">
              <w:rPr>
                <w:rFonts w:ascii="Tahoma" w:hAnsi="Tahoma" w:cs="Tahoma"/>
                <w:sz w:val="20"/>
                <w:szCs w:val="20"/>
              </w:rPr>
              <w:t>1</w:t>
            </w:r>
            <w:r w:rsidR="00843932">
              <w:rPr>
                <w:rFonts w:ascii="Tahoma" w:hAnsi="Tahoma" w:cs="Tahoma"/>
                <w:sz w:val="20"/>
                <w:szCs w:val="20"/>
              </w:rPr>
              <w:t>6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E777E4">
              <w:rPr>
                <w:rFonts w:ascii="Tahoma" w:hAnsi="Tahoma" w:cs="Tahoma"/>
                <w:sz w:val="20"/>
                <w:szCs w:val="20"/>
              </w:rPr>
              <w:t>2200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.kml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58D1E272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</w:t>
            </w:r>
            <w:r w:rsidR="008B77FA">
              <w:rPr>
                <w:rFonts w:ascii="Tahoma" w:hAnsi="Tahoma" w:cs="Tahoma"/>
                <w:sz w:val="20"/>
                <w:szCs w:val="20"/>
              </w:rPr>
              <w:t>1</w:t>
            </w:r>
            <w:r w:rsidR="0084393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0737376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>11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37483AF0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4704F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10B8B48F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fire grew by approximately 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628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acres primarily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near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 xml:space="preserve"> the forest boundary 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>in Lebo Fork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 xml:space="preserve"> and moving west toward Dugout Creek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 xml:space="preserve"> and making a push toward Blacktail Creek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 xml:space="preserve">  There was 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>more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 xml:space="preserve"> growth 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 xml:space="preserve"> the large spot moving Northeast in the Lebo Fork drainage.</w:t>
            </w:r>
            <w:r w:rsidR="00E777E4">
              <w:rPr>
                <w:rFonts w:ascii="Tahoma" w:hAnsi="Tahoma" w:cs="Tahoma"/>
                <w:bCs/>
                <w:sz w:val="20"/>
                <w:szCs w:val="20"/>
              </w:rPr>
              <w:t xml:space="preserve">  Some of this growth connected with the main fire perimeter on the east slope above Lebo Creek and on the North Slope of Lebo Peak</w:t>
            </w:r>
            <w:r w:rsidR="00F313D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 xml:space="preserve">  There fire made a different run on the east perimeter in Middle Fork and Miner’s Creek Fork and this area is also marked as Intense Heat.</w:t>
            </w:r>
          </w:p>
          <w:p w14:paraId="6ED63265" w14:textId="70B78DC3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>Current perimeter acre</w:t>
            </w:r>
            <w:r w:rsidR="00D55740">
              <w:rPr>
                <w:rFonts w:ascii="Tahoma" w:hAnsi="Tahoma" w:cs="Tahoma"/>
                <w:bCs/>
                <w:sz w:val="20"/>
                <w:szCs w:val="20"/>
              </w:rPr>
              <w:t xml:space="preserve"> total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was calculated at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43932">
              <w:rPr>
                <w:rFonts w:ascii="Tahoma" w:hAnsi="Tahoma" w:cs="Tahoma"/>
                <w:bCs/>
                <w:sz w:val="20"/>
                <w:szCs w:val="20"/>
              </w:rPr>
              <w:t>21,369</w:t>
            </w:r>
            <w:r w:rsidR="0054442B">
              <w:rPr>
                <w:rFonts w:ascii="Tahoma" w:hAnsi="Tahoma" w:cs="Tahoma"/>
                <w:bCs/>
                <w:sz w:val="20"/>
                <w:szCs w:val="20"/>
              </w:rPr>
              <w:t xml:space="preserve"> using the </w:t>
            </w:r>
            <w:r w:rsidR="007067A3">
              <w:rPr>
                <w:rFonts w:ascii="Tahoma" w:hAnsi="Tahoma" w:cs="Tahoma"/>
                <w:bCs/>
                <w:sz w:val="20"/>
                <w:szCs w:val="20"/>
              </w:rPr>
              <w:t>NAD83 UTM Zone 12 and the create geometry tool.</w:t>
            </w:r>
          </w:p>
          <w:p w14:paraId="37C3FD5A" w14:textId="5CFBC1E3" w:rsidR="002F5BB8" w:rsidRPr="00B3792C" w:rsidRDefault="00F313D2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is primarily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located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adjacent to the Intense heat areas where perimeter growth is occurring.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66047C9" w14:textId="4149F83B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Center interior has little heat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with most of the isolated heat occurring on the western portion of the fire and a little on the far east side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F364" w14:textId="77777777" w:rsidR="00605474" w:rsidRDefault="00605474">
      <w:r>
        <w:separator/>
      </w:r>
    </w:p>
  </w:endnote>
  <w:endnote w:type="continuationSeparator" w:id="0">
    <w:p w14:paraId="5AA59221" w14:textId="77777777" w:rsidR="00605474" w:rsidRDefault="006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BA16" w14:textId="77777777" w:rsidR="00605474" w:rsidRDefault="00605474">
      <w:r>
        <w:separator/>
      </w:r>
    </w:p>
  </w:footnote>
  <w:footnote w:type="continuationSeparator" w:id="0">
    <w:p w14:paraId="280A6593" w14:textId="77777777" w:rsidR="00605474" w:rsidRDefault="0060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C74"/>
    <w:rsid w:val="00026510"/>
    <w:rsid w:val="000309F5"/>
    <w:rsid w:val="000920D6"/>
    <w:rsid w:val="0009296E"/>
    <w:rsid w:val="000F47A6"/>
    <w:rsid w:val="00102A7C"/>
    <w:rsid w:val="00105747"/>
    <w:rsid w:val="00133DB7"/>
    <w:rsid w:val="00141FDA"/>
    <w:rsid w:val="00151EEA"/>
    <w:rsid w:val="0017446F"/>
    <w:rsid w:val="00181A56"/>
    <w:rsid w:val="00191F20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4792E"/>
    <w:rsid w:val="00393E13"/>
    <w:rsid w:val="003B2209"/>
    <w:rsid w:val="003C6952"/>
    <w:rsid w:val="003F20F3"/>
    <w:rsid w:val="0041726F"/>
    <w:rsid w:val="004704FD"/>
    <w:rsid w:val="00492D28"/>
    <w:rsid w:val="004A7462"/>
    <w:rsid w:val="004C55CD"/>
    <w:rsid w:val="004D3655"/>
    <w:rsid w:val="0054442B"/>
    <w:rsid w:val="00556C8F"/>
    <w:rsid w:val="00585430"/>
    <w:rsid w:val="005A2244"/>
    <w:rsid w:val="005B320F"/>
    <w:rsid w:val="005C3C2E"/>
    <w:rsid w:val="00605474"/>
    <w:rsid w:val="00612965"/>
    <w:rsid w:val="0063737D"/>
    <w:rsid w:val="006446A6"/>
    <w:rsid w:val="00650FBF"/>
    <w:rsid w:val="00674A89"/>
    <w:rsid w:val="00695958"/>
    <w:rsid w:val="006A3203"/>
    <w:rsid w:val="006B6F94"/>
    <w:rsid w:val="006D53AE"/>
    <w:rsid w:val="00702695"/>
    <w:rsid w:val="007067A3"/>
    <w:rsid w:val="00715352"/>
    <w:rsid w:val="00740020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3932"/>
    <w:rsid w:val="008454CE"/>
    <w:rsid w:val="00857462"/>
    <w:rsid w:val="00887A10"/>
    <w:rsid w:val="008905E1"/>
    <w:rsid w:val="00891ECA"/>
    <w:rsid w:val="008B1CF1"/>
    <w:rsid w:val="008B77FA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81412"/>
    <w:rsid w:val="00AA2B3A"/>
    <w:rsid w:val="00AD0938"/>
    <w:rsid w:val="00B3792C"/>
    <w:rsid w:val="00B770B9"/>
    <w:rsid w:val="00BC411C"/>
    <w:rsid w:val="00BD0A6F"/>
    <w:rsid w:val="00BD4280"/>
    <w:rsid w:val="00BD47F8"/>
    <w:rsid w:val="00BF3AFF"/>
    <w:rsid w:val="00C20CAA"/>
    <w:rsid w:val="00C41986"/>
    <w:rsid w:val="00C503E4"/>
    <w:rsid w:val="00C61171"/>
    <w:rsid w:val="00CB12EE"/>
    <w:rsid w:val="00CB255A"/>
    <w:rsid w:val="00CB45C9"/>
    <w:rsid w:val="00D55740"/>
    <w:rsid w:val="00DC6D9B"/>
    <w:rsid w:val="00E035E6"/>
    <w:rsid w:val="00E10AA3"/>
    <w:rsid w:val="00E777E4"/>
    <w:rsid w:val="00EA6961"/>
    <w:rsid w:val="00EC054F"/>
    <w:rsid w:val="00EF6E23"/>
    <w:rsid w:val="00EF76FD"/>
    <w:rsid w:val="00F16FF8"/>
    <w:rsid w:val="00F313D2"/>
    <w:rsid w:val="00FA09FC"/>
    <w:rsid w:val="00FB3C4A"/>
    <w:rsid w:val="00FF1CC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9</cp:revision>
  <cp:lastPrinted>2004-03-23T21:00:00Z</cp:lastPrinted>
  <dcterms:created xsi:type="dcterms:W3CDTF">2021-08-14T01:09:00Z</dcterms:created>
  <dcterms:modified xsi:type="dcterms:W3CDTF">2021-08-17T05:43:00Z</dcterms:modified>
</cp:coreProperties>
</file>