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F5F0D45" w14:textId="77777777" w:rsidTr="7A2B6E02">
        <w:trPr>
          <w:trHeight w:val="1059"/>
        </w:trPr>
        <w:tc>
          <w:tcPr>
            <w:tcW w:w="1113" w:type="pct"/>
          </w:tcPr>
          <w:p w14:paraId="581330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0C129933" w14:textId="49573A49" w:rsidR="3B23CD6F" w:rsidRDefault="3B23CD6F" w:rsidP="6940D045">
            <w:pPr>
              <w:spacing w:line="360" w:lineRule="auto"/>
              <w:rPr>
                <w:rFonts w:ascii="Tahoma" w:hAnsi="Tahoma" w:cs="Tahoma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Army Mule</w:t>
            </w:r>
          </w:p>
          <w:p w14:paraId="764530BC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14BCFEFF" w14:textId="4A8A4A28"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 w:rsidRPr="6940D045">
              <w:rPr>
                <w:rFonts w:ascii="Tahoma" w:hAnsi="Tahoma" w:cs="Tahoma"/>
                <w:sz w:val="20"/>
                <w:szCs w:val="20"/>
              </w:rPr>
              <w:t>000</w:t>
            </w:r>
            <w:r w:rsidR="1A1E080A" w:rsidRPr="6940D045">
              <w:rPr>
                <w:rFonts w:ascii="Tahoma" w:hAnsi="Tahoma" w:cs="Tahoma"/>
                <w:sz w:val="20"/>
                <w:szCs w:val="20"/>
              </w:rPr>
              <w:t>616</w:t>
            </w:r>
          </w:p>
        </w:tc>
        <w:tc>
          <w:tcPr>
            <w:tcW w:w="1235" w:type="pct"/>
          </w:tcPr>
          <w:p w14:paraId="294F4E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8AB95C4" w14:textId="41588E7D" w:rsidR="00BC413C" w:rsidRPr="00D74A5F" w:rsidRDefault="00B52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</w:t>
            </w:r>
          </w:p>
          <w:p w14:paraId="124AD9B5" w14:textId="77777777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3958B54D" w14:textId="61B18FA2" w:rsidR="002C306E" w:rsidRPr="00AF4239" w:rsidRDefault="00B52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52D276CD" w:rsidRPr="65BBFC8F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442CD08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ECAF733" w14:textId="77777777"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1CEFF8D1" w14:textId="77777777"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14:paraId="445DE59E" w14:textId="120E2756" w:rsidR="003B08AC" w:rsidRPr="00482D37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7EFD1046" w14:textId="4B530312" w:rsidR="00825773" w:rsidRPr="00825773" w:rsidRDefault="00825773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5773">
              <w:rPr>
                <w:rFonts w:ascii="Tahoma" w:hAnsi="Tahoma" w:cs="Tahoma"/>
                <w:sz w:val="20"/>
                <w:szCs w:val="20"/>
              </w:rPr>
              <w:t>199.5 Interpreted acres</w:t>
            </w:r>
          </w:p>
          <w:p w14:paraId="66CE4A5A" w14:textId="77777777" w:rsidR="003B08AC" w:rsidRDefault="009748D6" w:rsidP="7A2B6E0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2444C5A5" w14:textId="25C45B6D" w:rsidR="00825773" w:rsidRPr="00825773" w:rsidRDefault="00F35464" w:rsidP="7A2B6E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80.5 acres</w:t>
            </w:r>
          </w:p>
        </w:tc>
      </w:tr>
      <w:tr w:rsidR="009748D6" w:rsidRPr="000309F5" w14:paraId="1490B09D" w14:textId="77777777" w:rsidTr="7A2B6E02">
        <w:trPr>
          <w:trHeight w:val="1059"/>
        </w:trPr>
        <w:tc>
          <w:tcPr>
            <w:tcW w:w="1113" w:type="pct"/>
          </w:tcPr>
          <w:p w14:paraId="7131182F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7A2307C" w14:textId="16232BB1" w:rsidR="00B52A18" w:rsidRPr="006604BB" w:rsidRDefault="006756E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604BB">
              <w:rPr>
                <w:rFonts w:ascii="Tahoma" w:hAnsi="Tahoma" w:cs="Tahoma"/>
                <w:bCs/>
                <w:sz w:val="20"/>
                <w:szCs w:val="20"/>
              </w:rPr>
              <w:t xml:space="preserve">2100 </w:t>
            </w:r>
            <w:r w:rsidR="006604BB" w:rsidRPr="006604BB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  <w:p w14:paraId="49CAFC84" w14:textId="73E01C14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313AB7" w14:textId="20F8996C" w:rsidR="009748D6" w:rsidRPr="007C0D17" w:rsidRDefault="006604BB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7/14/2021</w:t>
            </w:r>
          </w:p>
        </w:tc>
        <w:tc>
          <w:tcPr>
            <w:tcW w:w="1235" w:type="pct"/>
          </w:tcPr>
          <w:p w14:paraId="796E8094" w14:textId="77777777"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A991472" w14:textId="77777777"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5BBF1F5A" w14:textId="77777777"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D603630" w14:textId="77777777"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14:paraId="7DC973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ABB2B5" w14:textId="77777777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6A0D5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51675A6" w14:textId="77777777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C34D8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4AE213C" w14:textId="77777777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016AD8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B8D9109" w14:textId="77777777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3646C678" w14:textId="77777777" w:rsidTr="7A2B6E02">
        <w:trPr>
          <w:trHeight w:val="528"/>
        </w:trPr>
        <w:tc>
          <w:tcPr>
            <w:tcW w:w="1113" w:type="pct"/>
          </w:tcPr>
          <w:p w14:paraId="40D3C7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4B0F84" w14:textId="5C639F12" w:rsidR="009D700F" w:rsidRPr="007C0D17" w:rsidRDefault="79B568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</w:tcPr>
          <w:p w14:paraId="00F8050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AD03432" w14:textId="15A98E3D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A2B6E02">
              <w:rPr>
                <w:rFonts w:ascii="Tahoma" w:hAnsi="Tahoma" w:cs="Tahoma"/>
                <w:sz w:val="20"/>
                <w:szCs w:val="20"/>
              </w:rPr>
              <w:t>A-</w:t>
            </w:r>
            <w:r w:rsidR="57F74F8C" w:rsidRPr="7A2B6E0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08659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82DAA5A" w14:textId="77777777"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</w:tcPr>
          <w:p w14:paraId="46E4FC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4BCC9037" w14:textId="02CA1848" w:rsidR="009748D6" w:rsidRPr="002C13EC" w:rsidRDefault="1CB2BC4C" w:rsidP="7A2B6E02">
            <w:pPr>
              <w:spacing w:line="259" w:lineRule="auto"/>
              <w:rPr>
                <w:rFonts w:ascii="Arial" w:hAnsi="Arial" w:cs="Arial"/>
                <w:color w:val="444444"/>
              </w:rPr>
            </w:pPr>
            <w:r w:rsidRPr="7A2B6E02">
              <w:rPr>
                <w:rFonts w:ascii="Arial" w:hAnsi="Arial" w:cs="Arial"/>
                <w:color w:val="444444"/>
                <w:sz w:val="20"/>
                <w:szCs w:val="20"/>
              </w:rPr>
              <w:t>G. Rowe/C. Holley</w:t>
            </w:r>
          </w:p>
        </w:tc>
      </w:tr>
      <w:tr w:rsidR="009748D6" w:rsidRPr="000309F5" w14:paraId="4EC21E2B" w14:textId="77777777" w:rsidTr="7A2B6E02">
        <w:trPr>
          <w:trHeight w:val="630"/>
        </w:trPr>
        <w:tc>
          <w:tcPr>
            <w:tcW w:w="2348" w:type="pct"/>
            <w:gridSpan w:val="2"/>
          </w:tcPr>
          <w:p w14:paraId="42D56C3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B3E5995" w14:textId="77777777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29D6B04F" w14:textId="77777777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75703141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01C6269" w14:textId="77777777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6FA8196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322CC90" w14:textId="7777777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76F1909" w14:textId="77777777" w:rsidTr="7A2B6E02">
        <w:trPr>
          <w:trHeight w:val="614"/>
        </w:trPr>
        <w:tc>
          <w:tcPr>
            <w:tcW w:w="2348" w:type="pct"/>
            <w:gridSpan w:val="2"/>
          </w:tcPr>
          <w:p w14:paraId="4E28573D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14:paraId="56EE51CB" w14:textId="337C7F3C" w:rsidR="006E148B" w:rsidRDefault="006E148B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2A0055" w14:textId="410DE497" w:rsidR="00FA4AB5" w:rsidRPr="00CE6C1B" w:rsidRDefault="00FA4AB5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Wednesday, </w:t>
            </w:r>
            <w:r w:rsidR="006756E3">
              <w:rPr>
                <w:rFonts w:ascii="Tahoma" w:hAnsi="Tahoma" w:cs="Tahoma"/>
                <w:sz w:val="20"/>
                <w:szCs w:val="20"/>
              </w:rPr>
              <w:t>14 July 2021,  2200 PDT</w:t>
            </w:r>
          </w:p>
          <w:p w14:paraId="3400D670" w14:textId="3FABA3EC" w:rsidR="006E148B" w:rsidRPr="00CE6C1B" w:rsidRDefault="006E148B" w:rsidP="6940D04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 w:val="restart"/>
          </w:tcPr>
          <w:p w14:paraId="051C2FC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2C20F8" w14:textId="77777777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2FE7C04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4FA362" w14:textId="6F0136D5" w:rsidR="00120AA4" w:rsidRPr="00D74A5F" w:rsidRDefault="006215DB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="00120AA4" w:rsidRPr="6940D045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6940D045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6940D045">
              <w:rPr>
                <w:rStyle w:val="Hyperlink"/>
                <w:sz w:val="14"/>
                <w:szCs w:val="14"/>
              </w:rPr>
              <w:t>_rockies/2021_fires</w:t>
            </w:r>
            <w:r w:rsidR="00425545" w:rsidRPr="6940D045">
              <w:rPr>
                <w:rStyle w:val="Hyperlink"/>
                <w:sz w:val="14"/>
                <w:szCs w:val="14"/>
              </w:rPr>
              <w:t>/</w:t>
            </w:r>
            <w:r w:rsidR="00552E53" w:rsidRPr="6940D045">
              <w:rPr>
                <w:rStyle w:val="Hyperlink"/>
                <w:sz w:val="14"/>
                <w:szCs w:val="14"/>
              </w:rPr>
              <w:t xml:space="preserve"> </w:t>
            </w:r>
            <w:r w:rsidR="5B410E74" w:rsidRPr="6940D045">
              <w:rPr>
                <w:rStyle w:val="Hyperlink"/>
                <w:sz w:val="14"/>
                <w:szCs w:val="14"/>
              </w:rPr>
              <w:t>ArmyMule</w:t>
            </w:r>
            <w:r w:rsidR="00BB0302" w:rsidRPr="6940D045">
              <w:rPr>
                <w:rStyle w:val="Hyperlink"/>
                <w:sz w:val="14"/>
                <w:szCs w:val="14"/>
              </w:rPr>
              <w:t>/</w:t>
            </w:r>
            <w:r w:rsidR="00D74A5F" w:rsidRPr="6940D045">
              <w:rPr>
                <w:rStyle w:val="Hyperlink"/>
                <w:sz w:val="14"/>
                <w:szCs w:val="14"/>
              </w:rPr>
              <w:t>IR</w:t>
            </w:r>
            <w:r w:rsidR="00120AA4" w:rsidRPr="6940D04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0B5C41B2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3F2D9002" w14:textId="4598F144" w:rsidR="00120AA4" w:rsidRPr="00161078" w:rsidRDefault="006215DB" w:rsidP="794CB6B0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7A2B6E02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120AA4" w:rsidRPr="7A2B6E02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="00CF4B06" w:rsidRPr="7A2B6E02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 w:rsidRPr="7A2B6E02">
              <w:rPr>
                <w:sz w:val="14"/>
                <w:szCs w:val="14"/>
              </w:rPr>
              <w:t xml:space="preserve"> </w:t>
            </w:r>
            <w:r w:rsidR="00A36C8B" w:rsidRPr="7A2B6E02">
              <w:rPr>
                <w:sz w:val="14"/>
                <w:szCs w:val="14"/>
              </w:rPr>
              <w:t xml:space="preserve"> </w:t>
            </w:r>
            <w:r w:rsidR="005B0C8F" w:rsidRPr="7A2B6E02">
              <w:rPr>
                <w:sz w:val="12"/>
                <w:szCs w:val="12"/>
              </w:rPr>
              <w:t xml:space="preserve"> </w:t>
            </w:r>
            <w:r w:rsidR="005D1EF9" w:rsidRPr="7A2B6E02">
              <w:rPr>
                <w:sz w:val="12"/>
                <w:szCs w:val="12"/>
              </w:rPr>
              <w:t xml:space="preserve"> </w:t>
            </w:r>
            <w:r w:rsidR="000C699C" w:rsidRPr="7A2B6E02">
              <w:rPr>
                <w:sz w:val="12"/>
                <w:szCs w:val="12"/>
              </w:rPr>
              <w:t xml:space="preserve"> </w:t>
            </w:r>
            <w:r w:rsidR="00BB0302" w:rsidRPr="7A2B6E02">
              <w:rPr>
                <w:sz w:val="18"/>
                <w:szCs w:val="18"/>
              </w:rPr>
              <w:t xml:space="preserve"> </w:t>
            </w:r>
            <w:r w:rsidR="00161078" w:rsidRPr="7A2B6E02">
              <w:rPr>
                <w:sz w:val="12"/>
                <w:szCs w:val="12"/>
              </w:rPr>
              <w:t xml:space="preserve"> </w:t>
            </w:r>
            <w:r w:rsidR="0092243B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7A2B6E0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45D73CE" w14:textId="77777777" w:rsidTr="7A2B6E02">
        <w:trPr>
          <w:trHeight w:val="614"/>
        </w:trPr>
        <w:tc>
          <w:tcPr>
            <w:tcW w:w="2348" w:type="pct"/>
            <w:gridSpan w:val="2"/>
          </w:tcPr>
          <w:p w14:paraId="1C262B2D" w14:textId="77777777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04E571C" w14:textId="3ACD2A04" w:rsidR="006E148B" w:rsidRPr="00CE6C1B" w:rsidRDefault="00D503C6" w:rsidP="6940D0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3C6">
              <w:rPr>
                <w:rFonts w:ascii="Tahoma" w:hAnsi="Tahoma" w:cs="Tahoma"/>
                <w:sz w:val="20"/>
                <w:szCs w:val="20"/>
              </w:rPr>
              <w:t>Wednesday, 14 July 2021,  2</w:t>
            </w:r>
            <w:r>
              <w:rPr>
                <w:rFonts w:ascii="Tahoma" w:hAnsi="Tahoma" w:cs="Tahoma"/>
                <w:sz w:val="20"/>
                <w:szCs w:val="20"/>
              </w:rPr>
              <w:t>315</w:t>
            </w:r>
            <w:r w:rsidRPr="00D503C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C81A0" w14:textId="12F5EE87" w:rsidR="006E148B" w:rsidRPr="00CE6C1B" w:rsidRDefault="006E148B" w:rsidP="6940D04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</w:tcPr>
          <w:p w14:paraId="672A66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9ECEA54" w14:textId="77777777" w:rsidTr="7A2B6E02">
        <w:trPr>
          <w:trHeight w:val="5275"/>
        </w:trPr>
        <w:tc>
          <w:tcPr>
            <w:tcW w:w="5000" w:type="pct"/>
            <w:gridSpan w:val="4"/>
          </w:tcPr>
          <w:p w14:paraId="118ACA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C3CE754" w14:textId="65EEB0F5" w:rsidR="003B08AC" w:rsidRPr="00392D8A" w:rsidRDefault="003B08AC" w:rsidP="65BBFC8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EE6734D" w14:textId="77777777" w:rsidR="003B08AC" w:rsidRPr="0033316A" w:rsidRDefault="00E14706" w:rsidP="65BBFC8F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3316A">
              <w:rPr>
                <w:rFonts w:ascii="Tahoma" w:eastAsia="Tahoma" w:hAnsi="Tahoma" w:cs="Tahoma"/>
                <w:sz w:val="16"/>
                <w:szCs w:val="16"/>
              </w:rPr>
              <w:t xml:space="preserve">All three perimeters show growth, with </w:t>
            </w:r>
            <w:r w:rsidR="0033316A" w:rsidRPr="0033316A">
              <w:rPr>
                <w:rFonts w:ascii="Tahoma" w:eastAsia="Tahoma" w:hAnsi="Tahoma" w:cs="Tahoma"/>
                <w:sz w:val="16"/>
                <w:szCs w:val="16"/>
              </w:rPr>
              <w:t xml:space="preserve">the most occurring the northwest fires.  </w:t>
            </w:r>
          </w:p>
          <w:p w14:paraId="3ED46152" w14:textId="77777777" w:rsidR="0033316A" w:rsidRPr="0033316A" w:rsidRDefault="0033316A" w:rsidP="65BBFC8F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CBBD4E" w14:textId="70B5EC9D" w:rsidR="0033316A" w:rsidRPr="00392D8A" w:rsidRDefault="0033316A" w:rsidP="65BBFC8F">
            <w:pPr>
              <w:spacing w:line="360" w:lineRule="auto"/>
              <w:rPr>
                <w:rFonts w:ascii="Tahoma" w:eastAsia="Tahoma" w:hAnsi="Tahoma" w:cs="Tahoma"/>
              </w:rPr>
            </w:pPr>
            <w:r w:rsidRPr="0033316A">
              <w:rPr>
                <w:rFonts w:ascii="Tahoma" w:eastAsia="Tahoma" w:hAnsi="Tahoma" w:cs="Tahoma"/>
                <w:sz w:val="16"/>
                <w:szCs w:val="16"/>
              </w:rPr>
              <w:t>Intense heat surrounded most of the perimeter of all three spot fires.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5DAB6C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2EB378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4CC8" w14:textId="77777777" w:rsidR="006215DB" w:rsidRDefault="006215DB">
      <w:r>
        <w:separator/>
      </w:r>
    </w:p>
  </w:endnote>
  <w:endnote w:type="continuationSeparator" w:id="0">
    <w:p w14:paraId="0636F72F" w14:textId="77777777" w:rsidR="006215DB" w:rsidRDefault="0062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1B52" w14:textId="77777777" w:rsidR="006215DB" w:rsidRDefault="006215DB">
      <w:r>
        <w:separator/>
      </w:r>
    </w:p>
  </w:footnote>
  <w:footnote w:type="continuationSeparator" w:id="0">
    <w:p w14:paraId="3D9CBBEB" w14:textId="77777777" w:rsidR="006215DB" w:rsidRDefault="0062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D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15DB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25773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52A18"/>
    <w:rsid w:val="00B76562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503C6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F32FC"/>
    <w:rsid w:val="00EF76FD"/>
    <w:rsid w:val="00F02560"/>
    <w:rsid w:val="00F3089C"/>
    <w:rsid w:val="00F35464"/>
    <w:rsid w:val="00FA4AB5"/>
    <w:rsid w:val="00FB3C4A"/>
    <w:rsid w:val="00FB5CD1"/>
    <w:rsid w:val="00FE2243"/>
    <w:rsid w:val="00FE27A7"/>
    <w:rsid w:val="02333596"/>
    <w:rsid w:val="0FC19E83"/>
    <w:rsid w:val="105843A8"/>
    <w:rsid w:val="1159AE9A"/>
    <w:rsid w:val="1966605D"/>
    <w:rsid w:val="1A1E080A"/>
    <w:rsid w:val="1CB2BC4C"/>
    <w:rsid w:val="2359673B"/>
    <w:rsid w:val="23EA12B4"/>
    <w:rsid w:val="39ED2EBF"/>
    <w:rsid w:val="3B23CD6F"/>
    <w:rsid w:val="3DF91115"/>
    <w:rsid w:val="47FF78F4"/>
    <w:rsid w:val="4BA8A95D"/>
    <w:rsid w:val="4D770A35"/>
    <w:rsid w:val="51C18761"/>
    <w:rsid w:val="51E9B9FB"/>
    <w:rsid w:val="52D276CD"/>
    <w:rsid w:val="57A9CD4F"/>
    <w:rsid w:val="57F74F8C"/>
    <w:rsid w:val="5B410E74"/>
    <w:rsid w:val="5DD40845"/>
    <w:rsid w:val="6085C36C"/>
    <w:rsid w:val="65BBFC8F"/>
    <w:rsid w:val="6940D045"/>
    <w:rsid w:val="794CB6B0"/>
    <w:rsid w:val="79B56802"/>
    <w:rsid w:val="7A2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.fs.mtkdc@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Daniel Melody</cp:lastModifiedBy>
  <cp:revision>3</cp:revision>
  <cp:lastPrinted>2004-03-23T21:00:00Z</cp:lastPrinted>
  <dcterms:created xsi:type="dcterms:W3CDTF">2021-07-15T06:03:00Z</dcterms:created>
  <dcterms:modified xsi:type="dcterms:W3CDTF">2021-07-15T06:06:00Z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