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Character Complex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ID-IPF-000458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47348EA6" w:rsidR="3B7E3049" w:rsidRPr="00D873D8" w:rsidRDefault="00D873D8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73D8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2B90345B" w:rsidR="00104D30" w:rsidRPr="00104D30" w:rsidRDefault="00D873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Coeur d'Alene DC</w:t>
                </w:r>
              </w:p>
            </w:sdtContent>
          </w:sdt>
          <w:p w14:paraId="1AD80F32" w14:textId="3637B558" w:rsidR="002C306E" w:rsidRPr="00D873D8" w:rsidRDefault="00D873D8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C6AE47BAC4FC49FA9F7AFEF604E5395F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208-762-6909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3E759010" w:rsidR="00EE1FE3" w:rsidRPr="008D44F8" w:rsidRDefault="00A34AA0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D44F8">
              <w:rPr>
                <w:rFonts w:ascii="Tahoma" w:hAnsi="Tahoma" w:cs="Tahoma"/>
                <w:sz w:val="20"/>
                <w:szCs w:val="20"/>
              </w:rPr>
              <w:t>13,</w:t>
            </w:r>
            <w:r w:rsidR="008D44F8" w:rsidRPr="008D44F8">
              <w:rPr>
                <w:rFonts w:ascii="Tahoma" w:hAnsi="Tahoma" w:cs="Tahoma"/>
                <w:sz w:val="20"/>
                <w:szCs w:val="20"/>
              </w:rPr>
              <w:t>395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B761E7D" w:rsidR="003B08AC" w:rsidRPr="00482D37" w:rsidRDefault="008D44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D44F8">
              <w:rPr>
                <w:rFonts w:ascii="Tahoma" w:hAnsi="Tahoma" w:cs="Tahoma"/>
                <w:sz w:val="20"/>
                <w:szCs w:val="20"/>
              </w:rPr>
              <w:t>20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6EE97B2D" w:rsidR="00BC413C" w:rsidRDefault="002C097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2005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E36FF6">
              <w:rPr>
                <w:rFonts w:ascii="Tahoma" w:hAnsi="Tahoma" w:cs="Tahoma"/>
                <w:sz w:val="20"/>
                <w:szCs w:val="20"/>
              </w:rPr>
              <w:t>D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2021-08-25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79AF7A5C" w:rsidR="00F24237" w:rsidRPr="000309F5" w:rsidRDefault="00BA56FC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text/>
            </w:sdtPr>
            <w:sdtEndPr/>
            <w:sdtContent>
              <w:p w14:paraId="157B4B71" w14:textId="384C8B25" w:rsidR="009748D6" w:rsidRPr="002C13EC" w:rsidRDefault="00BA56F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EndPr/>
            <w:sdtContent>
              <w:p w14:paraId="645A90B4" w14:textId="60872661" w:rsidR="00BC413C" w:rsidRPr="00AE1403" w:rsidRDefault="00BA56FC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20"/>
                    <w:szCs w:val="20"/>
                  </w:rPr>
                  <w:t>Joanne Bonn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7C7F224ED47437EADE44A9DBEC33F32"/>
              </w:placeholder>
              <w:text/>
            </w:sdtPr>
            <w:sdtEndPr/>
            <w:sdtContent>
              <w:p w14:paraId="2A31F6DD" w14:textId="21CA7988" w:rsidR="009D700F" w:rsidRPr="00CB255A" w:rsidRDefault="00BA56F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208-451-3749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A-163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A97C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F096B1A6631140428B1426595546D1F5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F24B7C7F05B8479ABA65FDFB92AA8B38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A97CB4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 w:rsidRPr="00142E1F">
                  <w:rPr>
                    <w:rFonts w:ascii="Tahoma" w:hAnsi="Tahoma" w:cs="Tahoma"/>
                    <w:sz w:val="20"/>
                    <w:szCs w:val="20"/>
                  </w:rPr>
                  <w:t>J. Greenhalgh</w:t>
                </w:r>
              </w:sdtContent>
            </w:sdt>
            <w:r w:rsidR="00255E41" w:rsidRPr="00142E1F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 w:rsidRPr="00142E1F">
                  <w:rPr>
                    <w:rFonts w:ascii="Tahoma" w:hAnsi="Tahoma" w:cs="Tahoma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F8C2CC8" w:rsidR="009748D6" w:rsidRPr="00CE6C1B" w:rsidRDefault="002C09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42E1F">
              <w:rPr>
                <w:rFonts w:ascii="Tahoma" w:hAnsi="Tahoma" w:cs="Tahoma"/>
                <w:sz w:val="20"/>
                <w:szCs w:val="20"/>
              </w:rPr>
              <w:t>01</w:t>
            </w:r>
            <w:r w:rsidR="00D873D8">
              <w:rPr>
                <w:rFonts w:ascii="Tahoma" w:hAnsi="Tahoma" w:cs="Tahoma"/>
                <w:sz w:val="20"/>
                <w:szCs w:val="20"/>
              </w:rPr>
              <w:t>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6FF6">
              <w:rPr>
                <w:rFonts w:ascii="Tahoma" w:hAnsi="Tahoma" w:cs="Tahoma"/>
                <w:sz w:val="20"/>
                <w:szCs w:val="20"/>
              </w:rPr>
              <w:t>P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2021-08-25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FA513FF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B119AFC" w14:textId="6F0E1DBF" w:rsidR="00D13B2B" w:rsidRPr="00D13B2B" w:rsidRDefault="00D13B2B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D13B2B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https://ftp.wildfire.gov/public/incident_specific_data/n_rockies/2021_fires/2021_CharacterComplex/IR/</w:t>
              </w:r>
            </w:hyperlink>
          </w:p>
          <w:p w14:paraId="295F42C6" w14:textId="0A918114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5289BE0" w:rsidR="00120AA4" w:rsidRPr="00120AA4" w:rsidRDefault="00A97CB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idcdc@firenet.gov,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hyperlink r:id="rId11" w:history="1">
              <w:r w:rsidR="004A2CAB" w:rsidRPr="00720FC1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joanne_bonn@firenet.gov</w:t>
              </w:r>
            </w:hyperlink>
            <w:r w:rsidR="004A2CAB">
              <w:rPr>
                <w:rFonts w:ascii="Tahoma" w:hAnsi="Tahoma" w:cs="Tahoma"/>
                <w:bCs/>
                <w:sz w:val="14"/>
                <w:szCs w:val="14"/>
              </w:rPr>
              <w:t xml:space="preserve">;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8FFFFFC" w:rsidR="00256490" w:rsidRPr="00CE6C1B" w:rsidRDefault="00F739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 w:rsidR="00D873D8">
                  <w:rPr>
                    <w:rFonts w:ascii="Tahoma" w:hAnsi="Tahoma" w:cs="Tahoma"/>
                    <w:sz w:val="20"/>
                    <w:szCs w:val="20"/>
                  </w:rPr>
                  <w:t>2021-08-25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5E68C24B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0CAF014" w14:textId="3861F07C" w:rsidR="002C0971" w:rsidRDefault="002C097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03F11D" w14:textId="77777777" w:rsidR="00B16B81" w:rsidRDefault="008D44F8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610A">
              <w:rPr>
                <w:rFonts w:ascii="Tahoma" w:hAnsi="Tahoma" w:cs="Tahoma"/>
                <w:sz w:val="20"/>
                <w:szCs w:val="20"/>
              </w:rPr>
              <w:t xml:space="preserve">The burn perimeter and interpreted acres </w:t>
            </w:r>
            <w:r w:rsidR="003B650D" w:rsidRPr="0096610A">
              <w:rPr>
                <w:rFonts w:ascii="Tahoma" w:hAnsi="Tahoma" w:cs="Tahoma"/>
                <w:sz w:val="20"/>
                <w:szCs w:val="20"/>
              </w:rPr>
              <w:t xml:space="preserve">growth calculation were based on the 20210825 FTP layer. The NIFC layer did not include </w:t>
            </w:r>
            <w:r w:rsidR="008D74E0" w:rsidRPr="0096610A">
              <w:rPr>
                <w:rFonts w:ascii="Tahoma" w:hAnsi="Tahoma" w:cs="Tahoma"/>
                <w:sz w:val="20"/>
                <w:szCs w:val="20"/>
              </w:rPr>
              <w:t>all</w:t>
            </w:r>
            <w:r w:rsidR="003B650D" w:rsidRPr="0096610A">
              <w:rPr>
                <w:rFonts w:ascii="Tahoma" w:hAnsi="Tahoma" w:cs="Tahoma"/>
                <w:sz w:val="20"/>
                <w:szCs w:val="20"/>
              </w:rPr>
              <w:t xml:space="preserve"> the growth from the previous night</w:t>
            </w:r>
            <w:r w:rsidR="00756E11" w:rsidRPr="0096610A">
              <w:rPr>
                <w:rFonts w:ascii="Tahoma" w:hAnsi="Tahoma" w:cs="Tahoma"/>
                <w:sz w:val="20"/>
                <w:szCs w:val="20"/>
              </w:rPr>
              <w:t xml:space="preserve">, so we used the FTP layer instead.  </w:t>
            </w:r>
          </w:p>
          <w:p w14:paraId="63AAF40F" w14:textId="77777777" w:rsidR="00B16B81" w:rsidRDefault="00B16B8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053A46F" w14:textId="1B45E690" w:rsidR="008D44F8" w:rsidRPr="0096610A" w:rsidRDefault="00236E4C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610A">
              <w:rPr>
                <w:rFonts w:ascii="Tahoma" w:hAnsi="Tahoma" w:cs="Tahoma"/>
                <w:sz w:val="20"/>
                <w:szCs w:val="20"/>
              </w:rPr>
              <w:t xml:space="preserve">There was some heat detected on the eastern side of the fire, although those scattered heat polygons are decreasing in size. There are still isolated heat </w:t>
            </w:r>
            <w:r w:rsidR="004835EA" w:rsidRPr="0096610A">
              <w:rPr>
                <w:rFonts w:ascii="Tahoma" w:hAnsi="Tahoma" w:cs="Tahoma"/>
                <w:sz w:val="20"/>
                <w:szCs w:val="20"/>
              </w:rPr>
              <w:t xml:space="preserve">spots throughout the fire, but none were detected away from the existing </w:t>
            </w:r>
            <w:r w:rsidR="008D74E0" w:rsidRPr="0096610A">
              <w:rPr>
                <w:rFonts w:ascii="Tahoma" w:hAnsi="Tahoma" w:cs="Tahoma"/>
                <w:sz w:val="20"/>
                <w:szCs w:val="20"/>
              </w:rPr>
              <w:t>burn perimeter.</w:t>
            </w:r>
          </w:p>
          <w:p w14:paraId="0DC083A8" w14:textId="63346A76" w:rsidR="00967545" w:rsidRPr="00256490" w:rsidRDefault="0096754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6521" w14:textId="77777777" w:rsidR="00A97CB4" w:rsidRDefault="00A97CB4">
      <w:r>
        <w:separator/>
      </w:r>
    </w:p>
  </w:endnote>
  <w:endnote w:type="continuationSeparator" w:id="0">
    <w:p w14:paraId="4E78B54F" w14:textId="77777777" w:rsidR="00A97CB4" w:rsidRDefault="00A97CB4">
      <w:r>
        <w:continuationSeparator/>
      </w:r>
    </w:p>
  </w:endnote>
  <w:endnote w:type="continuationNotice" w:id="1">
    <w:p w14:paraId="65412E8A" w14:textId="77777777" w:rsidR="00A97CB4" w:rsidRDefault="00A97C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A236" w14:textId="77777777" w:rsidR="00A97CB4" w:rsidRDefault="00A97CB4">
      <w:r>
        <w:separator/>
      </w:r>
    </w:p>
  </w:footnote>
  <w:footnote w:type="continuationSeparator" w:id="0">
    <w:p w14:paraId="1000DD0F" w14:textId="77777777" w:rsidR="00A97CB4" w:rsidRDefault="00A97CB4">
      <w:r>
        <w:continuationSeparator/>
      </w:r>
    </w:p>
  </w:footnote>
  <w:footnote w:type="continuationNotice" w:id="1">
    <w:p w14:paraId="3F9736CD" w14:textId="77777777" w:rsidR="00A97CB4" w:rsidRDefault="00A97C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42E1F"/>
    <w:rsid w:val="00181A56"/>
    <w:rsid w:val="00196AB2"/>
    <w:rsid w:val="001A24AC"/>
    <w:rsid w:val="002147BE"/>
    <w:rsid w:val="0022172E"/>
    <w:rsid w:val="00235C41"/>
    <w:rsid w:val="00236E4C"/>
    <w:rsid w:val="00253C6D"/>
    <w:rsid w:val="00255E41"/>
    <w:rsid w:val="00256490"/>
    <w:rsid w:val="00262E34"/>
    <w:rsid w:val="002B0C85"/>
    <w:rsid w:val="002C0971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B650D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35EA"/>
    <w:rsid w:val="0048511C"/>
    <w:rsid w:val="0049361A"/>
    <w:rsid w:val="004A2CAB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56E11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8D44F8"/>
    <w:rsid w:val="008D74E0"/>
    <w:rsid w:val="00915C4C"/>
    <w:rsid w:val="00916F11"/>
    <w:rsid w:val="00935C5E"/>
    <w:rsid w:val="009510B5"/>
    <w:rsid w:val="0096033F"/>
    <w:rsid w:val="00960F12"/>
    <w:rsid w:val="00961133"/>
    <w:rsid w:val="0096610A"/>
    <w:rsid w:val="00967545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34AA0"/>
    <w:rsid w:val="00A56502"/>
    <w:rsid w:val="00A57079"/>
    <w:rsid w:val="00A97CB4"/>
    <w:rsid w:val="00AB007B"/>
    <w:rsid w:val="00AE1403"/>
    <w:rsid w:val="00B030D2"/>
    <w:rsid w:val="00B1009A"/>
    <w:rsid w:val="00B16B81"/>
    <w:rsid w:val="00B25B89"/>
    <w:rsid w:val="00B40AB9"/>
    <w:rsid w:val="00B4252B"/>
    <w:rsid w:val="00B770B9"/>
    <w:rsid w:val="00B87BF0"/>
    <w:rsid w:val="00B95784"/>
    <w:rsid w:val="00BA35D4"/>
    <w:rsid w:val="00BA56FC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13B2B"/>
    <w:rsid w:val="00D32068"/>
    <w:rsid w:val="00D63E03"/>
    <w:rsid w:val="00D873D8"/>
    <w:rsid w:val="00DB3048"/>
    <w:rsid w:val="00DC6D9B"/>
    <w:rsid w:val="00DD509E"/>
    <w:rsid w:val="00DD56A9"/>
    <w:rsid w:val="00E36FF6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739C1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anne_bonn@firenet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CharacterComplex/IR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846DCA" w:rsidP="00846DC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Character Complex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846DCA" w:rsidP="00846DC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ID-IPF-000458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846DCA" w:rsidP="00846DC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2021-08-25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846DCA" w:rsidP="00846DC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A-163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846DCA" w:rsidP="00846DC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Coeur d'Alene 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846DCA" w:rsidP="00846DC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846DCA" w:rsidP="00846DC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846DCA" w:rsidP="00846DC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846DCA" w:rsidP="00846DC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846DCA" w:rsidP="00846DC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ksorenson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846DCA" w:rsidP="00846DCA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846DCA" w:rsidP="00846DCA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846DCA" w:rsidP="00846DC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2021-08-25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846DCA" w:rsidP="00846DCA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idcdc@firenet.gov,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846DCA" w:rsidP="00846DCA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08/26/2021</w:t>
          </w:r>
        </w:p>
      </w:docPartBody>
    </w:docPart>
    <w:docPart>
      <w:docPartPr>
        <w:name w:val="C6AE47BAC4FC49FA9F7AFEF604E5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F8850-43C8-4F7C-8E1A-00BA1206990C}"/>
      </w:docPartPr>
      <w:docPartBody>
        <w:p w:rsidR="00000000" w:rsidRDefault="00846DCA" w:rsidP="00846DCA">
          <w:pPr>
            <w:pStyle w:val="C6AE47BAC4FC49FA9F7AFEF604E5395F"/>
          </w:pPr>
          <w:r>
            <w:rPr>
              <w:rFonts w:ascii="Tahoma" w:hAnsi="Tahoma" w:cs="Tahoma"/>
              <w:sz w:val="20"/>
              <w:szCs w:val="20"/>
            </w:rPr>
            <w:t>208-762-6909</w:t>
          </w:r>
        </w:p>
      </w:docPartBody>
    </w:docPart>
    <w:docPart>
      <w:docPartPr>
        <w:name w:val="D7C7F224ED47437EADE44A9DBEC3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A8EE7-BE24-43B9-A2BB-D085890286DF}"/>
      </w:docPartPr>
      <w:docPartBody>
        <w:p w:rsidR="00000000" w:rsidRDefault="00846DCA" w:rsidP="00846DCA">
          <w:pPr>
            <w:pStyle w:val="D7C7F224ED47437EADE44A9DBEC33F32"/>
          </w:pPr>
          <w:r>
            <w:rPr>
              <w:rFonts w:ascii="Tahoma" w:hAnsi="Tahoma" w:cs="Tahoma"/>
              <w:sz w:val="20"/>
              <w:szCs w:val="20"/>
            </w:rPr>
            <w:t>208-772-3283</w:t>
          </w:r>
        </w:p>
      </w:docPartBody>
    </w:docPart>
    <w:docPart>
      <w:docPartPr>
        <w:name w:val="F096B1A6631140428B1426595546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9425-1C41-462E-9073-399938AFEE96}"/>
      </w:docPartPr>
      <w:docPartBody>
        <w:p w:rsidR="00000000" w:rsidRDefault="00846DCA" w:rsidP="00846DCA">
          <w:pPr>
            <w:pStyle w:val="F096B1A6631140428B1426595546D1F5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F24B7C7F05B8479ABA65FDFB92AA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4F94-53C9-4068-8A55-D9A8E1C5B8B6}"/>
      </w:docPartPr>
      <w:docPartBody>
        <w:p w:rsidR="00000000" w:rsidRDefault="00846DCA" w:rsidP="00846DCA">
          <w:pPr>
            <w:pStyle w:val="F24B7C7F05B8479ABA65FDFB92AA8B38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846DCA"/>
    <w:rsid w:val="00A3667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DCA"/>
    <w:rPr>
      <w:color w:val="808080"/>
    </w:rPr>
  </w:style>
  <w:style w:type="paragraph" w:customStyle="1" w:styleId="E8EF5999EF2842A1A0E8C4E1E96EC2471">
    <w:name w:val="E8EF5999EF2842A1A0E8C4E1E96EC2471"/>
    <w:rsid w:val="0084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84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84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E47BAC4FC49FA9F7AFEF604E5395F">
    <w:name w:val="C6AE47BAC4FC49FA9F7AFEF604E5395F"/>
    <w:rsid w:val="0084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84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84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84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84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84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84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7F224ED47437EADE44A9DBEC33F32">
    <w:name w:val="D7C7F224ED47437EADE44A9DBEC33F32"/>
    <w:rsid w:val="0084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84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B1A6631140428B1426595546D1F5">
    <w:name w:val="F096B1A6631140428B1426595546D1F5"/>
    <w:rsid w:val="0084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B7C7F05B8479ABA65FDFB92AA8B38">
    <w:name w:val="F24B7C7F05B8479ABA65FDFB92AA8B38"/>
    <w:rsid w:val="0084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84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84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84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84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84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74</TotalTime>
  <Pages>1</Pages>
  <Words>288</Words>
  <Characters>1642</Characters>
  <Application>Microsoft Office Word</Application>
  <DocSecurity>0</DocSecurity>
  <Lines>13</Lines>
  <Paragraphs>3</Paragraphs>
  <ScaleCrop>false</ScaleCrop>
  <Company>USDA Forest Service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71</cp:revision>
  <cp:lastPrinted>2004-03-23T22:00:00Z</cp:lastPrinted>
  <dcterms:created xsi:type="dcterms:W3CDTF">2021-07-11T06:45:00Z</dcterms:created>
  <dcterms:modified xsi:type="dcterms:W3CDTF">2021-08-26T04:28:00Z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