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1E5DB55" w:rsidR="3B7E3049" w:rsidRPr="008C196E" w:rsidRDefault="008C196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196E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52CCA8F" w:rsidR="00104D30" w:rsidRPr="00104D30" w:rsidRDefault="008C19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2A6FC63D" w:rsidR="002C306E" w:rsidRPr="008C196E" w:rsidRDefault="008C196E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079D6AC319A42B682B27E87FE3E263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B287027" w:rsidR="00EE1FE3" w:rsidRPr="00D04DBE" w:rsidRDefault="008C196E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4DBE">
              <w:rPr>
                <w:rFonts w:ascii="Tahoma" w:hAnsi="Tahoma" w:cs="Tahoma"/>
                <w:sz w:val="20"/>
                <w:szCs w:val="20"/>
              </w:rPr>
              <w:t>12,002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631D38D" w:rsidR="003B08AC" w:rsidRPr="00482D37" w:rsidRDefault="00D04D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4DBE">
              <w:rPr>
                <w:rFonts w:ascii="Tahoma" w:hAnsi="Tahoma" w:cs="Tahoma"/>
                <w:sz w:val="20"/>
                <w:szCs w:val="20"/>
              </w:rPr>
              <w:t>9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0AA9BC8" w:rsidR="00BC413C" w:rsidRDefault="00E473C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EB4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Joanne Bonn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B0E1825F757141CABCB651D76B9191B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208-451-3749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A-164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CB0F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13848FDF126438E93FD9575258F09E5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1BC3BC178D74F21A854C5A6493E8AE1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CB0FC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59564EC" w:rsidR="009748D6" w:rsidRPr="00B40AB9" w:rsidRDefault="00C739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on the eastern end of the scanbox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0DFD982" w:rsidR="009748D6" w:rsidRPr="00CE6C1B" w:rsidRDefault="00E473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8B460CE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0C2C402" w14:textId="7F8A4787" w:rsidR="0055436E" w:rsidRPr="0055436E" w:rsidRDefault="0055436E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55436E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https://ftp.wildfire.gov/public/incident_specific_data/n_rockies/2021_fires/2021_CharacterComplex/IR/</w:t>
              </w:r>
            </w:hyperlink>
          </w:p>
          <w:p w14:paraId="295F42C6" w14:textId="50F56223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CB0FC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joanne_bonn@firenet.gov, idcdc@firenet.gov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13109E8" w:rsidR="00256490" w:rsidRPr="00CE6C1B" w:rsidRDefault="00250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3C1"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E473C1"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6D914E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CC6D13" w14:textId="109F0D75" w:rsidR="002A788B" w:rsidRDefault="002A788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D3FA00" w14:textId="70D49AAD" w:rsidR="00472C4C" w:rsidRPr="00250C23" w:rsidRDefault="00472C4C" w:rsidP="00256490">
            <w:pPr>
              <w:tabs>
                <w:tab w:val="left" w:pos="9125"/>
              </w:tabs>
              <w:spacing w:line="360" w:lineRule="auto"/>
              <w:rPr>
                <w:color w:val="000000"/>
              </w:rPr>
            </w:pPr>
            <w:r w:rsidRPr="00250C23">
              <w:rPr>
                <w:color w:val="000000"/>
              </w:rPr>
              <w:t>The burn perimeter and interpreted acres growth calculation were based on the 20210826 NIFC AGOL (</w:t>
            </w:r>
            <w:r w:rsidR="00C73976" w:rsidRPr="00250C23">
              <w:rPr>
                <w:color w:val="000000"/>
              </w:rPr>
              <w:t>11,993</w:t>
            </w:r>
            <w:r w:rsidRPr="00250C23">
              <w:rPr>
                <w:color w:val="000000"/>
              </w:rPr>
              <w:t>.</w:t>
            </w:r>
            <w:r w:rsidR="00C73976" w:rsidRPr="00250C23">
              <w:rPr>
                <w:color w:val="000000"/>
              </w:rPr>
              <w:t>)</w:t>
            </w:r>
            <w:r w:rsidRPr="00250C23">
              <w:rPr>
                <w:color w:val="000000"/>
              </w:rPr>
              <w:t xml:space="preserve">  </w:t>
            </w:r>
            <w:r w:rsidR="00250C23">
              <w:rPr>
                <w:color w:val="000000"/>
              </w:rPr>
              <w:t>Per the email from the fire GISS and the fire SO, t</w:t>
            </w:r>
            <w:r w:rsidRPr="00250C23">
              <w:rPr>
                <w:color w:val="000000"/>
              </w:rPr>
              <w:t xml:space="preserve">he Prichard polygon was included on the </w:t>
            </w:r>
            <w:r w:rsidR="00C73976" w:rsidRPr="00250C23">
              <w:rPr>
                <w:color w:val="000000"/>
              </w:rPr>
              <w:t>map but</w:t>
            </w:r>
            <w:r w:rsidRPr="00250C23">
              <w:rPr>
                <w:color w:val="000000"/>
              </w:rPr>
              <w:t xml:space="preserve"> was not included in the acreage calculation.</w:t>
            </w:r>
          </w:p>
          <w:p w14:paraId="14944EB9" w14:textId="77777777" w:rsidR="00C73976" w:rsidRDefault="00C7397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9B53C45" w:rsidR="002A788B" w:rsidRPr="00256490" w:rsidRDefault="005561C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color w:val="000000"/>
              </w:rPr>
              <w:t>There was a little growth in the eastern parts of the fire</w:t>
            </w:r>
            <w:r w:rsidR="0076461A">
              <w:rPr>
                <w:color w:val="000000"/>
              </w:rPr>
              <w:t>, where the majority of the scattered heat was. No intense heat was detected.</w:t>
            </w:r>
            <w:r w:rsidR="002A788B">
              <w:rPr>
                <w:color w:val="000000"/>
              </w:rPr>
              <w:t> 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0C23"/>
    <w:rsid w:val="00253C6D"/>
    <w:rsid w:val="00255E41"/>
    <w:rsid w:val="00256490"/>
    <w:rsid w:val="00262E34"/>
    <w:rsid w:val="002A788B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72C4C"/>
    <w:rsid w:val="00482D37"/>
    <w:rsid w:val="00482EF6"/>
    <w:rsid w:val="0048511C"/>
    <w:rsid w:val="0049361A"/>
    <w:rsid w:val="004C241A"/>
    <w:rsid w:val="004E32B5"/>
    <w:rsid w:val="004F44C6"/>
    <w:rsid w:val="0051414D"/>
    <w:rsid w:val="0055436E"/>
    <w:rsid w:val="005561CE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6461A"/>
    <w:rsid w:val="007924FE"/>
    <w:rsid w:val="007B2F7F"/>
    <w:rsid w:val="007B549F"/>
    <w:rsid w:val="007B55ED"/>
    <w:rsid w:val="007B6C16"/>
    <w:rsid w:val="007C1560"/>
    <w:rsid w:val="007C3EB4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C196E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037C"/>
    <w:rsid w:val="00C73976"/>
    <w:rsid w:val="00C7762A"/>
    <w:rsid w:val="00C843D1"/>
    <w:rsid w:val="00CA2C01"/>
    <w:rsid w:val="00CB0FC0"/>
    <w:rsid w:val="00CB255A"/>
    <w:rsid w:val="00CC4FC6"/>
    <w:rsid w:val="00CD1607"/>
    <w:rsid w:val="00CE2CD7"/>
    <w:rsid w:val="00CE6C1B"/>
    <w:rsid w:val="00D04DBE"/>
    <w:rsid w:val="00D32068"/>
    <w:rsid w:val="00D63E03"/>
    <w:rsid w:val="00DB3048"/>
    <w:rsid w:val="00DC6D9B"/>
    <w:rsid w:val="00DD509E"/>
    <w:rsid w:val="00DD56A9"/>
    <w:rsid w:val="00E473C1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haracterComple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77189" w:rsidP="00B7718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Character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77189" w:rsidP="00B7718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77189" w:rsidP="00B7718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77189" w:rsidP="00B7718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A-164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77189" w:rsidP="00B77189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77189" w:rsidP="00B7718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77189" w:rsidP="00B7718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77189" w:rsidP="00B7718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77189" w:rsidP="00B7718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77189" w:rsidP="00B7718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Joanne Bonn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77189" w:rsidP="00B7718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77189" w:rsidP="00B7718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77189" w:rsidP="00B7718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77189" w:rsidP="00B7718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joanne_bonn@firenet.gov, idcdc@firenet.gov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77189" w:rsidP="00B7718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08/27/2021</w:t>
          </w:r>
        </w:p>
      </w:docPartBody>
    </w:docPart>
    <w:docPart>
      <w:docPartPr>
        <w:name w:val="1079D6AC319A42B682B27E87FE3E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EBFF-DB41-4FBF-9B11-3E144DABD721}"/>
      </w:docPartPr>
      <w:docPartBody>
        <w:p w:rsidR="00000000" w:rsidRDefault="00B77189" w:rsidP="00B77189">
          <w:pPr>
            <w:pStyle w:val="1079D6AC319A42B682B27E87FE3E263F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B0E1825F757141CABCB651D76B91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D626-10BD-4371-9165-8EE5B5CF45CC}"/>
      </w:docPartPr>
      <w:docPartBody>
        <w:p w:rsidR="00000000" w:rsidRDefault="00B77189" w:rsidP="00B77189">
          <w:pPr>
            <w:pStyle w:val="B0E1825F757141CABCB651D76B9191BB"/>
          </w:pPr>
          <w:r>
            <w:rPr>
              <w:rFonts w:ascii="Tahoma" w:hAnsi="Tahoma" w:cs="Tahoma"/>
              <w:sz w:val="20"/>
              <w:szCs w:val="20"/>
            </w:rPr>
            <w:t>208-451-3749</w:t>
          </w:r>
        </w:p>
      </w:docPartBody>
    </w:docPart>
    <w:docPart>
      <w:docPartPr>
        <w:name w:val="313848FDF126438E93FD9575258F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0E71-0B3C-4EB9-AF82-86B4C1E409A6}"/>
      </w:docPartPr>
      <w:docPartBody>
        <w:p w:rsidR="00000000" w:rsidRDefault="00B77189" w:rsidP="00B77189">
          <w:pPr>
            <w:pStyle w:val="313848FDF126438E93FD9575258F09E5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01BC3BC178D74F21A854C5A6493E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602A-BF51-46E5-893B-57D54E1AE7C8}"/>
      </w:docPartPr>
      <w:docPartBody>
        <w:p w:rsidR="00000000" w:rsidRDefault="00B77189" w:rsidP="00B77189">
          <w:pPr>
            <w:pStyle w:val="01BC3BC178D74F21A854C5A6493E8AE1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B77189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89"/>
    <w:rPr>
      <w:color w:val="808080"/>
    </w:rPr>
  </w:style>
  <w:style w:type="paragraph" w:customStyle="1" w:styleId="E8EF5999EF2842A1A0E8C4E1E96EC2471">
    <w:name w:val="E8EF5999EF2842A1A0E8C4E1E96EC2471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9D6AC319A42B682B27E87FE3E263F">
    <w:name w:val="1079D6AC319A42B682B27E87FE3E263F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825F757141CABCB651D76B9191BB">
    <w:name w:val="B0E1825F757141CABCB651D76B9191BB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848FDF126438E93FD9575258F09E5">
    <w:name w:val="313848FDF126438E93FD9575258F09E5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C3BC178D74F21A854C5A6493E8AE1">
    <w:name w:val="01BC3BC178D74F21A854C5A6493E8AE1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B7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</TotalTime>
  <Pages>1</Pages>
  <Words>228</Words>
  <Characters>1629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66</cp:revision>
  <cp:lastPrinted>2004-03-23T22:00:00Z</cp:lastPrinted>
  <dcterms:created xsi:type="dcterms:W3CDTF">2021-07-11T06:45:00Z</dcterms:created>
  <dcterms:modified xsi:type="dcterms:W3CDTF">2021-08-27T06:04:00Z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