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510521BA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Character Complex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ID-IPF-000458</w:t>
                </w:r>
              </w:p>
            </w:sdtContent>
          </w:sdt>
        </w:tc>
        <w:tc>
          <w:tcPr>
            <w:tcW w:w="1235" w:type="pct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3B7E3049" w:rsidP="3B7E3049" w:rsidRDefault="3B7E3049" w14:paraId="0537CBF4" w14:textId="6F26A994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510521BA" w:rsidR="702805F1">
              <w:rPr>
                <w:rFonts w:ascii="Tahoma" w:hAnsi="Tahoma" w:cs="Tahoma"/>
                <w:b w:val="1"/>
                <w:bCs w:val="1"/>
              </w:rPr>
              <w:t>E. Trout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0EED7A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10521BA" w:rsidR="1CF0ED7C">
              <w:rPr>
                <w:rFonts w:ascii="Tahoma" w:hAnsi="Tahoma" w:cs="Tahoma"/>
                <w:sz w:val="20"/>
                <w:szCs w:val="20"/>
              </w:rPr>
              <w:t>trout</w:t>
            </w:r>
            <w:r w:rsidRPr="510521BA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d'Alene</w:t>
                </w:r>
              </w:p>
            </w:sdtContent>
          </w:sdt>
          <w:p w:rsidR="002C306E" w:rsidP="00105747" w:rsidRDefault="002C306E" w14:paraId="1AD80F3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208-772-3238</w:t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3B7E3049" w:rsidRDefault="00EE1FE3" w14:paraId="2C92FA38" w14:textId="388BFD99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510521BA" w:rsidR="3EBF1632">
              <w:rPr>
                <w:rFonts w:ascii="Tahoma" w:hAnsi="Tahoma" w:cs="Tahoma"/>
                <w:b w:val="1"/>
                <w:bCs w:val="1"/>
              </w:rPr>
              <w:t>12,162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0105747" w:rsidRDefault="003B08AC" w14:paraId="6C0BFE95" w14:textId="6C18A20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510521BA" w:rsidR="3A6DCCFB">
              <w:rPr>
                <w:rFonts w:ascii="Tahoma" w:hAnsi="Tahoma" w:cs="Tahoma"/>
                <w:sz w:val="20"/>
                <w:szCs w:val="20"/>
                <w:highlight w:val="yellow"/>
              </w:rPr>
              <w:t>58 interpreted acres</w:t>
            </w:r>
          </w:p>
        </w:tc>
      </w:tr>
      <w:tr w:rsidRPr="000309F5" w:rsidR="009748D6" w:rsidTr="510521BA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2975D8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10521BA" w:rsidR="7D158837">
              <w:rPr>
                <w:rFonts w:ascii="Tahoma" w:hAnsi="Tahoma" w:cs="Tahoma"/>
                <w:sz w:val="20"/>
                <w:szCs w:val="20"/>
              </w:rPr>
              <w:t>2050 P</w:t>
            </w:r>
            <w:r w:rsidRPr="510521BA" w:rsidR="004E32B5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2021-09-07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Pr="000309F5" w:rsidR="009748D6" w:rsidTr="510521BA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Olivia Tempest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208-451-3749</w:t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A-188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2147BE" w14:paraId="2F046BB1" w14:textId="59CDEF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Pr="000309F5" w:rsidR="009748D6" w:rsidTr="510521BA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510521BA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00105747" w:rsidRDefault="0086696B" w14:paraId="1E5B1A6B" w14:textId="7B98E9E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510521BA" w:rsidR="7D45AA17">
              <w:rPr>
                <w:rFonts w:ascii="Tahoma" w:hAnsi="Tahoma" w:cs="Tahoma"/>
                <w:sz w:val="20"/>
                <w:szCs w:val="20"/>
              </w:rPr>
              <w:t xml:space="preserve">2315 </w:t>
            </w:r>
            <w:r w:rsidRPr="510521BA" w:rsidR="0086696B">
              <w:rPr>
                <w:rFonts w:ascii="Tahoma" w:hAnsi="Tahoma" w:cs="Tahoma"/>
                <w:sz w:val="20"/>
                <w:szCs w:val="20"/>
              </w:rPr>
              <w:t xml:space="preserve">MDT  </w:t>
            </w:r>
            <w:r w:rsidRPr="510521BA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2129818738"/>
                <w:alias w:val="FlightDate2"/>
                <w:tag w:val="FlightDate2"/>
                <w:showingPlcHdr/>
                <w:placeholder>
                  <w:docPart w:val="3398811B88D94F5E8634BBF4E358A15A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510521BA" w:rsidR="003F401A">
                  <w:rPr>
                    <w:rFonts w:ascii="Tahoma" w:hAnsi="Tahoma" w:cs="Tahoma"/>
                    <w:sz w:val="20"/>
                    <w:szCs w:val="20"/>
                  </w:rPr>
                  <w:t>2021-09-07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P="00120AA4" w:rsidRDefault="002147BE" w14:paraId="2A996B02" w14:textId="4042071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9">
              <w:r w:rsidRPr="004B036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00120AA4" w:rsidRDefault="002147BE" w14:paraId="1247A5AF" w14:textId="12CD31A5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20AA4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olivia_tempest@firenet.gov, joanne_bonn@firenet.gov</w:t>
                </w:r>
              </w:sdtContent>
            </w:sdt>
            <w:r w:rsidRPr="00120AA4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510521BA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00105747" w:rsidRDefault="00256490" w14:paraId="108826D1" w14:textId="38D46FC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510521BA" w:rsidR="4DDBD35A">
              <w:rPr>
                <w:rFonts w:ascii="Tahoma" w:hAnsi="Tahoma" w:cs="Tahoma"/>
                <w:sz w:val="20"/>
                <w:szCs w:val="20"/>
              </w:rPr>
              <w:t>0115 MDT</w:t>
            </w:r>
            <w:r w:rsidRPr="510521BA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54943654"/>
                <w:alias w:val="DeliveryDate"/>
                <w:tag w:val="DeliveryDate"/>
                <w:showingPlcHdr/>
                <w:placeholder>
                  <w:docPart w:val="DC5498647BDE47CBA3533C44B9469B42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510521BA" w:rsidR="00256490">
                  <w:rPr>
                    <w:rFonts w:ascii="Tahoma" w:hAnsi="Tahoma" w:cs="Tahoma"/>
                    <w:sz w:val="20"/>
                    <w:szCs w:val="20"/>
                  </w:rPr>
                  <w:t>09/08/2021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510521BA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510521BA" w:rsidRDefault="009748D6" w14:noSpellErr="1" w14:paraId="1C6652AC" w14:textId="5FB5298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510521BA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510521BA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510521BA" w:rsidRDefault="009748D6" w14:paraId="37D0EFFB" w14:textId="301D2162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256490" w:rsidR="003B08AC" w:rsidP="510521BA" w:rsidRDefault="009748D6" w14:paraId="0DC083A8" w14:textId="47307B86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510521BA" w:rsidR="6B05BB8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Minimal growth in small patches on main fire. The eastern island has continued to grow southwest to merge with adjacent perimeter. 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1CF0ED7C"/>
    <w:rsid w:val="366D8114"/>
    <w:rsid w:val="3A6DCCFB"/>
    <w:rsid w:val="3B7E3049"/>
    <w:rsid w:val="3EBF1632"/>
    <w:rsid w:val="4B4A8DE2"/>
    <w:rsid w:val="4DDBD35A"/>
    <w:rsid w:val="510521BA"/>
    <w:rsid w:val="5C0BF9E8"/>
    <w:rsid w:val="6B05BB88"/>
    <w:rsid w:val="702805F1"/>
    <w:rsid w:val="728F9AA6"/>
    <w:rsid w:val="755044E4"/>
    <w:rsid w:val="7A677E06"/>
    <w:rsid w:val="7D158837"/>
    <w:rsid w:val="7D45A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Id10" /><Relationship Type="http://schemas.openxmlformats.org/officeDocument/2006/relationships/hyperlink" Target="https://ftp.nifc.gov/public/incident_specific_data/great_basin/2021_Incidents/" TargetMode="Externa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Edward Trout</lastModifiedBy>
  <revision>54</revision>
  <lastPrinted>2004-03-23T22:00:00.0000000Z</lastPrinted>
  <dcterms:created xsi:type="dcterms:W3CDTF">2021-07-11T06:45:00.0000000Z</dcterms:created>
  <dcterms:modified xsi:type="dcterms:W3CDTF">2021-09-08T07:09:02.4729661Z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