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68"/>
        <w:gridCol w:w="2849"/>
        <w:gridCol w:w="2847"/>
        <w:gridCol w:w="3272"/>
      </w:tblGrid>
      <w:tr w:rsidRPr="000309F5" w:rsidR="009748D6" w:rsidTr="0F41DD51" w14:paraId="2F5F0D45" w14:textId="77777777">
        <w:trPr>
          <w:trHeight w:val="1059"/>
        </w:trPr>
        <w:tc>
          <w:tcPr>
            <w:tcW w:w="1113" w:type="pct"/>
            <w:tcMar/>
          </w:tcPr>
          <w:p w:rsidRPr="000309F5" w:rsidR="009748D6" w:rsidP="00105747" w:rsidRDefault="009748D6" w14:paraId="581330B1" w14:textId="77777777">
            <w:pPr>
              <w:spacing w:line="360" w:lineRule="auto"/>
              <w:rPr>
                <w:rFonts w:ascii="Tahoma" w:hAnsi="Tahoma" w:cs="Tahoma"/>
                <w:b/>
                <w:sz w:val="20"/>
                <w:szCs w:val="20"/>
              </w:rPr>
            </w:pPr>
            <w:r w:rsidRPr="4B0C2559">
              <w:rPr>
                <w:rFonts w:ascii="Tahoma" w:hAnsi="Tahoma" w:cs="Tahoma"/>
                <w:b/>
                <w:bCs/>
                <w:sz w:val="20"/>
                <w:szCs w:val="20"/>
              </w:rPr>
              <w:t>Incident Name:</w:t>
            </w:r>
          </w:p>
          <w:p w:rsidR="7457975B" w:rsidP="6EEA84EA" w:rsidRDefault="1E4AEAFE" w14:paraId="7E2DBD33" w14:textId="7299B2D4">
            <w:pPr>
              <w:spacing w:line="360" w:lineRule="auto"/>
              <w:rPr>
                <w:rFonts w:ascii="Tahoma" w:hAnsi="Tahoma" w:cs="Tahoma"/>
                <w:sz w:val="20"/>
                <w:szCs w:val="20"/>
              </w:rPr>
            </w:pPr>
            <w:r w:rsidRPr="48F5B8C4" w:rsidR="028B3FE1">
              <w:rPr>
                <w:rFonts w:ascii="Tahoma" w:hAnsi="Tahoma" w:cs="Tahoma"/>
                <w:sz w:val="20"/>
                <w:szCs w:val="20"/>
              </w:rPr>
              <w:t>Hay Creek</w:t>
            </w:r>
          </w:p>
          <w:p w:rsidRPr="00161078" w:rsidR="00BC413C" w:rsidP="00CE6C1B" w:rsidRDefault="00BC413C" w14:paraId="764530BC" w14:textId="77777777">
            <w:pPr>
              <w:spacing w:line="360" w:lineRule="auto"/>
              <w:rPr>
                <w:rFonts w:ascii="Tahoma" w:hAnsi="Tahoma" w:cs="Tahoma"/>
                <w:b/>
                <w:bCs/>
                <w:sz w:val="20"/>
                <w:szCs w:val="20"/>
              </w:rPr>
            </w:pPr>
            <w:r w:rsidRPr="48F5B8C4" w:rsidR="00BC413C">
              <w:rPr>
                <w:rFonts w:ascii="Tahoma" w:hAnsi="Tahoma" w:cs="Tahoma"/>
                <w:b w:val="1"/>
                <w:bCs w:val="1"/>
                <w:sz w:val="20"/>
                <w:szCs w:val="20"/>
              </w:rPr>
              <w:t>Incident ID:</w:t>
            </w:r>
          </w:p>
          <w:p w:rsidRPr="00425545" w:rsidR="00D74A5F" w:rsidP="48F5B8C4" w:rsidRDefault="00E82F3F" w14:paraId="14BCFEFF" w14:textId="1AD8CD7C">
            <w:pPr>
              <w:pStyle w:val="Normal"/>
              <w:spacing w:line="360" w:lineRule="auto"/>
              <w:rPr>
                <w:rFonts w:ascii="Tahoma" w:hAnsi="Tahoma" w:cs="Tahoma"/>
                <w:noProof w:val="0"/>
                <w:sz w:val="20"/>
                <w:szCs w:val="20"/>
                <w:lang w:val="en-US"/>
              </w:rPr>
            </w:pPr>
            <w:r w:rsidRPr="48F5B8C4" w:rsidR="6A2BB20A">
              <w:rPr>
                <w:rFonts w:ascii="Tahoma" w:hAnsi="Tahoma" w:cs="Tahoma"/>
                <w:noProof w:val="0"/>
                <w:sz w:val="20"/>
                <w:szCs w:val="20"/>
                <w:lang w:val="en-US"/>
              </w:rPr>
              <w:t>MT-FNF-000668</w:t>
            </w:r>
          </w:p>
        </w:tc>
        <w:tc>
          <w:tcPr>
            <w:tcW w:w="1235" w:type="pct"/>
            <w:tcMar/>
          </w:tcPr>
          <w:p w:rsidRPr="000309F5" w:rsidR="009748D6" w:rsidP="00105747" w:rsidRDefault="009748D6" w14:paraId="294F4E05" w14:textId="77777777">
            <w:pPr>
              <w:spacing w:line="360" w:lineRule="auto"/>
              <w:rPr>
                <w:rFonts w:ascii="Tahoma" w:hAnsi="Tahoma" w:cs="Tahoma"/>
                <w:b/>
                <w:sz w:val="20"/>
                <w:szCs w:val="20"/>
              </w:rPr>
            </w:pPr>
            <w:r w:rsidRPr="48F5B8C4" w:rsidR="009748D6">
              <w:rPr>
                <w:rFonts w:ascii="Tahoma" w:hAnsi="Tahoma" w:cs="Tahoma"/>
                <w:b w:val="1"/>
                <w:bCs w:val="1"/>
                <w:sz w:val="20"/>
                <w:szCs w:val="20"/>
              </w:rPr>
              <w:t>IR Interpreter(s):</w:t>
            </w:r>
          </w:p>
          <w:p w:rsidR="4A57DD6D" w:rsidP="48F5B8C4" w:rsidRDefault="4A57DD6D" w14:paraId="7BD109B7" w14:textId="39CB1DE5">
            <w:pPr>
              <w:pStyle w:val="Normal"/>
              <w:bidi w:val="0"/>
              <w:spacing w:before="0" w:beforeAutospacing="off" w:after="0" w:afterAutospacing="off" w:line="360" w:lineRule="auto"/>
              <w:ind w:left="0" w:right="0"/>
              <w:jc w:val="left"/>
              <w:rPr>
                <w:rFonts w:ascii="Tahoma" w:hAnsi="Tahoma" w:cs="Tahoma"/>
                <w:b w:val="0"/>
                <w:bCs w:val="0"/>
                <w:sz w:val="24"/>
                <w:szCs w:val="24"/>
              </w:rPr>
            </w:pPr>
            <w:r w:rsidRPr="48F5B8C4" w:rsidR="4A57DD6D">
              <w:rPr>
                <w:rFonts w:ascii="Tahoma" w:hAnsi="Tahoma" w:cs="Tahoma"/>
                <w:b w:val="0"/>
                <w:bCs w:val="0"/>
                <w:sz w:val="20"/>
                <w:szCs w:val="20"/>
              </w:rPr>
              <w:t>C. Merriman</w:t>
            </w:r>
          </w:p>
          <w:p w:rsidRPr="00BC413C" w:rsidR="00BC413C" w:rsidP="00105747" w:rsidRDefault="00BC413C" w14:paraId="124AD9B5" w14:textId="7FD75C16">
            <w:pPr>
              <w:spacing w:line="360" w:lineRule="auto"/>
              <w:rPr>
                <w:rFonts w:ascii="Tahoma" w:hAnsi="Tahoma" w:cs="Tahoma"/>
                <w:b/>
                <w:bCs/>
                <w:sz w:val="20"/>
                <w:szCs w:val="20"/>
              </w:rPr>
            </w:pPr>
            <w:r w:rsidRPr="48F5B8C4" w:rsidR="00BC413C">
              <w:rPr>
                <w:rFonts w:ascii="Tahoma" w:hAnsi="Tahoma" w:cs="Tahoma"/>
                <w:b w:val="1"/>
                <w:bCs w:val="1"/>
                <w:sz w:val="20"/>
                <w:szCs w:val="20"/>
              </w:rPr>
              <w:t>Interpreter Email:</w:t>
            </w:r>
          </w:p>
          <w:p w:rsidRPr="00AF4239" w:rsidR="002C306E" w:rsidP="48F5B8C4" w:rsidRDefault="5D0850C5" w14:paraId="3958B54D" w14:textId="58692B34">
            <w:pPr>
              <w:pStyle w:val="Normal"/>
              <w:bidi w:val="0"/>
              <w:spacing w:before="0" w:beforeAutospacing="off" w:after="0" w:afterAutospacing="off" w:line="360" w:lineRule="auto"/>
              <w:ind w:left="0" w:right="0"/>
              <w:jc w:val="left"/>
              <w:rPr>
                <w:rFonts w:ascii="Tahoma" w:hAnsi="Tahoma" w:cs="Tahoma"/>
                <w:sz w:val="24"/>
                <w:szCs w:val="24"/>
              </w:rPr>
            </w:pPr>
            <w:r w:rsidRPr="48F5B8C4" w:rsidR="0627E17A">
              <w:rPr>
                <w:rFonts w:ascii="Tahoma" w:hAnsi="Tahoma" w:cs="Tahoma"/>
                <w:sz w:val="20"/>
                <w:szCs w:val="20"/>
              </w:rPr>
              <w:t>cmerriman@owyheeair.com</w:t>
            </w:r>
          </w:p>
        </w:tc>
        <w:tc>
          <w:tcPr>
            <w:tcW w:w="1234" w:type="pct"/>
            <w:tcMar/>
          </w:tcPr>
          <w:p w:rsidRPr="000309F5" w:rsidR="009748D6" w:rsidP="00105747" w:rsidRDefault="009748D6" w14:paraId="442CD087" w14:textId="77777777">
            <w:pPr>
              <w:spacing w:line="360" w:lineRule="auto"/>
              <w:rPr>
                <w:rFonts w:ascii="Tahoma" w:hAnsi="Tahoma" w:cs="Tahoma"/>
                <w:b/>
                <w:sz w:val="20"/>
                <w:szCs w:val="20"/>
              </w:rPr>
            </w:pPr>
            <w:r w:rsidRPr="000309F5">
              <w:rPr>
                <w:rFonts w:ascii="Tahoma" w:hAnsi="Tahoma" w:cs="Tahoma"/>
                <w:b/>
                <w:sz w:val="20"/>
                <w:szCs w:val="20"/>
              </w:rPr>
              <w:t>Local Dispatch Phone:</w:t>
            </w:r>
          </w:p>
          <w:p w:rsidRPr="00AF4239" w:rsidR="00185CC7" w:rsidP="00105747" w:rsidRDefault="00AF4239" w14:paraId="1ECAF733" w14:textId="69A2F7C0">
            <w:pPr>
              <w:spacing w:line="360" w:lineRule="auto"/>
              <w:rPr>
                <w:rFonts w:ascii="Tahoma" w:hAnsi="Tahoma" w:cs="Tahoma"/>
                <w:sz w:val="20"/>
                <w:szCs w:val="20"/>
              </w:rPr>
            </w:pPr>
            <w:r w:rsidRPr="48F5B8C4" w:rsidR="44D9557B">
              <w:rPr>
                <w:rFonts w:ascii="Tahoma" w:hAnsi="Tahoma" w:cs="Tahoma"/>
                <w:sz w:val="20"/>
                <w:szCs w:val="20"/>
              </w:rPr>
              <w:t xml:space="preserve">Kalispell </w:t>
            </w:r>
            <w:r w:rsidRPr="48F5B8C4" w:rsidR="00AF4239">
              <w:rPr>
                <w:rFonts w:ascii="Tahoma" w:hAnsi="Tahoma" w:cs="Tahoma"/>
                <w:sz w:val="20"/>
                <w:szCs w:val="20"/>
              </w:rPr>
              <w:t>Dispatch</w:t>
            </w:r>
          </w:p>
          <w:p w:rsidRPr="00CB255A" w:rsidR="00AF4239" w:rsidP="48F5B8C4" w:rsidRDefault="00AF4239" w14:paraId="1CEFF8D1" w14:textId="6671200A">
            <w:pPr>
              <w:pStyle w:val="Normal"/>
              <w:spacing w:line="360" w:lineRule="auto"/>
              <w:rPr>
                <w:rFonts w:ascii="Tahoma" w:hAnsi="Tahoma" w:cs="Tahoma"/>
                <w:sz w:val="20"/>
                <w:szCs w:val="20"/>
              </w:rPr>
            </w:pPr>
            <w:r w:rsidRPr="48F5B8C4" w:rsidR="00AF4239">
              <w:rPr>
                <w:rFonts w:ascii="Tahoma" w:hAnsi="Tahoma" w:cs="Tahoma"/>
                <w:sz w:val="20"/>
                <w:szCs w:val="20"/>
              </w:rPr>
              <w:t>(</w:t>
            </w:r>
            <w:r w:rsidRPr="48F5B8C4" w:rsidR="3212F9D9">
              <w:rPr>
                <w:rFonts w:ascii="Tahoma" w:hAnsi="Tahoma" w:eastAsia="Tahoma" w:cs="Tahoma"/>
                <w:noProof w:val="0"/>
                <w:sz w:val="20"/>
                <w:szCs w:val="20"/>
                <w:lang w:val="en-US"/>
              </w:rPr>
              <w:t>406-758-5260</w:t>
            </w:r>
            <w:r w:rsidRPr="48F5B8C4" w:rsidR="00AF4239">
              <w:rPr>
                <w:rFonts w:ascii="Tahoma" w:hAnsi="Tahoma" w:cs="Tahoma"/>
                <w:sz w:val="20"/>
                <w:szCs w:val="20"/>
              </w:rPr>
              <w:t>)</w:t>
            </w:r>
          </w:p>
        </w:tc>
        <w:tc>
          <w:tcPr>
            <w:tcW w:w="1418" w:type="pct"/>
            <w:tcMar/>
          </w:tcPr>
          <w:p w:rsidRPr="00B40AB9" w:rsidR="009748D6" w:rsidP="00105747" w:rsidRDefault="009748D6" w14:paraId="473D85DE" w14:textId="77777777">
            <w:pPr>
              <w:spacing w:line="360" w:lineRule="auto"/>
              <w:rPr>
                <w:rFonts w:ascii="Tahoma" w:hAnsi="Tahoma" w:cs="Tahoma"/>
                <w:b/>
                <w:sz w:val="20"/>
                <w:szCs w:val="20"/>
              </w:rPr>
            </w:pPr>
            <w:r w:rsidRPr="6BF00243" w:rsidR="009748D6">
              <w:rPr>
                <w:rFonts w:ascii="Tahoma" w:hAnsi="Tahoma" w:cs="Tahoma"/>
                <w:b w:val="1"/>
                <w:bCs w:val="1"/>
                <w:sz w:val="20"/>
                <w:szCs w:val="20"/>
              </w:rPr>
              <w:t>Interpreted Size:</w:t>
            </w:r>
          </w:p>
          <w:p w:rsidR="41EB6A4B" w:rsidP="6BF00243" w:rsidRDefault="41EB6A4B" w14:paraId="058E5726" w14:textId="6A774504">
            <w:pPr>
              <w:pStyle w:val="Normal"/>
              <w:bidi w:val="0"/>
              <w:spacing w:before="0" w:beforeAutospacing="off" w:after="0" w:afterAutospacing="off" w:line="360" w:lineRule="auto"/>
              <w:ind w:left="0" w:right="0"/>
              <w:jc w:val="left"/>
              <w:rPr>
                <w:rFonts w:ascii="Tahoma" w:hAnsi="Tahoma" w:cs="Tahoma"/>
                <w:sz w:val="20"/>
                <w:szCs w:val="20"/>
              </w:rPr>
            </w:pPr>
            <w:r w:rsidRPr="0F41DD51" w:rsidR="391EAF14">
              <w:rPr>
                <w:rFonts w:ascii="Tahoma" w:hAnsi="Tahoma" w:cs="Tahoma"/>
                <w:sz w:val="20"/>
                <w:szCs w:val="20"/>
              </w:rPr>
              <w:t>1006 acres</w:t>
            </w:r>
          </w:p>
          <w:p w:rsidRPr="00B40AB9" w:rsidR="009748D6" w:rsidP="00105747" w:rsidRDefault="009748D6" w14:paraId="29B679E8" w14:textId="77777777">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6940D045" w:rsidRDefault="003B08AC" w14:paraId="2444C5A5" w14:textId="730AB26E">
            <w:pPr>
              <w:spacing w:line="360" w:lineRule="auto"/>
              <w:rPr>
                <w:rFonts w:ascii="Tahoma" w:hAnsi="Tahoma" w:cs="Tahoma"/>
                <w:sz w:val="20"/>
                <w:szCs w:val="20"/>
              </w:rPr>
            </w:pPr>
            <w:r w:rsidRPr="0F41DD51" w:rsidR="10776335">
              <w:rPr>
                <w:rFonts w:ascii="Tahoma" w:hAnsi="Tahoma" w:cs="Tahoma"/>
                <w:sz w:val="20"/>
                <w:szCs w:val="20"/>
              </w:rPr>
              <w:t>387 acres (per NIFC AGOL)</w:t>
            </w:r>
          </w:p>
        </w:tc>
      </w:tr>
      <w:tr w:rsidRPr="000309F5" w:rsidR="009748D6" w:rsidTr="0F41DD51" w14:paraId="1490B09D" w14:textId="77777777">
        <w:trPr>
          <w:trHeight w:val="1059"/>
        </w:trPr>
        <w:tc>
          <w:tcPr>
            <w:tcW w:w="1113" w:type="pct"/>
            <w:tcMar/>
          </w:tcPr>
          <w:p w:rsidRPr="007C0D17" w:rsidR="00BD0A6F" w:rsidP="4B0C2559" w:rsidRDefault="009748D6" w14:paraId="7131182F" w14:textId="77777777">
            <w:pPr>
              <w:spacing w:line="360" w:lineRule="auto"/>
              <w:rPr>
                <w:rFonts w:ascii="Tahoma" w:hAnsi="Tahoma" w:cs="Tahoma"/>
                <w:b/>
                <w:bCs/>
                <w:sz w:val="20"/>
                <w:szCs w:val="20"/>
              </w:rPr>
            </w:pPr>
            <w:r w:rsidRPr="62BD1DBC">
              <w:rPr>
                <w:rFonts w:ascii="Tahoma" w:hAnsi="Tahoma" w:cs="Tahoma"/>
                <w:b/>
                <w:bCs/>
                <w:sz w:val="20"/>
                <w:szCs w:val="20"/>
              </w:rPr>
              <w:t>Flight Time:</w:t>
            </w:r>
          </w:p>
          <w:p w:rsidR="62BD1DBC" w:rsidP="0F41DD51" w:rsidRDefault="62BD1DBC" w14:paraId="07EF8F57" w14:textId="17264B9E">
            <w:pPr>
              <w:spacing w:line="360" w:lineRule="auto"/>
              <w:rPr>
                <w:rFonts w:ascii="Tahoma" w:hAnsi="Tahoma" w:cs="Tahoma"/>
                <w:b w:val="0"/>
                <w:bCs w:val="0"/>
                <w:sz w:val="20"/>
                <w:szCs w:val="20"/>
              </w:rPr>
            </w:pPr>
            <w:r w:rsidRPr="0F41DD51" w:rsidR="3988A255">
              <w:rPr>
                <w:rFonts w:ascii="Tahoma" w:hAnsi="Tahoma" w:cs="Tahoma"/>
                <w:b w:val="0"/>
                <w:bCs w:val="0"/>
                <w:sz w:val="20"/>
                <w:szCs w:val="20"/>
              </w:rPr>
              <w:t>2211 MDT</w:t>
            </w:r>
          </w:p>
          <w:p w:rsidRPr="007C0D17" w:rsidR="00BD0A6F" w:rsidP="00105747" w:rsidRDefault="009748D6" w14:paraId="49CAFC84" w14:textId="77777777">
            <w:pPr>
              <w:spacing w:line="360" w:lineRule="auto"/>
              <w:rPr>
                <w:rFonts w:ascii="Tahoma" w:hAnsi="Tahoma" w:cs="Tahoma"/>
                <w:sz w:val="20"/>
                <w:szCs w:val="20"/>
              </w:rPr>
            </w:pPr>
            <w:r w:rsidRPr="007C0D17">
              <w:rPr>
                <w:rFonts w:ascii="Tahoma" w:hAnsi="Tahoma" w:cs="Tahoma"/>
                <w:b/>
                <w:sz w:val="20"/>
                <w:szCs w:val="20"/>
              </w:rPr>
              <w:t>Flight Date</w:t>
            </w:r>
            <w:r w:rsidRPr="007C0D17" w:rsidR="00BD0A6F">
              <w:rPr>
                <w:rFonts w:ascii="Tahoma" w:hAnsi="Tahoma" w:cs="Tahoma"/>
                <w:b/>
                <w:sz w:val="20"/>
                <w:szCs w:val="20"/>
              </w:rPr>
              <w:t>:</w:t>
            </w:r>
          </w:p>
          <w:p w:rsidRPr="007C0D17" w:rsidR="009748D6" w:rsidP="006E148B" w:rsidRDefault="009748D6" w14:paraId="61313AB7" w14:textId="142D7C8A">
            <w:pPr>
              <w:spacing w:line="360" w:lineRule="auto"/>
              <w:rPr>
                <w:rFonts w:ascii="Tahoma" w:hAnsi="Tahoma" w:cs="Tahoma"/>
                <w:sz w:val="20"/>
                <w:szCs w:val="20"/>
              </w:rPr>
            </w:pPr>
            <w:r w:rsidRPr="6BF00243" w:rsidR="12BBAE65">
              <w:rPr>
                <w:rFonts w:ascii="Tahoma" w:hAnsi="Tahoma" w:cs="Tahoma"/>
                <w:sz w:val="20"/>
                <w:szCs w:val="20"/>
              </w:rPr>
              <w:t>07/23/2021</w:t>
            </w:r>
          </w:p>
        </w:tc>
        <w:tc>
          <w:tcPr>
            <w:tcW w:w="1235" w:type="pct"/>
            <w:tcMar/>
          </w:tcPr>
          <w:p w:rsidRPr="007C0D17" w:rsidR="00BD0A6F" w:rsidP="00105747" w:rsidRDefault="009748D6" w14:paraId="796E8094" w14:textId="77777777">
            <w:pPr>
              <w:spacing w:line="360" w:lineRule="auto"/>
              <w:rPr>
                <w:rFonts w:ascii="Tahoma" w:hAnsi="Tahoma" w:cs="Tahoma"/>
                <w:sz w:val="20"/>
                <w:szCs w:val="20"/>
              </w:rPr>
            </w:pPr>
            <w:r w:rsidRPr="007C0D17">
              <w:rPr>
                <w:rFonts w:ascii="Tahoma" w:hAnsi="Tahoma" w:cs="Tahoma"/>
                <w:b/>
                <w:sz w:val="20"/>
                <w:szCs w:val="20"/>
              </w:rPr>
              <w:t>Interpreter(s) location:</w:t>
            </w:r>
          </w:p>
          <w:p w:rsidRPr="007C0D17" w:rsidR="00BC413C" w:rsidP="00105747" w:rsidRDefault="00D74A5F" w14:paraId="5A991472" w14:textId="77777777">
            <w:pPr>
              <w:spacing w:line="360" w:lineRule="auto"/>
              <w:rPr>
                <w:rFonts w:ascii="Tahoma" w:hAnsi="Tahoma" w:cs="Tahoma"/>
                <w:bCs/>
                <w:sz w:val="20"/>
                <w:szCs w:val="20"/>
              </w:rPr>
            </w:pPr>
            <w:r w:rsidRPr="007C0D17">
              <w:rPr>
                <w:rFonts w:ascii="Tahoma" w:hAnsi="Tahoma" w:cs="Tahoma"/>
                <w:bCs/>
                <w:sz w:val="20"/>
                <w:szCs w:val="20"/>
              </w:rPr>
              <w:t>Nampa, ID</w:t>
            </w:r>
          </w:p>
          <w:p w:rsidRPr="007C0D17" w:rsidR="009748D6" w:rsidP="00105747" w:rsidRDefault="009748D6" w14:paraId="5BBF1F5A" w14:textId="77777777">
            <w:pPr>
              <w:spacing w:line="360" w:lineRule="auto"/>
              <w:rPr>
                <w:rFonts w:ascii="Tahoma" w:hAnsi="Tahoma" w:cs="Tahoma"/>
                <w:b/>
                <w:sz w:val="20"/>
                <w:szCs w:val="20"/>
              </w:rPr>
            </w:pPr>
            <w:r w:rsidRPr="007C0D17">
              <w:rPr>
                <w:rFonts w:ascii="Tahoma" w:hAnsi="Tahoma" w:cs="Tahoma"/>
                <w:b/>
                <w:sz w:val="20"/>
                <w:szCs w:val="20"/>
              </w:rPr>
              <w:t>Interpreter(s) Phone:</w:t>
            </w:r>
          </w:p>
          <w:p w:rsidRPr="007C0D17" w:rsidR="009748D6" w:rsidP="00105747" w:rsidRDefault="00D74A5F" w14:paraId="5D603630" w14:textId="77777777">
            <w:pPr>
              <w:spacing w:line="360" w:lineRule="auto"/>
              <w:rPr>
                <w:rFonts w:ascii="Tahoma" w:hAnsi="Tahoma" w:cs="Tahoma"/>
                <w:sz w:val="20"/>
                <w:szCs w:val="20"/>
              </w:rPr>
            </w:pPr>
            <w:r w:rsidRPr="007C0D17">
              <w:rPr>
                <w:rFonts w:ascii="Tahoma" w:hAnsi="Tahoma" w:cs="Tahoma"/>
                <w:sz w:val="20"/>
                <w:szCs w:val="20"/>
              </w:rPr>
              <w:t>(208-</w:t>
            </w:r>
            <w:r w:rsidRPr="007C0D17" w:rsidR="007C0D17">
              <w:rPr>
                <w:rFonts w:ascii="Tahoma" w:hAnsi="Tahoma" w:cs="Tahoma"/>
                <w:sz w:val="20"/>
                <w:szCs w:val="20"/>
              </w:rPr>
              <w:t>241-8999</w:t>
            </w:r>
            <w:r w:rsidRPr="007C0D17">
              <w:rPr>
                <w:rFonts w:ascii="Tahoma" w:hAnsi="Tahoma" w:cs="Tahoma"/>
                <w:sz w:val="20"/>
                <w:szCs w:val="20"/>
              </w:rPr>
              <w:t>)</w:t>
            </w:r>
          </w:p>
        </w:tc>
        <w:tc>
          <w:tcPr>
            <w:tcW w:w="1234" w:type="pct"/>
            <w:tcMar/>
          </w:tcPr>
          <w:p w:rsidRPr="000309F5" w:rsidR="009748D6" w:rsidP="00105747" w:rsidRDefault="005B320F" w14:paraId="7DC97385" w14:textId="77777777">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p w:rsidRPr="009D700F" w:rsidR="00BD0A6F" w:rsidP="00105747" w:rsidRDefault="00CE6C1B" w14:paraId="72ABB2B5" w14:textId="77777777">
            <w:pPr>
              <w:spacing w:line="360" w:lineRule="auto"/>
              <w:rPr>
                <w:rFonts w:ascii="Tahoma" w:hAnsi="Tahoma" w:cs="Tahoma"/>
                <w:bCs/>
                <w:sz w:val="20"/>
                <w:szCs w:val="20"/>
              </w:rPr>
            </w:pPr>
            <w:r>
              <w:rPr>
                <w:rFonts w:ascii="Tahoma" w:hAnsi="Tahoma" w:cs="Tahoma"/>
                <w:bCs/>
                <w:sz w:val="20"/>
                <w:szCs w:val="20"/>
              </w:rPr>
              <w:t>Tim Stauffer</w:t>
            </w:r>
          </w:p>
          <w:p w:rsidRPr="000309F5" w:rsidR="009748D6" w:rsidP="00105747" w:rsidRDefault="005B320F" w14:paraId="06A0D5C2" w14:textId="7777777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Pr="002C13EC" w:rsidR="009748D6" w:rsidP="00105747" w:rsidRDefault="00CE6C1B" w14:paraId="251675A6" w14:textId="77777777">
            <w:pPr>
              <w:spacing w:line="360" w:lineRule="auto"/>
              <w:rPr>
                <w:rFonts w:ascii="Tahoma" w:hAnsi="Tahoma" w:cs="Tahoma"/>
                <w:sz w:val="20"/>
                <w:szCs w:val="20"/>
              </w:rPr>
            </w:pPr>
            <w:r>
              <w:rPr>
                <w:rFonts w:ascii="Tahoma" w:hAnsi="Tahoma" w:cs="Tahoma"/>
                <w:bCs/>
                <w:sz w:val="20"/>
                <w:szCs w:val="20"/>
              </w:rPr>
              <w:t>406-529-6366</w:t>
            </w:r>
          </w:p>
        </w:tc>
        <w:tc>
          <w:tcPr>
            <w:tcW w:w="1418" w:type="pct"/>
            <w:tcMar/>
          </w:tcPr>
          <w:p w:rsidRPr="000309F5" w:rsidR="009748D6" w:rsidP="00105747" w:rsidRDefault="009748D6" w14:paraId="3C34D8BB" w14:textId="77777777">
            <w:pPr>
              <w:spacing w:line="360" w:lineRule="auto"/>
              <w:rPr>
                <w:rFonts w:ascii="Tahoma" w:hAnsi="Tahoma" w:cs="Tahoma"/>
                <w:b/>
                <w:sz w:val="20"/>
                <w:szCs w:val="20"/>
              </w:rPr>
            </w:pPr>
            <w:r w:rsidRPr="000309F5">
              <w:rPr>
                <w:rFonts w:ascii="Tahoma" w:hAnsi="Tahoma" w:cs="Tahoma"/>
                <w:b/>
                <w:sz w:val="20"/>
                <w:szCs w:val="20"/>
              </w:rPr>
              <w:t>National Coordinator:</w:t>
            </w:r>
          </w:p>
          <w:p w:rsidR="002C306E" w:rsidP="002C306E" w:rsidRDefault="00CE6C1B" w14:paraId="64AE213C" w14:textId="77777777">
            <w:pPr>
              <w:spacing w:line="360" w:lineRule="auto"/>
              <w:rPr>
                <w:rFonts w:ascii="Tahoma" w:hAnsi="Tahoma" w:cs="Tahoma"/>
                <w:b/>
                <w:sz w:val="20"/>
                <w:szCs w:val="20"/>
              </w:rPr>
            </w:pPr>
            <w:r>
              <w:rPr>
                <w:rFonts w:ascii="Tahoma" w:hAnsi="Tahoma" w:cs="Tahoma"/>
                <w:sz w:val="20"/>
                <w:szCs w:val="20"/>
              </w:rPr>
              <w:t>Jan Johnson</w:t>
            </w:r>
          </w:p>
          <w:p w:rsidRPr="000309F5" w:rsidR="009748D6" w:rsidP="00105747" w:rsidRDefault="00BD0A6F" w14:paraId="5016AD87" w14:textId="77777777">
            <w:pPr>
              <w:spacing w:line="360" w:lineRule="auto"/>
              <w:rPr>
                <w:rFonts w:ascii="Tahoma" w:hAnsi="Tahoma" w:cs="Tahoma"/>
                <w:b/>
                <w:sz w:val="20"/>
                <w:szCs w:val="20"/>
              </w:rPr>
            </w:pPr>
            <w:r>
              <w:rPr>
                <w:rFonts w:ascii="Tahoma" w:hAnsi="Tahoma" w:cs="Tahoma"/>
                <w:b/>
                <w:sz w:val="20"/>
                <w:szCs w:val="20"/>
              </w:rPr>
              <w:t>National Coord. Phone:</w:t>
            </w:r>
          </w:p>
          <w:p w:rsidRPr="00CB255A" w:rsidR="009748D6" w:rsidP="00105747" w:rsidRDefault="00D74A5F" w14:paraId="5B8D9109" w14:textId="77777777">
            <w:pPr>
              <w:spacing w:line="360" w:lineRule="auto"/>
              <w:rPr>
                <w:rFonts w:ascii="Tahoma" w:hAnsi="Tahoma" w:cs="Tahoma"/>
                <w:sz w:val="20"/>
                <w:szCs w:val="20"/>
              </w:rPr>
            </w:pPr>
            <w:r>
              <w:rPr>
                <w:rFonts w:ascii="Tahoma" w:hAnsi="Tahoma" w:cs="Tahoma"/>
                <w:sz w:val="20"/>
                <w:szCs w:val="20"/>
              </w:rPr>
              <w:t>801-824-5440</w:t>
            </w:r>
          </w:p>
        </w:tc>
      </w:tr>
      <w:tr w:rsidRPr="000309F5" w:rsidR="009748D6" w:rsidTr="0F41DD51" w14:paraId="3646C678" w14:textId="77777777">
        <w:trPr>
          <w:trHeight w:val="528"/>
        </w:trPr>
        <w:tc>
          <w:tcPr>
            <w:tcW w:w="1113" w:type="pct"/>
            <w:tcMar/>
          </w:tcPr>
          <w:p w:rsidRPr="000309F5" w:rsidR="009748D6" w:rsidP="00105747" w:rsidRDefault="009748D6" w14:paraId="40D3C729" w14:textId="77777777">
            <w:pPr>
              <w:spacing w:line="360" w:lineRule="auto"/>
              <w:rPr>
                <w:rFonts w:ascii="Tahoma" w:hAnsi="Tahoma" w:cs="Tahoma"/>
                <w:b/>
                <w:sz w:val="20"/>
                <w:szCs w:val="20"/>
              </w:rPr>
            </w:pPr>
            <w:r w:rsidRPr="48F5B8C4" w:rsidR="009748D6">
              <w:rPr>
                <w:rFonts w:ascii="Tahoma" w:hAnsi="Tahoma" w:cs="Tahoma"/>
                <w:b w:val="1"/>
                <w:bCs w:val="1"/>
                <w:sz w:val="20"/>
                <w:szCs w:val="20"/>
              </w:rPr>
              <w:t>Ordered By:</w:t>
            </w:r>
          </w:p>
          <w:p w:rsidRPr="007C0D17" w:rsidR="009D700F" w:rsidP="48F5B8C4" w:rsidRDefault="79B56802" w14:paraId="584B0F84" w14:textId="7F5AFBB8">
            <w:pPr>
              <w:pStyle w:val="Normal"/>
              <w:bidi w:val="0"/>
              <w:spacing w:before="0" w:beforeAutospacing="off" w:after="0" w:afterAutospacing="off" w:line="360" w:lineRule="auto"/>
              <w:ind w:left="0" w:right="0"/>
              <w:jc w:val="left"/>
              <w:rPr>
                <w:rFonts w:ascii="Tahoma" w:hAnsi="Tahoma" w:cs="Tahoma"/>
                <w:sz w:val="24"/>
                <w:szCs w:val="24"/>
              </w:rPr>
            </w:pPr>
            <w:r w:rsidRPr="48F5B8C4" w:rsidR="24B54A99">
              <w:rPr>
                <w:rFonts w:ascii="Tahoma" w:hAnsi="Tahoma" w:cs="Tahoma"/>
                <w:sz w:val="20"/>
                <w:szCs w:val="20"/>
              </w:rPr>
              <w:t>Ivy Gehling</w:t>
            </w:r>
          </w:p>
        </w:tc>
        <w:tc>
          <w:tcPr>
            <w:tcW w:w="1235" w:type="pct"/>
            <w:tcMar/>
          </w:tcPr>
          <w:p w:rsidRPr="000309F5" w:rsidR="009748D6" w:rsidP="00105747" w:rsidRDefault="005B320F" w14:paraId="00F80507"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0AD03432" w14:textId="5041A507">
            <w:pPr>
              <w:spacing w:line="360" w:lineRule="auto"/>
              <w:rPr>
                <w:rFonts w:ascii="Tahoma" w:hAnsi="Tahoma" w:cs="Tahoma"/>
                <w:sz w:val="20"/>
                <w:szCs w:val="20"/>
              </w:rPr>
            </w:pPr>
            <w:r w:rsidRPr="48F5B8C4" w:rsidR="00BD42B4">
              <w:rPr>
                <w:rFonts w:ascii="Tahoma" w:hAnsi="Tahoma" w:cs="Tahoma"/>
                <w:sz w:val="20"/>
                <w:szCs w:val="20"/>
              </w:rPr>
              <w:t>A-</w:t>
            </w:r>
            <w:r w:rsidRPr="48F5B8C4" w:rsidR="01D95291">
              <w:rPr>
                <w:rFonts w:ascii="Tahoma" w:hAnsi="Tahoma" w:cs="Tahoma"/>
                <w:sz w:val="20"/>
                <w:szCs w:val="20"/>
              </w:rPr>
              <w:t>12</w:t>
            </w:r>
          </w:p>
        </w:tc>
        <w:tc>
          <w:tcPr>
            <w:tcW w:w="1234" w:type="pct"/>
            <w:tcMar/>
          </w:tcPr>
          <w:p w:rsidRPr="000309F5" w:rsidR="009748D6" w:rsidP="00105747" w:rsidRDefault="009748D6" w14:paraId="086599A5"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A22A16" w14:paraId="682DAA5A" w14:textId="64B4DC02">
            <w:pPr>
              <w:spacing w:line="360" w:lineRule="auto"/>
              <w:rPr>
                <w:rFonts w:ascii="Tahoma" w:hAnsi="Tahoma" w:cs="Tahoma"/>
                <w:sz w:val="20"/>
                <w:szCs w:val="20"/>
              </w:rPr>
            </w:pPr>
            <w:r w:rsidRPr="6BF00243" w:rsidR="00A22A16">
              <w:rPr>
                <w:rFonts w:ascii="Tahoma" w:hAnsi="Tahoma" w:cs="Tahoma"/>
                <w:sz w:val="20"/>
                <w:szCs w:val="20"/>
              </w:rPr>
              <w:t>N</w:t>
            </w:r>
            <w:r w:rsidRPr="6BF00243" w:rsidR="2FF1D2FB">
              <w:rPr>
                <w:rFonts w:ascii="Tahoma" w:hAnsi="Tahoma" w:cs="Tahoma"/>
                <w:sz w:val="20"/>
                <w:szCs w:val="20"/>
              </w:rPr>
              <w:t>170WL/MX10</w:t>
            </w:r>
          </w:p>
        </w:tc>
        <w:tc>
          <w:tcPr>
            <w:tcW w:w="1418" w:type="pct"/>
            <w:tcMar/>
          </w:tcPr>
          <w:p w:rsidRPr="000309F5" w:rsidR="009748D6" w:rsidP="00105747" w:rsidRDefault="009748D6" w14:paraId="46E4FCC4" w14:textId="77777777">
            <w:pPr>
              <w:spacing w:line="360" w:lineRule="auto"/>
              <w:rPr>
                <w:rFonts w:ascii="Tahoma" w:hAnsi="Tahoma" w:cs="Tahoma"/>
                <w:b/>
                <w:sz w:val="20"/>
                <w:szCs w:val="20"/>
              </w:rPr>
            </w:pPr>
            <w:r w:rsidRPr="6D12C5A4">
              <w:rPr>
                <w:rFonts w:ascii="Tahoma" w:hAnsi="Tahoma" w:cs="Tahoma"/>
                <w:b/>
                <w:bCs/>
                <w:sz w:val="20"/>
                <w:szCs w:val="20"/>
              </w:rPr>
              <w:t>Pilots/Techs:</w:t>
            </w:r>
          </w:p>
          <w:p w:rsidRPr="002C13EC" w:rsidR="009748D6" w:rsidP="6BF00243" w:rsidRDefault="009748D6" w14:paraId="4BCC9037" w14:textId="68144BA3">
            <w:pPr>
              <w:spacing w:line="259" w:lineRule="auto"/>
              <w:rPr>
                <w:rFonts w:ascii="Tahoma" w:hAnsi="Tahoma" w:cs="Tahoma"/>
                <w:sz w:val="20"/>
                <w:szCs w:val="20"/>
              </w:rPr>
            </w:pPr>
            <w:r w:rsidRPr="6BF00243" w:rsidR="4FBBCC64">
              <w:rPr>
                <w:rFonts w:ascii="Tahoma" w:hAnsi="Tahoma" w:cs="Tahoma"/>
                <w:sz w:val="20"/>
                <w:szCs w:val="20"/>
              </w:rPr>
              <w:t>G. Rowe/K. Hanks</w:t>
            </w:r>
          </w:p>
        </w:tc>
      </w:tr>
      <w:tr w:rsidRPr="000309F5" w:rsidR="009748D6" w:rsidTr="0F41DD51" w14:paraId="4EC21E2B" w14:textId="77777777">
        <w:trPr>
          <w:trHeight w:val="630"/>
        </w:trPr>
        <w:tc>
          <w:tcPr>
            <w:tcW w:w="2348" w:type="pct"/>
            <w:gridSpan w:val="2"/>
            <w:tcMar/>
          </w:tcPr>
          <w:p w:rsidRPr="00B40AB9" w:rsidR="009748D6" w:rsidP="00105747" w:rsidRDefault="009748D6" w14:paraId="42D56C39"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0B3E5995" w14:textId="77777777">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29D6B04F"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75703141"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6FA8196C"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0F41DD51" w14:paraId="676F1909" w14:textId="77777777">
        <w:trPr>
          <w:trHeight w:val="614"/>
        </w:trPr>
        <w:tc>
          <w:tcPr>
            <w:tcW w:w="2348" w:type="pct"/>
            <w:gridSpan w:val="2"/>
            <w:tcMar/>
          </w:tcPr>
          <w:p w:rsidRPr="009A7A9F" w:rsidR="009748D6" w:rsidP="00105747" w:rsidRDefault="009748D6" w14:paraId="4E28573D" w14:textId="77777777">
            <w:pPr>
              <w:spacing w:line="360" w:lineRule="auto"/>
              <w:rPr>
                <w:rFonts w:ascii="Tahoma" w:hAnsi="Tahoma" w:cs="Tahoma"/>
                <w:b/>
                <w:sz w:val="20"/>
                <w:szCs w:val="20"/>
              </w:rPr>
            </w:pPr>
            <w:r w:rsidRPr="1F7E0E74">
              <w:rPr>
                <w:rFonts w:ascii="Tahoma" w:hAnsi="Tahoma" w:cs="Tahoma"/>
                <w:b/>
                <w:bCs/>
                <w:sz w:val="20"/>
                <w:szCs w:val="20"/>
              </w:rPr>
              <w:t>Date and Time Imagery Received by Interpreter:</w:t>
            </w:r>
          </w:p>
          <w:p w:rsidRPr="00CE6C1B" w:rsidR="006E148B" w:rsidP="6BF00243" w:rsidRDefault="006E148B" w14:paraId="3400D670" w14:textId="4C9E6B78">
            <w:pPr>
              <w:spacing w:line="360" w:lineRule="auto"/>
              <w:rPr>
                <w:rFonts w:ascii="Tahoma" w:hAnsi="Tahoma" w:cs="Tahoma"/>
                <w:sz w:val="20"/>
                <w:szCs w:val="20"/>
              </w:rPr>
            </w:pPr>
            <w:r w:rsidRPr="0F41DD51" w:rsidR="5A8B8DB5">
              <w:rPr>
                <w:rFonts w:ascii="Tahoma" w:hAnsi="Tahoma" w:cs="Tahoma"/>
                <w:sz w:val="20"/>
                <w:szCs w:val="20"/>
              </w:rPr>
              <w:t>0</w:t>
            </w:r>
            <w:r w:rsidRPr="0F41DD51" w:rsidR="21F7D949">
              <w:rPr>
                <w:rFonts w:ascii="Tahoma" w:hAnsi="Tahoma" w:cs="Tahoma"/>
                <w:sz w:val="20"/>
                <w:szCs w:val="20"/>
              </w:rPr>
              <w:t>012</w:t>
            </w:r>
            <w:r w:rsidRPr="0F41DD51" w:rsidR="5A8B8DB5">
              <w:rPr>
                <w:rFonts w:ascii="Tahoma" w:hAnsi="Tahoma" w:cs="Tahoma"/>
                <w:sz w:val="20"/>
                <w:szCs w:val="20"/>
              </w:rPr>
              <w:t xml:space="preserve"> MDT 07/24/2021</w:t>
            </w:r>
          </w:p>
        </w:tc>
        <w:tc>
          <w:tcPr>
            <w:tcW w:w="2652" w:type="pct"/>
            <w:gridSpan w:val="2"/>
            <w:vMerge w:val="restart"/>
            <w:tcMar/>
          </w:tcPr>
          <w:p w:rsidR="00A2031B" w:rsidP="00105747" w:rsidRDefault="009748D6" w14:paraId="051C2FCF"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1F7E0E74" w:rsidRDefault="00D32068" w14:paraId="1B2C20F8" w14:textId="640FE330">
            <w:pPr>
              <w:spacing w:line="360" w:lineRule="auto"/>
              <w:rPr>
                <w:rFonts w:ascii="Tahoma" w:hAnsi="Tahoma" w:cs="Tahoma"/>
                <w:b/>
                <w:bCs/>
                <w:sz w:val="20"/>
                <w:szCs w:val="20"/>
              </w:rPr>
            </w:pPr>
            <w:r w:rsidRPr="1F7E0E74">
              <w:rPr>
                <w:rFonts w:ascii="Tahoma" w:hAnsi="Tahoma" w:cs="Tahoma"/>
                <w:sz w:val="20"/>
                <w:szCs w:val="20"/>
              </w:rPr>
              <w:t>IRIN Daily Log, Shapefiles, KML, PDF Maps</w:t>
            </w:r>
          </w:p>
          <w:p w:rsidRPr="00C43983" w:rsidR="00120AA4" w:rsidP="00120AA4" w:rsidRDefault="00120AA4" w14:paraId="2FE7C04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Pr="00D74A5F" w:rsidR="00120AA4" w:rsidP="00120AA4" w:rsidRDefault="00A22A16" w14:paraId="244FA362" w14:textId="2DEEE813">
            <w:pPr>
              <w:spacing w:line="360" w:lineRule="auto"/>
              <w:rPr>
                <w:rFonts w:ascii="Tahoma" w:hAnsi="Tahoma" w:cs="Tahoma"/>
                <w:sz w:val="14"/>
                <w:szCs w:val="14"/>
              </w:rPr>
            </w:pPr>
            <w:hyperlink r:id="R9a994278306e4d08">
              <w:r w:rsidRPr="48F5B8C4" w:rsidR="00120AA4">
                <w:rPr>
                  <w:rStyle w:val="Hyperlink"/>
                  <w:rFonts w:ascii="Tahoma" w:hAnsi="Tahoma" w:cs="Tahoma"/>
                  <w:sz w:val="14"/>
                  <w:szCs w:val="14"/>
                </w:rPr>
                <w:t>https://ftp.nifc.gov/public/incident_specific_data/</w:t>
              </w:r>
            </w:hyperlink>
            <w:r w:rsidRPr="48F5B8C4" w:rsidR="00D74A5F">
              <w:rPr>
                <w:rStyle w:val="Hyperlink"/>
                <w:rFonts w:ascii="Tahoma" w:hAnsi="Tahoma" w:cs="Tahoma"/>
                <w:sz w:val="14"/>
                <w:szCs w:val="14"/>
              </w:rPr>
              <w:t>n</w:t>
            </w:r>
            <w:r w:rsidRPr="48F5B8C4" w:rsidR="00D74A5F">
              <w:rPr>
                <w:rStyle w:val="Hyperlink"/>
                <w:sz w:val="14"/>
                <w:szCs w:val="14"/>
              </w:rPr>
              <w:t>_rockies/2021_fires</w:t>
            </w:r>
            <w:r w:rsidRPr="48F5B8C4" w:rsidR="00425545">
              <w:rPr>
                <w:rStyle w:val="Hyperlink"/>
                <w:sz w:val="14"/>
                <w:szCs w:val="14"/>
              </w:rPr>
              <w:t>/</w:t>
            </w:r>
            <w:r w:rsidRPr="48F5B8C4" w:rsidR="00552E53">
              <w:rPr>
                <w:rStyle w:val="Hyperlink"/>
                <w:sz w:val="14"/>
                <w:szCs w:val="14"/>
              </w:rPr>
              <w:t xml:space="preserve"> </w:t>
            </w:r>
            <w:r w:rsidRPr="48F5B8C4" w:rsidR="5DC3793D">
              <w:rPr>
                <w:rStyle w:val="Hyperlink"/>
                <w:sz w:val="14"/>
                <w:szCs w:val="14"/>
              </w:rPr>
              <w:t>2021_</w:t>
            </w:r>
            <w:r w:rsidRPr="48F5B8C4" w:rsidR="435F2F10">
              <w:rPr>
                <w:rStyle w:val="Hyperlink"/>
                <w:sz w:val="14"/>
                <w:szCs w:val="14"/>
              </w:rPr>
              <w:t>HayCreek</w:t>
            </w:r>
            <w:r w:rsidRPr="48F5B8C4" w:rsidR="00BB0302">
              <w:rPr>
                <w:rStyle w:val="Hyperlink"/>
                <w:sz w:val="14"/>
                <w:szCs w:val="14"/>
              </w:rPr>
              <w:t>/</w:t>
            </w:r>
            <w:r w:rsidRPr="48F5B8C4" w:rsidR="00D74A5F">
              <w:rPr>
                <w:rStyle w:val="Hyperlink"/>
                <w:sz w:val="14"/>
                <w:szCs w:val="14"/>
              </w:rPr>
              <w:t>IR</w:t>
            </w:r>
            <w:r w:rsidRPr="48F5B8C4" w:rsidR="00120AA4">
              <w:rPr>
                <w:rFonts w:ascii="Tahoma" w:hAnsi="Tahoma" w:cs="Tahoma"/>
                <w:sz w:val="14"/>
                <w:szCs w:val="14"/>
              </w:rPr>
              <w:t xml:space="preserve"> </w:t>
            </w:r>
          </w:p>
          <w:p w:rsidR="009748D6" w:rsidP="00120AA4" w:rsidRDefault="00120AA4" w14:paraId="0B5C41B2" w14:textId="77777777">
            <w:pPr>
              <w:spacing w:line="360" w:lineRule="auto"/>
              <w:rPr>
                <w:rFonts w:ascii="Tahoma" w:hAnsi="Tahoma" w:cs="Tahoma"/>
                <w:b/>
                <w:sz w:val="20"/>
                <w:szCs w:val="20"/>
              </w:rPr>
            </w:pPr>
            <w:r>
              <w:rPr>
                <w:rFonts w:ascii="Tahoma" w:hAnsi="Tahoma" w:cs="Tahoma"/>
                <w:b/>
                <w:sz w:val="20"/>
                <w:szCs w:val="20"/>
              </w:rPr>
              <w:t>Emailed to:</w:t>
            </w:r>
          </w:p>
          <w:p w:rsidRPr="00161078" w:rsidR="00120AA4" w:rsidP="73A2A60B" w:rsidRDefault="00A22A16" w14:paraId="3F2D9002" w14:textId="246BA079">
            <w:pPr>
              <w:spacing w:line="360" w:lineRule="auto"/>
              <w:rPr>
                <w:rFonts w:ascii="Tahoma" w:hAnsi="Tahoma" w:cs="Tahoma"/>
                <w:sz w:val="14"/>
                <w:szCs w:val="14"/>
              </w:rPr>
            </w:pPr>
            <w:hyperlink r:id="Rded0d3eab3e74e00">
              <w:r w:rsidRPr="6BF00243" w:rsidR="00120AA4">
                <w:rPr>
                  <w:rStyle w:val="Hyperlink"/>
                  <w:rFonts w:ascii="Tahoma" w:hAnsi="Tahoma" w:cs="Tahoma"/>
                  <w:sz w:val="14"/>
                  <w:szCs w:val="14"/>
                </w:rPr>
                <w:t>fire@owyheeair.com</w:t>
              </w:r>
            </w:hyperlink>
            <w:r w:rsidRPr="6BF00243" w:rsidR="00120AA4">
              <w:rPr>
                <w:rFonts w:ascii="Tahoma" w:hAnsi="Tahoma" w:cs="Tahoma"/>
                <w:sz w:val="14"/>
                <w:szCs w:val="14"/>
              </w:rPr>
              <w:t xml:space="preserve">, </w:t>
            </w:r>
            <w:hyperlink r:id="Recec98815299434b">
              <w:r w:rsidRPr="6BF00243" w:rsidR="70730A47">
                <w:rPr>
                  <w:rStyle w:val="Hyperlink"/>
                  <w:rFonts w:ascii="Tahoma" w:hAnsi="Tahoma" w:eastAsia="Tahoma" w:cs="Tahoma"/>
                  <w:sz w:val="14"/>
                  <w:szCs w:val="14"/>
                </w:rPr>
                <w:t>adam.warren@usda.gov</w:t>
              </w:r>
            </w:hyperlink>
            <w:r w:rsidRPr="6BF00243" w:rsidR="70730A47">
              <w:rPr>
                <w:rFonts w:ascii="Tahoma" w:hAnsi="Tahoma" w:eastAsia="Tahoma" w:cs="Tahoma"/>
                <w:sz w:val="14"/>
                <w:szCs w:val="14"/>
              </w:rPr>
              <w:t xml:space="preserve">  </w:t>
            </w:r>
            <w:hyperlink r:id="Rae71bd0bcba94138">
              <w:r w:rsidRPr="6BF00243" w:rsidR="70730A47">
                <w:rPr>
                  <w:rStyle w:val="Hyperlink"/>
                  <w:rFonts w:ascii="Tahoma" w:hAnsi="Tahoma" w:eastAsia="Tahoma" w:cs="Tahoma"/>
                  <w:sz w:val="14"/>
                  <w:szCs w:val="14"/>
                </w:rPr>
                <w:t>christopher.marabetta@usda.gov</w:t>
              </w:r>
            </w:hyperlink>
            <w:r w:rsidRPr="6BF00243" w:rsidR="70730A47">
              <w:rPr>
                <w:rFonts w:ascii="Tahoma" w:hAnsi="Tahoma" w:eastAsia="Tahoma" w:cs="Tahoma"/>
                <w:sz w:val="14"/>
                <w:szCs w:val="14"/>
              </w:rPr>
              <w:t xml:space="preserve"> </w:t>
            </w:r>
            <w:r w:rsidRPr="6BF00243" w:rsidR="00D74A5F">
              <w:rPr>
                <w:rFonts w:ascii="Tahoma" w:hAnsi="Tahoma" w:cs="Tahoma"/>
                <w:sz w:val="14"/>
                <w:szCs w:val="14"/>
              </w:rPr>
              <w:t xml:space="preserve"> </w:t>
            </w:r>
            <w:r w:rsidRPr="6BF00243" w:rsidR="00120AA4">
              <w:rPr>
                <w:rFonts w:ascii="Tahoma" w:hAnsi="Tahoma" w:cs="Tahoma"/>
                <w:sz w:val="14"/>
                <w:szCs w:val="14"/>
              </w:rPr>
              <w:t xml:space="preserve"> </w:t>
            </w:r>
            <w:hyperlink r:id="R18a5b3c5cec34848">
              <w:r w:rsidRPr="6BF00243" w:rsidR="38CE9E4A">
                <w:rPr>
                  <w:rStyle w:val="Hyperlink"/>
                  <w:rFonts w:ascii="Tahoma" w:hAnsi="Tahoma" w:cs="Tahoma"/>
                  <w:sz w:val="14"/>
                  <w:szCs w:val="14"/>
                </w:rPr>
                <w:t>cheryl.hogan@usda.gov</w:t>
              </w:r>
            </w:hyperlink>
            <w:r w:rsidRPr="6BF00243" w:rsidR="38CE9E4A">
              <w:rPr>
                <w:rFonts w:ascii="Tahoma" w:hAnsi="Tahoma" w:cs="Tahoma"/>
                <w:sz w:val="14"/>
                <w:szCs w:val="14"/>
              </w:rPr>
              <w:t xml:space="preserve"> </w:t>
            </w:r>
          </w:p>
        </w:tc>
      </w:tr>
      <w:tr w:rsidRPr="000309F5" w:rsidR="009748D6" w:rsidTr="0F41DD51" w14:paraId="545D73CE" w14:textId="77777777">
        <w:trPr>
          <w:trHeight w:val="614"/>
        </w:trPr>
        <w:tc>
          <w:tcPr>
            <w:tcW w:w="2348" w:type="pct"/>
            <w:gridSpan w:val="2"/>
            <w:tcMar/>
          </w:tcPr>
          <w:p w:rsidRPr="00B40AB9" w:rsidR="009748D6" w:rsidP="00105747" w:rsidRDefault="005B320F" w14:paraId="1C262B2D" w14:textId="77777777">
            <w:pPr>
              <w:spacing w:line="360" w:lineRule="auto"/>
              <w:rPr>
                <w:rFonts w:ascii="Tahoma" w:hAnsi="Tahoma" w:cs="Tahoma"/>
                <w:b/>
                <w:sz w:val="20"/>
                <w:szCs w:val="20"/>
              </w:rPr>
            </w:pPr>
            <w:r w:rsidRPr="6BF00243" w:rsidR="005B320F">
              <w:rPr>
                <w:rFonts w:ascii="Tahoma" w:hAnsi="Tahoma" w:cs="Tahoma"/>
                <w:b w:val="1"/>
                <w:bCs w:val="1"/>
                <w:sz w:val="20"/>
                <w:szCs w:val="20"/>
              </w:rPr>
              <w:t>Date and Time Product</w:t>
            </w:r>
            <w:r w:rsidRPr="6BF00243" w:rsidR="006446A6">
              <w:rPr>
                <w:rFonts w:ascii="Tahoma" w:hAnsi="Tahoma" w:cs="Tahoma"/>
                <w:b w:val="1"/>
                <w:bCs w:val="1"/>
                <w:sz w:val="20"/>
                <w:szCs w:val="20"/>
              </w:rPr>
              <w:t>s</w:t>
            </w:r>
            <w:r w:rsidRPr="6BF00243" w:rsidR="009748D6">
              <w:rPr>
                <w:rFonts w:ascii="Tahoma" w:hAnsi="Tahoma" w:cs="Tahoma"/>
                <w:b w:val="1"/>
                <w:bCs w:val="1"/>
                <w:sz w:val="20"/>
                <w:szCs w:val="20"/>
              </w:rPr>
              <w:t xml:space="preserve"> Delivered to Incident:</w:t>
            </w:r>
          </w:p>
          <w:p w:rsidRPr="00CE6C1B" w:rsidR="006E148B" w:rsidP="6BF00243" w:rsidRDefault="006E148B" w14:paraId="5FC144E7" w14:textId="7289D2C3">
            <w:pPr>
              <w:spacing w:line="360" w:lineRule="auto"/>
              <w:rPr>
                <w:rFonts w:ascii="Tahoma" w:hAnsi="Tahoma" w:cs="Tahoma"/>
                <w:sz w:val="20"/>
                <w:szCs w:val="20"/>
              </w:rPr>
            </w:pPr>
            <w:r w:rsidRPr="0F41DD51" w:rsidR="2F6A93C8">
              <w:rPr>
                <w:rFonts w:ascii="Tahoma" w:hAnsi="Tahoma" w:cs="Tahoma"/>
                <w:sz w:val="20"/>
                <w:szCs w:val="20"/>
              </w:rPr>
              <w:t>0</w:t>
            </w:r>
            <w:r w:rsidRPr="0F41DD51" w:rsidR="2280E87A">
              <w:rPr>
                <w:rFonts w:ascii="Tahoma" w:hAnsi="Tahoma" w:cs="Tahoma"/>
                <w:sz w:val="20"/>
                <w:szCs w:val="20"/>
              </w:rPr>
              <w:t>140</w:t>
            </w:r>
            <w:r w:rsidRPr="0F41DD51" w:rsidR="2F6A93C8">
              <w:rPr>
                <w:rFonts w:ascii="Tahoma" w:hAnsi="Tahoma" w:cs="Tahoma"/>
                <w:sz w:val="20"/>
                <w:szCs w:val="20"/>
              </w:rPr>
              <w:t xml:space="preserve"> MDT 07/24/2021</w:t>
            </w:r>
          </w:p>
          <w:p w:rsidRPr="00CE6C1B" w:rsidR="006E148B" w:rsidP="6BF00243" w:rsidRDefault="006E148B" w14:paraId="6D7C81A0" w14:textId="0D8582ED">
            <w:pPr>
              <w:pStyle w:val="Normal"/>
              <w:spacing w:line="360" w:lineRule="auto"/>
              <w:rPr>
                <w:rFonts w:ascii="Tahoma" w:hAnsi="Tahoma" w:cs="Tahoma"/>
                <w:sz w:val="24"/>
                <w:szCs w:val="24"/>
              </w:rPr>
            </w:pPr>
          </w:p>
        </w:tc>
        <w:tc>
          <w:tcPr>
            <w:tcW w:w="2652" w:type="pct"/>
            <w:gridSpan w:val="2"/>
            <w:vMerge/>
            <w:tcMar/>
          </w:tcPr>
          <w:p w:rsidRPr="000309F5" w:rsidR="009748D6" w:rsidP="00105747" w:rsidRDefault="009748D6" w14:paraId="672A6659" w14:textId="77777777">
            <w:pPr>
              <w:spacing w:line="360" w:lineRule="auto"/>
              <w:rPr>
                <w:rFonts w:ascii="Tahoma" w:hAnsi="Tahoma" w:cs="Tahoma"/>
                <w:b/>
                <w:sz w:val="20"/>
                <w:szCs w:val="20"/>
              </w:rPr>
            </w:pPr>
          </w:p>
        </w:tc>
      </w:tr>
      <w:tr w:rsidRPr="000309F5" w:rsidR="009748D6" w:rsidTr="0F41DD51" w14:paraId="19ECEA54" w14:textId="77777777">
        <w:trPr>
          <w:trHeight w:val="5275"/>
        </w:trPr>
        <w:tc>
          <w:tcPr>
            <w:tcW w:w="5000" w:type="pct"/>
            <w:gridSpan w:val="4"/>
            <w:tcMar/>
          </w:tcPr>
          <w:p w:rsidR="009C2908" w:rsidP="00105747" w:rsidRDefault="009748D6" w14:paraId="118ACAFF" w14:textId="77777777">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Pr="00B40AB9" w:rsidR="0048511C">
              <w:rPr>
                <w:rFonts w:ascii="Tahoma" w:hAnsi="Tahoma" w:cs="Tahoma"/>
                <w:b/>
                <w:sz w:val="20"/>
                <w:szCs w:val="20"/>
              </w:rPr>
              <w:t>:</w:t>
            </w:r>
          </w:p>
          <w:p w:rsidR="0048511C" w:rsidP="00105747" w:rsidRDefault="0048511C" w14:paraId="0A37501D" w14:textId="77777777">
            <w:pPr>
              <w:tabs>
                <w:tab w:val="left" w:pos="9125"/>
              </w:tabs>
              <w:spacing w:line="360" w:lineRule="auto"/>
              <w:rPr>
                <w:rFonts w:ascii="Tahoma" w:hAnsi="Tahoma" w:cs="Tahoma"/>
                <w:b/>
                <w:sz w:val="20"/>
                <w:szCs w:val="20"/>
              </w:rPr>
            </w:pPr>
          </w:p>
          <w:p w:rsidRPr="00392D8A" w:rsidR="003B08AC" w:rsidP="0F41DD51" w:rsidRDefault="003B08AC" w14:paraId="15FD4908" w14:textId="636E5545">
            <w:pPr>
              <w:spacing w:line="254" w:lineRule="auto"/>
            </w:pPr>
            <w:r w:rsidRPr="0F41DD51" w:rsidR="70D7456C">
              <w:rPr>
                <w:rFonts w:ascii="Calibri" w:hAnsi="Calibri" w:eastAsia="Calibri" w:cs="Calibri"/>
                <w:noProof w:val="0"/>
                <w:sz w:val="22"/>
                <w:szCs w:val="22"/>
                <w:lang w:val="en-US"/>
              </w:rPr>
              <w:t xml:space="preserve">Used perimeter pulled from AGOL on 20210723 at apx. 1900MDT as a base perimeter.  However, the heat profile perimeter did not match the published perimeter.  All growth was added to the base perimeter, but it should be noted that the extent of all heat shapefiles (intense, scattered) illustrates the true detected perimeter.  This perimeter has been annotated, and a separate shapefile can be supplied upon request.   </w:t>
            </w:r>
          </w:p>
          <w:p w:rsidRPr="00392D8A" w:rsidR="003B08AC" w:rsidP="0F41DD51" w:rsidRDefault="003B08AC" w14:paraId="01CBBD4E" w14:textId="71CF59C4">
            <w:pPr>
              <w:pStyle w:val="Normal"/>
              <w:spacing w:line="360" w:lineRule="auto"/>
              <w:rPr>
                <w:rFonts w:ascii="Tahoma" w:hAnsi="Tahoma" w:cs="Tahoma"/>
                <w:sz w:val="24"/>
                <w:szCs w:val="24"/>
              </w:rPr>
            </w:pPr>
          </w:p>
        </w:tc>
      </w:tr>
    </w:tbl>
    <w:p w:rsidRPr="000309F5" w:rsidR="0022172E" w:rsidP="009748D6" w:rsidRDefault="0022172E" w14:paraId="5DAB6C7B" w14:textId="77777777">
      <w:pPr>
        <w:pStyle w:val="Header"/>
        <w:rPr>
          <w:rStyle w:val="PageNumber"/>
          <w:rFonts w:ascii="Tahoma" w:hAnsi="Tahoma" w:cs="Tahoma"/>
          <w:b/>
          <w:bCs/>
        </w:rPr>
      </w:pPr>
    </w:p>
    <w:p w:rsidRPr="000309F5" w:rsidR="008905E1" w:rsidRDefault="008905E1" w14:paraId="02EB378F" w14:textId="77777777">
      <w:pPr>
        <w:rPr>
          <w:rFonts w:ascii="Tahoma" w:hAnsi="Tahoma" w:cs="Tahoma"/>
          <w:b/>
          <w:bCs/>
          <w:sz w:val="20"/>
          <w:szCs w:val="20"/>
        </w:rPr>
      </w:pPr>
    </w:p>
    <w:sectPr w:rsidRPr="000309F5" w:rsidR="008905E1" w:rsidSect="009748D6">
      <w:headerReference w:type="default" r:id="rId13"/>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332" w:rsidRDefault="00975332" w14:paraId="6A05A809" w14:textId="77777777">
      <w:r>
        <w:separator/>
      </w:r>
    </w:p>
  </w:endnote>
  <w:endnote w:type="continuationSeparator" w:id="0">
    <w:p w:rsidR="00975332" w:rsidRDefault="00975332" w14:paraId="5A39BB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332" w:rsidRDefault="00975332" w14:paraId="41C8F396" w14:textId="77777777">
      <w:r>
        <w:separator/>
      </w:r>
    </w:p>
  </w:footnote>
  <w:footnote w:type="continuationSeparator" w:id="0">
    <w:p w:rsidR="00975332" w:rsidRDefault="00975332" w14:paraId="72A3D3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1427D"/>
    <w:rsid w:val="000309F5"/>
    <w:rsid w:val="0003246A"/>
    <w:rsid w:val="0007784A"/>
    <w:rsid w:val="000C3CE0"/>
    <w:rsid w:val="000C699C"/>
    <w:rsid w:val="00105747"/>
    <w:rsid w:val="00114A72"/>
    <w:rsid w:val="001174F1"/>
    <w:rsid w:val="00120AA4"/>
    <w:rsid w:val="00133DB7"/>
    <w:rsid w:val="00134B72"/>
    <w:rsid w:val="00141085"/>
    <w:rsid w:val="00161078"/>
    <w:rsid w:val="00181A56"/>
    <w:rsid w:val="00185CC7"/>
    <w:rsid w:val="00196AB2"/>
    <w:rsid w:val="001A24AC"/>
    <w:rsid w:val="0022172E"/>
    <w:rsid w:val="002236B1"/>
    <w:rsid w:val="00235C41"/>
    <w:rsid w:val="00262E34"/>
    <w:rsid w:val="002B0C85"/>
    <w:rsid w:val="002C13EC"/>
    <w:rsid w:val="002C306E"/>
    <w:rsid w:val="002E49B7"/>
    <w:rsid w:val="002F47ED"/>
    <w:rsid w:val="00306230"/>
    <w:rsid w:val="00320B15"/>
    <w:rsid w:val="0034474C"/>
    <w:rsid w:val="00392D8A"/>
    <w:rsid w:val="003A4BFB"/>
    <w:rsid w:val="003B08AC"/>
    <w:rsid w:val="003C0CEE"/>
    <w:rsid w:val="003E1053"/>
    <w:rsid w:val="003F20F3"/>
    <w:rsid w:val="00404FE0"/>
    <w:rsid w:val="00415F4E"/>
    <w:rsid w:val="0041778D"/>
    <w:rsid w:val="00425545"/>
    <w:rsid w:val="00440346"/>
    <w:rsid w:val="00460AD1"/>
    <w:rsid w:val="00482D37"/>
    <w:rsid w:val="0048511C"/>
    <w:rsid w:val="0049361A"/>
    <w:rsid w:val="004C241A"/>
    <w:rsid w:val="0051414D"/>
    <w:rsid w:val="00533EFA"/>
    <w:rsid w:val="00552E53"/>
    <w:rsid w:val="00570633"/>
    <w:rsid w:val="0057402A"/>
    <w:rsid w:val="005779B9"/>
    <w:rsid w:val="0058588E"/>
    <w:rsid w:val="00596A12"/>
    <w:rsid w:val="005B0C8F"/>
    <w:rsid w:val="005B320F"/>
    <w:rsid w:val="005B6F1F"/>
    <w:rsid w:val="005C235E"/>
    <w:rsid w:val="005D1EF9"/>
    <w:rsid w:val="005D3FC3"/>
    <w:rsid w:val="00627691"/>
    <w:rsid w:val="0063737D"/>
    <w:rsid w:val="006373F6"/>
    <w:rsid w:val="006446A6"/>
    <w:rsid w:val="00646569"/>
    <w:rsid w:val="00650FBF"/>
    <w:rsid w:val="0065423D"/>
    <w:rsid w:val="00687C79"/>
    <w:rsid w:val="006D53AE"/>
    <w:rsid w:val="006E148B"/>
    <w:rsid w:val="006E6940"/>
    <w:rsid w:val="006F6036"/>
    <w:rsid w:val="007010B3"/>
    <w:rsid w:val="0078467A"/>
    <w:rsid w:val="007924FE"/>
    <w:rsid w:val="007B2F7F"/>
    <w:rsid w:val="007B6C16"/>
    <w:rsid w:val="007C0D17"/>
    <w:rsid w:val="007C1560"/>
    <w:rsid w:val="008249B8"/>
    <w:rsid w:val="00830D9B"/>
    <w:rsid w:val="00855185"/>
    <w:rsid w:val="00861BB7"/>
    <w:rsid w:val="008774CA"/>
    <w:rsid w:val="008905E1"/>
    <w:rsid w:val="008A1E42"/>
    <w:rsid w:val="008E68D9"/>
    <w:rsid w:val="00916F11"/>
    <w:rsid w:val="0092243B"/>
    <w:rsid w:val="00935C5E"/>
    <w:rsid w:val="0094696B"/>
    <w:rsid w:val="0096033F"/>
    <w:rsid w:val="00960F12"/>
    <w:rsid w:val="00961133"/>
    <w:rsid w:val="009748D6"/>
    <w:rsid w:val="00975332"/>
    <w:rsid w:val="00976989"/>
    <w:rsid w:val="00981E04"/>
    <w:rsid w:val="0098555F"/>
    <w:rsid w:val="009A7A9F"/>
    <w:rsid w:val="009B043C"/>
    <w:rsid w:val="009C2908"/>
    <w:rsid w:val="009D700F"/>
    <w:rsid w:val="00A06749"/>
    <w:rsid w:val="00A2031B"/>
    <w:rsid w:val="00A22A16"/>
    <w:rsid w:val="00A36C8B"/>
    <w:rsid w:val="00A439D0"/>
    <w:rsid w:val="00A43CE9"/>
    <w:rsid w:val="00A56502"/>
    <w:rsid w:val="00A57079"/>
    <w:rsid w:val="00A679EF"/>
    <w:rsid w:val="00AB007B"/>
    <w:rsid w:val="00AF4239"/>
    <w:rsid w:val="00B030D2"/>
    <w:rsid w:val="00B15218"/>
    <w:rsid w:val="00B25B89"/>
    <w:rsid w:val="00B40AB9"/>
    <w:rsid w:val="00B770B9"/>
    <w:rsid w:val="00B87BF0"/>
    <w:rsid w:val="00B95784"/>
    <w:rsid w:val="00BA35D4"/>
    <w:rsid w:val="00BB0302"/>
    <w:rsid w:val="00BC413C"/>
    <w:rsid w:val="00BD0A6F"/>
    <w:rsid w:val="00BD42B4"/>
    <w:rsid w:val="00C14C67"/>
    <w:rsid w:val="00C400D3"/>
    <w:rsid w:val="00C503E4"/>
    <w:rsid w:val="00C61171"/>
    <w:rsid w:val="00C67270"/>
    <w:rsid w:val="00C7762A"/>
    <w:rsid w:val="00C82738"/>
    <w:rsid w:val="00C843D1"/>
    <w:rsid w:val="00CB255A"/>
    <w:rsid w:val="00CC4FC6"/>
    <w:rsid w:val="00CC66F1"/>
    <w:rsid w:val="00CD1607"/>
    <w:rsid w:val="00CE2D74"/>
    <w:rsid w:val="00CE6C1B"/>
    <w:rsid w:val="00CF4B06"/>
    <w:rsid w:val="00D32068"/>
    <w:rsid w:val="00D74A5F"/>
    <w:rsid w:val="00DC6D9B"/>
    <w:rsid w:val="00DD509E"/>
    <w:rsid w:val="00DD56A9"/>
    <w:rsid w:val="00DF0F0B"/>
    <w:rsid w:val="00DF6F0A"/>
    <w:rsid w:val="00E741EC"/>
    <w:rsid w:val="00E82F3F"/>
    <w:rsid w:val="00EF32FC"/>
    <w:rsid w:val="00EF76FD"/>
    <w:rsid w:val="00F02560"/>
    <w:rsid w:val="00F3089C"/>
    <w:rsid w:val="00FB3C4A"/>
    <w:rsid w:val="00FB5CD1"/>
    <w:rsid w:val="00FE2243"/>
    <w:rsid w:val="00FE27A7"/>
    <w:rsid w:val="01D95291"/>
    <w:rsid w:val="0215F9DD"/>
    <w:rsid w:val="028B3FE1"/>
    <w:rsid w:val="0627E17A"/>
    <w:rsid w:val="06866462"/>
    <w:rsid w:val="0A5A20DA"/>
    <w:rsid w:val="0ABA014B"/>
    <w:rsid w:val="0B8D6225"/>
    <w:rsid w:val="0B920201"/>
    <w:rsid w:val="0BE64F57"/>
    <w:rsid w:val="0C380CAC"/>
    <w:rsid w:val="0C59B5B0"/>
    <w:rsid w:val="0CD94A23"/>
    <w:rsid w:val="0D72CFB3"/>
    <w:rsid w:val="0F41DD51"/>
    <w:rsid w:val="0FC3CF48"/>
    <w:rsid w:val="10776335"/>
    <w:rsid w:val="10C557C7"/>
    <w:rsid w:val="1159AE9A"/>
    <w:rsid w:val="11C3E2EC"/>
    <w:rsid w:val="12BBAE65"/>
    <w:rsid w:val="12F63BCA"/>
    <w:rsid w:val="164A9662"/>
    <w:rsid w:val="178C8DD8"/>
    <w:rsid w:val="188BDF8A"/>
    <w:rsid w:val="19176009"/>
    <w:rsid w:val="1A1E080A"/>
    <w:rsid w:val="1AB0020C"/>
    <w:rsid w:val="1B640797"/>
    <w:rsid w:val="1BD1E125"/>
    <w:rsid w:val="1E4AEAFE"/>
    <w:rsid w:val="1F7E0E74"/>
    <w:rsid w:val="218434A1"/>
    <w:rsid w:val="21F7D949"/>
    <w:rsid w:val="227760C2"/>
    <w:rsid w:val="2280E87A"/>
    <w:rsid w:val="2399247C"/>
    <w:rsid w:val="24B54A99"/>
    <w:rsid w:val="27F6309D"/>
    <w:rsid w:val="295A909A"/>
    <w:rsid w:val="2B260B01"/>
    <w:rsid w:val="2E77EA7F"/>
    <w:rsid w:val="2F6A93C8"/>
    <w:rsid w:val="2FF1D2FB"/>
    <w:rsid w:val="3090F4D5"/>
    <w:rsid w:val="3099AE2B"/>
    <w:rsid w:val="311CEE12"/>
    <w:rsid w:val="3212F9D9"/>
    <w:rsid w:val="32BC7691"/>
    <w:rsid w:val="34662037"/>
    <w:rsid w:val="380B233F"/>
    <w:rsid w:val="38CE9E4A"/>
    <w:rsid w:val="391EAF14"/>
    <w:rsid w:val="392F3E68"/>
    <w:rsid w:val="3988A255"/>
    <w:rsid w:val="39ED2EBF"/>
    <w:rsid w:val="3A5B1368"/>
    <w:rsid w:val="3B23CD6F"/>
    <w:rsid w:val="3DF91115"/>
    <w:rsid w:val="3FCEAF00"/>
    <w:rsid w:val="3FEA866A"/>
    <w:rsid w:val="41EB6A4B"/>
    <w:rsid w:val="435F2F10"/>
    <w:rsid w:val="44D9557B"/>
    <w:rsid w:val="4516CF81"/>
    <w:rsid w:val="46B78CBD"/>
    <w:rsid w:val="48A3BE04"/>
    <w:rsid w:val="48F5B8C4"/>
    <w:rsid w:val="497054F8"/>
    <w:rsid w:val="4A41EDE7"/>
    <w:rsid w:val="4A57DD6D"/>
    <w:rsid w:val="4B0C2559"/>
    <w:rsid w:val="4DB84FB7"/>
    <w:rsid w:val="4DFA6C5B"/>
    <w:rsid w:val="4E75A9B0"/>
    <w:rsid w:val="4FBBCC64"/>
    <w:rsid w:val="4FCEE694"/>
    <w:rsid w:val="500E5832"/>
    <w:rsid w:val="53AA09F4"/>
    <w:rsid w:val="545005F2"/>
    <w:rsid w:val="54AB6080"/>
    <w:rsid w:val="5562AF6F"/>
    <w:rsid w:val="572628A3"/>
    <w:rsid w:val="58286935"/>
    <w:rsid w:val="5A1971E2"/>
    <w:rsid w:val="5A8B8DB5"/>
    <w:rsid w:val="5AFE5717"/>
    <w:rsid w:val="5B410E74"/>
    <w:rsid w:val="5D0850C5"/>
    <w:rsid w:val="5DC3793D"/>
    <w:rsid w:val="6024CD21"/>
    <w:rsid w:val="6085C36C"/>
    <w:rsid w:val="6259B06E"/>
    <w:rsid w:val="62BD1DBC"/>
    <w:rsid w:val="6304C943"/>
    <w:rsid w:val="637D1E75"/>
    <w:rsid w:val="64F595FD"/>
    <w:rsid w:val="65DC2FC1"/>
    <w:rsid w:val="68103BA4"/>
    <w:rsid w:val="68920D01"/>
    <w:rsid w:val="6940D045"/>
    <w:rsid w:val="698ACF4E"/>
    <w:rsid w:val="6999140B"/>
    <w:rsid w:val="69F66D67"/>
    <w:rsid w:val="6A2BB20A"/>
    <w:rsid w:val="6A2DDD62"/>
    <w:rsid w:val="6A827A88"/>
    <w:rsid w:val="6BF00243"/>
    <w:rsid w:val="6C79A8B7"/>
    <w:rsid w:val="6D12C5A4"/>
    <w:rsid w:val="6DEC23CE"/>
    <w:rsid w:val="6E103E33"/>
    <w:rsid w:val="6E367332"/>
    <w:rsid w:val="6E64173F"/>
    <w:rsid w:val="6EE80051"/>
    <w:rsid w:val="6EEA84EA"/>
    <w:rsid w:val="704B95D7"/>
    <w:rsid w:val="70730A47"/>
    <w:rsid w:val="70D7456C"/>
    <w:rsid w:val="71C32B9A"/>
    <w:rsid w:val="72FA0F00"/>
    <w:rsid w:val="72FE565B"/>
    <w:rsid w:val="73A2A60B"/>
    <w:rsid w:val="7457975B"/>
    <w:rsid w:val="7612CFCE"/>
    <w:rsid w:val="771427D2"/>
    <w:rsid w:val="78783ED3"/>
    <w:rsid w:val="7894FF87"/>
    <w:rsid w:val="79B56802"/>
    <w:rsid w:val="7A0157E7"/>
    <w:rsid w:val="7BC97922"/>
    <w:rsid w:val="7C23EBA4"/>
    <w:rsid w:val="7CE0E582"/>
    <w:rsid w:val="7E9532DB"/>
    <w:rsid w:val="7F4BB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F7F9D7"/>
  <w15:docId w15:val="{F495EFFC-2E7A-45CA-AFF8-8626A62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3CE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C3CE0"/>
    <w:pPr>
      <w:tabs>
        <w:tab w:val="center" w:pos="4320"/>
        <w:tab w:val="right" w:pos="8640"/>
      </w:tabs>
    </w:pPr>
    <w:rPr>
      <w:sz w:val="20"/>
      <w:szCs w:val="20"/>
    </w:rPr>
  </w:style>
  <w:style w:type="paragraph" w:styleId="Footer">
    <w:name w:val="footer"/>
    <w:basedOn w:val="Normal"/>
    <w:rsid w:val="000C3CE0"/>
    <w:pPr>
      <w:tabs>
        <w:tab w:val="center" w:pos="4320"/>
        <w:tab w:val="right" w:pos="8640"/>
      </w:tabs>
    </w:pPr>
    <w:rPr>
      <w:sz w:val="20"/>
      <w:szCs w:val="20"/>
    </w:rPr>
  </w:style>
  <w:style w:type="paragraph" w:styleId="BodyText">
    <w:name w:val="Body Text"/>
    <w:basedOn w:val="Normal"/>
    <w:rsid w:val="000C3CE0"/>
    <w:rPr>
      <w:b/>
      <w:bCs/>
      <w:sz w:val="20"/>
      <w:szCs w:val="20"/>
    </w:rPr>
  </w:style>
  <w:style w:type="character" w:styleId="PageNumber">
    <w:name w:val="page number"/>
    <w:basedOn w:val="DefaultParagraphFont"/>
    <w:rsid w:val="000C3CE0"/>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mailto:fire@owyheeair.com" TargetMode="External" Id="Rded0d3eab3e74e00" /><Relationship Type="http://schemas.openxmlformats.org/officeDocument/2006/relationships/hyperlink" Target="mailto:adam.warren@usda.gov" TargetMode="External" Id="Recec98815299434b" /><Relationship Type="http://schemas.openxmlformats.org/officeDocument/2006/relationships/hyperlink" Target="mailto:christopher.marabetta@usda.gov" TargetMode="External" Id="Rae71bd0bcba94138" /><Relationship Type="http://schemas.openxmlformats.org/officeDocument/2006/relationships/hyperlink" Target="mailto:cheryl.hogan@usda.gov" TargetMode="External" Id="R18a5b3c5cec34848" /><Relationship Type="http://schemas.openxmlformats.org/officeDocument/2006/relationships/hyperlink" Target="https://ftp.nifc.gov/public/incident_specific_data/great_basin/2021_Incidents/" TargetMode="External" Id="R9a994278306e4d08"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creator>Johnson, Jan V -FS</dc:creator>
  <lastModifiedBy>Danie Merriman</lastModifiedBy>
  <revision>19</revision>
  <lastPrinted>2004-03-23T21:00:00.0000000Z</lastPrinted>
  <dcterms:created xsi:type="dcterms:W3CDTF">2021-07-12T11:59:00.0000000Z</dcterms:created>
  <dcterms:modified xsi:type="dcterms:W3CDTF">2021-07-24T07:30:09.4144911Z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