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Lynx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ID-NCF-000676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1300F785" w:rsidR="3B7E3049" w:rsidRPr="00195A6B" w:rsidRDefault="00956048" w:rsidP="009560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95A6B">
              <w:rPr>
                <w:rFonts w:ascii="Tahoma" w:hAnsi="Tahoma" w:cs="Tahoma"/>
                <w:sz w:val="20"/>
                <w:szCs w:val="20"/>
              </w:rPr>
              <w:t>D. 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6FC610B7" w:rsidR="00104D30" w:rsidRPr="00104D30" w:rsidRDefault="009560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Giss1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Grangeville</w:t>
                </w:r>
              </w:p>
            </w:sdtContent>
          </w:sdt>
          <w:p w14:paraId="1AD80F32" w14:textId="79D10FC2" w:rsidR="002C306E" w:rsidRPr="00956048" w:rsidRDefault="00956048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5E41008A70734EC98BA1F62EA3F7229C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208-983-6800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60626AC3" w:rsidR="00EE1FE3" w:rsidRPr="00195A6B" w:rsidRDefault="00956048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95A6B">
              <w:rPr>
                <w:rFonts w:ascii="Tahoma" w:hAnsi="Tahoma" w:cs="Tahoma"/>
                <w:sz w:val="20"/>
                <w:szCs w:val="20"/>
              </w:rPr>
              <w:t>7,</w:t>
            </w:r>
            <w:r w:rsidR="00195A6B" w:rsidRPr="00195A6B">
              <w:rPr>
                <w:rFonts w:ascii="Tahoma" w:hAnsi="Tahoma" w:cs="Tahoma"/>
                <w:sz w:val="20"/>
                <w:szCs w:val="20"/>
              </w:rPr>
              <w:t>793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F4F1B0F" w:rsidR="003B08AC" w:rsidRPr="00482D37" w:rsidRDefault="00195A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95A6B">
              <w:rPr>
                <w:rFonts w:ascii="Tahoma" w:hAnsi="Tahoma" w:cs="Tahoma"/>
                <w:sz w:val="20"/>
                <w:szCs w:val="20"/>
              </w:rPr>
              <w:t>791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7CBAC186" w:rsidR="00BC413C" w:rsidRDefault="00195A6B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2115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2021-09-17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Cheryl Hogan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A5402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A-37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A540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4DD951E4ECD94142ABA54ACB52F55BD7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N170WL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6CBC8AE1FC9F45ADAB9AA3A59A3460DD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A54023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K. Hanks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E38C6FA" w:rsidR="009748D6" w:rsidRPr="00CE6C1B" w:rsidRDefault="00F918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2120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showingPlcHdr/>
                <w:text/>
              </w:sdtPr>
              <w:sdtEndPr/>
              <w:sdtContent>
                <w:r w:rsidR="003F401A">
                  <w:rPr>
                    <w:rFonts w:ascii="Tahoma" w:hAnsi="Tahoma" w:cs="Tahoma"/>
                    <w:sz w:val="20"/>
                    <w:szCs w:val="20"/>
                  </w:rPr>
                  <w:t>2021-09-17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C1124C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IRIN Daily Log, Shapefiles, </w:t>
            </w:r>
            <w:r w:rsidR="00A54023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989F781" w14:textId="32B6800A" w:rsidR="00975BF3" w:rsidRPr="00975BF3" w:rsidRDefault="00975BF3" w:rsidP="00120AA4">
            <w:pPr>
              <w:spacing w:line="360" w:lineRule="auto"/>
              <w:rPr>
                <w:rStyle w:val="Hyperlink"/>
                <w:rFonts w:ascii="Tahoma" w:hAnsi="Tahoma" w:cs="Tahoma"/>
                <w:bCs/>
                <w:sz w:val="14"/>
                <w:szCs w:val="14"/>
              </w:rPr>
            </w:pPr>
            <w:hyperlink r:id="rId9" w:history="1">
              <w:r w:rsidRPr="00975BF3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https://ftp.wildfire.gov/public/incident_specific_data/n_rockies/2021_fires/2021_Lynx/IR/</w:t>
              </w:r>
            </w:hyperlink>
          </w:p>
          <w:p w14:paraId="295F42C6" w14:textId="1AF8E586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A54023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cheryl.hogan@usda.gov, sm.fs.idgvc@usda.gov, thomas.mcleod@usda.gov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5C1ED50E" w:rsidR="00256490" w:rsidRPr="00CE6C1B" w:rsidRDefault="00F918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2255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>2021-09-17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46FC30F7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D5E7D5" w14:textId="77777777" w:rsidR="00975BF3" w:rsidRPr="00A54023" w:rsidRDefault="00975BF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306FAD" w14:textId="04FB03C8" w:rsidR="00975BF3" w:rsidRPr="00A54023" w:rsidRDefault="00975BF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4023">
              <w:rPr>
                <w:rFonts w:ascii="Tahoma" w:hAnsi="Tahoma" w:cs="Tahoma"/>
                <w:sz w:val="20"/>
                <w:szCs w:val="20"/>
              </w:rPr>
              <w:t xml:space="preserve">The burn perimeter and interpreted acres growth calculation were </w:t>
            </w:r>
            <w:r w:rsidR="00A54023" w:rsidRPr="00A54023">
              <w:rPr>
                <w:rFonts w:ascii="Tahoma" w:hAnsi="Tahoma" w:cs="Tahoma"/>
                <w:sz w:val="20"/>
                <w:szCs w:val="20"/>
              </w:rPr>
              <w:t>based</w:t>
            </w:r>
            <w:r w:rsidRPr="00A54023">
              <w:rPr>
                <w:rFonts w:ascii="Tahoma" w:hAnsi="Tahoma" w:cs="Tahoma"/>
                <w:sz w:val="20"/>
                <w:szCs w:val="20"/>
              </w:rPr>
              <w:t xml:space="preserve"> on the 20210917 FTP layer.</w:t>
            </w:r>
          </w:p>
          <w:p w14:paraId="67952FD9" w14:textId="77777777" w:rsidR="00975BF3" w:rsidRPr="00A54023" w:rsidRDefault="00975BF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C083A8" w14:textId="2D67764A" w:rsidR="00975BF3" w:rsidRPr="00256490" w:rsidRDefault="00975BF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4023">
              <w:rPr>
                <w:rFonts w:ascii="Tahoma" w:hAnsi="Tahoma" w:cs="Tahoma"/>
                <w:sz w:val="20"/>
                <w:szCs w:val="20"/>
              </w:rPr>
              <w:t>There was substantial growth the southeast section of the Lynx fire</w:t>
            </w:r>
            <w:r w:rsidR="000D25EA" w:rsidRPr="00A54023">
              <w:rPr>
                <w:rFonts w:ascii="Tahoma" w:hAnsi="Tahoma" w:cs="Tahoma"/>
                <w:sz w:val="20"/>
                <w:szCs w:val="20"/>
              </w:rPr>
              <w:t xml:space="preserve">. The peninsula of heat from yesterday grew and crossed Parachute Ridge and is head towards Eagle Creek. There was also intense heat and growth detected in the west </w:t>
            </w:r>
            <w:r w:rsidR="00A54023" w:rsidRPr="00A54023">
              <w:rPr>
                <w:rFonts w:ascii="Tahoma" w:hAnsi="Tahoma" w:cs="Tahoma"/>
                <w:sz w:val="20"/>
                <w:szCs w:val="20"/>
              </w:rPr>
              <w:t>on the ridge between Running Creek and Meadow Creek.</w:t>
            </w:r>
            <w:r w:rsidR="000D25EA" w:rsidRPr="00A540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BA6E" w14:textId="77777777" w:rsidR="002147BE" w:rsidRDefault="002147BE">
      <w:r>
        <w:separator/>
      </w:r>
    </w:p>
  </w:endnote>
  <w:endnote w:type="continuationSeparator" w:id="0">
    <w:p w14:paraId="7B910351" w14:textId="77777777" w:rsidR="002147BE" w:rsidRDefault="002147BE">
      <w:r>
        <w:continuationSeparator/>
      </w:r>
    </w:p>
  </w:endnote>
  <w:endnote w:type="continuationNotice" w:id="1">
    <w:p w14:paraId="7C382A83" w14:textId="77777777" w:rsidR="002147BE" w:rsidRDefault="0021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EAA0" w14:textId="77777777" w:rsidR="002147BE" w:rsidRDefault="002147BE">
      <w:r>
        <w:separator/>
      </w:r>
    </w:p>
  </w:footnote>
  <w:footnote w:type="continuationSeparator" w:id="0">
    <w:p w14:paraId="760203A6" w14:textId="77777777" w:rsidR="002147BE" w:rsidRDefault="002147BE">
      <w:r>
        <w:continuationSeparator/>
      </w:r>
    </w:p>
  </w:footnote>
  <w:footnote w:type="continuationNotice" w:id="1">
    <w:p w14:paraId="748CE5E7" w14:textId="77777777" w:rsidR="002147BE" w:rsidRDefault="00214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0D25EA"/>
    <w:rsid w:val="00104D30"/>
    <w:rsid w:val="00105747"/>
    <w:rsid w:val="00114A72"/>
    <w:rsid w:val="00120AA4"/>
    <w:rsid w:val="00133DB7"/>
    <w:rsid w:val="00134B72"/>
    <w:rsid w:val="00141085"/>
    <w:rsid w:val="00181A56"/>
    <w:rsid w:val="00195A6B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815C5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56048"/>
    <w:rsid w:val="0096033F"/>
    <w:rsid w:val="00960F12"/>
    <w:rsid w:val="00961133"/>
    <w:rsid w:val="0097178C"/>
    <w:rsid w:val="009748D6"/>
    <w:rsid w:val="00975BF3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4023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91807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wildfire.gov/public/incident_specific_data/n_rockies/2021_fires/2021_Lynx/I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363377" w:rsidP="00363377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Lynx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363377" w:rsidP="00363377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ID-NCF-000676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363377" w:rsidP="00363377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2021-09-17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363377" w:rsidP="00363377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A-37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363377" w:rsidP="00363377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Grangeville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363377" w:rsidP="00363377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Tim Stauffer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363377" w:rsidP="00363377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406-529-6366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363377" w:rsidP="00363377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363377" w:rsidP="00363377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363377" w:rsidP="00363377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Cheryl Hogan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363377" w:rsidP="00363377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363377" w:rsidP="00363377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K. Hanks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363377" w:rsidP="00363377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2021-09-17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363377" w:rsidP="00363377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cheryl.hogan@usda.gov, sm.fs.idgvc@usda.gov, thomas.mcleod@usda.gov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363377" w:rsidP="00363377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09/18/2021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363377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1008A70734EC98BA1F62EA3F7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D486-A9BE-4EAF-9A24-18E2683DED7A}"/>
      </w:docPartPr>
      <w:docPartBody>
        <w:p w:rsidR="00000000" w:rsidRDefault="00363377" w:rsidP="00363377">
          <w:pPr>
            <w:pStyle w:val="5E41008A70734EC98BA1F62EA3F7229C"/>
          </w:pPr>
          <w:r>
            <w:rPr>
              <w:rFonts w:ascii="Tahoma" w:hAnsi="Tahoma" w:cs="Tahoma"/>
              <w:sz w:val="20"/>
              <w:szCs w:val="20"/>
            </w:rPr>
            <w:t>208-983-6800</w:t>
          </w:r>
        </w:p>
      </w:docPartBody>
    </w:docPart>
    <w:docPart>
      <w:docPartPr>
        <w:name w:val="4DD951E4ECD94142ABA54ACB52F5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0FCF-D258-4B7A-ADFD-DD4DDC830C21}"/>
      </w:docPartPr>
      <w:docPartBody>
        <w:p w:rsidR="00000000" w:rsidRDefault="00363377" w:rsidP="00363377">
          <w:pPr>
            <w:pStyle w:val="4DD951E4ECD94142ABA54ACB52F55BD7"/>
          </w:pPr>
          <w:r>
            <w:rPr>
              <w:rFonts w:ascii="Tahoma" w:hAnsi="Tahoma" w:cs="Tahoma"/>
              <w:sz w:val="20"/>
              <w:szCs w:val="20"/>
            </w:rPr>
            <w:t>N170WL</w:t>
          </w:r>
        </w:p>
      </w:docPartBody>
    </w:docPart>
    <w:docPart>
      <w:docPartPr>
        <w:name w:val="6CBC8AE1FC9F45ADAB9AA3A59A346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2D2E-9FA0-41A4-AF9D-FCAE5C8BD01D}"/>
      </w:docPartPr>
      <w:docPartBody>
        <w:p w:rsidR="00000000" w:rsidRDefault="00363377" w:rsidP="00363377">
          <w:pPr>
            <w:pStyle w:val="6CBC8AE1FC9F45ADAB9AA3A59A3460DD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363377"/>
    <w:rsid w:val="006C6E41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77"/>
    <w:rPr>
      <w:color w:val="808080"/>
    </w:rPr>
  </w:style>
  <w:style w:type="paragraph" w:customStyle="1" w:styleId="E8EF5999EF2842A1A0E8C4E1E96EC2471">
    <w:name w:val="E8EF5999EF2842A1A0E8C4E1E96EC2471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1008A70734EC98BA1F62EA3F7229C">
    <w:name w:val="5E41008A70734EC98BA1F62EA3F7229C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951E4ECD94142ABA54ACB52F55BD7">
    <w:name w:val="4DD951E4ECD94142ABA54ACB52F55BD7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C8AE1FC9F45ADAB9AA3A59A3460DD">
    <w:name w:val="6CBC8AE1FC9F45ADAB9AA3A59A3460DD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36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17</TotalTime>
  <Pages>1</Pages>
  <Words>213</Words>
  <Characters>1573</Characters>
  <Application>Microsoft Office Word</Application>
  <DocSecurity>0</DocSecurity>
  <Lines>13</Lines>
  <Paragraphs>3</Paragraphs>
  <ScaleCrop>false</ScaleCrop>
  <Company>USDA Forest Service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Danie Merriman</cp:lastModifiedBy>
  <cp:revision>60</cp:revision>
  <cp:lastPrinted>2004-03-23T22:00:00Z</cp:lastPrinted>
  <dcterms:created xsi:type="dcterms:W3CDTF">2021-07-11T06:45:00Z</dcterms:created>
  <dcterms:modified xsi:type="dcterms:W3CDTF">2021-09-18T05:49:00Z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