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14:paraId="14F805AB" w14:textId="11B665D1" w:rsidR="002C306E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Lynx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14:paraId="7CB6887C" w14:textId="21169D2C"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ID-NCF-000676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5095DDE7" w:rsidR="3B7E3049" w:rsidRPr="007D4FC6" w:rsidRDefault="001B1054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D4FC6">
              <w:rPr>
                <w:rFonts w:ascii="Tahoma" w:hAnsi="Tahoma" w:cs="Tahoma"/>
                <w:sz w:val="20"/>
                <w:szCs w:val="20"/>
              </w:rPr>
              <w:t>D. Merriman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1AA29725" w:rsidR="00104D30" w:rsidRPr="00104D30" w:rsidRDefault="001B10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Giss1</w:t>
            </w:r>
            <w:r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14:paraId="408F0726" w14:textId="7D347B3F" w:rsidR="00BC413C" w:rsidRDefault="009F335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Grangeville</w:t>
                </w:r>
              </w:p>
            </w:sdtContent>
          </w:sdt>
          <w:p w14:paraId="1AD80F32" w14:textId="5DFACF77" w:rsidR="002C306E" w:rsidRPr="001B1054" w:rsidRDefault="001B1054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C08F85CA80CD4D60898FEDA9CDC3BF94"/>
              </w:placeholder>
              <w:showingPlcHdr/>
              <w:text/>
            </w:sdtPr>
            <w:sdtEndPr/>
            <w:sdtContent>
              <w:p w14:paraId="304E15C0" w14:textId="58E171CD" w:rsidR="007B549F" w:rsidRPr="00CB255A" w:rsidRDefault="007B549F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208-983-6800</w:t>
                </w:r>
              </w:p>
            </w:sdtContent>
          </w:sdt>
        </w:tc>
        <w:tc>
          <w:tcPr>
            <w:tcW w:w="1418" w:type="pct"/>
          </w:tcPr>
          <w:p w14:paraId="3EA52BE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92FA38" w14:textId="6F2C4BC5" w:rsidR="00EE1FE3" w:rsidRPr="007D4FC6" w:rsidRDefault="001B1054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D4FC6">
              <w:rPr>
                <w:rFonts w:ascii="Tahoma" w:hAnsi="Tahoma" w:cs="Tahoma"/>
                <w:sz w:val="20"/>
                <w:szCs w:val="20"/>
              </w:rPr>
              <w:t>11,763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46FAE685" w:rsidR="003B08AC" w:rsidRPr="00482D37" w:rsidRDefault="007D4F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D4FC6">
              <w:rPr>
                <w:rFonts w:ascii="Tahoma" w:hAnsi="Tahoma" w:cs="Tahoma"/>
                <w:sz w:val="20"/>
                <w:szCs w:val="20"/>
              </w:rPr>
              <w:t>69 acres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2DAE2043" w:rsidR="00BC413C" w:rsidRDefault="007D4FC6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1945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EndPr/>
            <w:sdtContent>
              <w:p w14:paraId="3F1B5B64" w14:textId="097F0043" w:rsidR="009748D6" w:rsidRPr="00CB255A" w:rsidRDefault="00915C4C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2021-09-23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7022BCA6" w:rsidR="00BC413C" w:rsidRDefault="008B0ED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DA2DE13" w:rsidR="009748D6" w:rsidRPr="00CB255A" w:rsidRDefault="00EE1F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14:paraId="1184C391" w14:textId="1152F400" w:rsidR="00F24237" w:rsidRPr="000309F5" w:rsidRDefault="00F24237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Tim Stauffer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14:paraId="157B4B71" w14:textId="794B8DD3" w:rsidR="009748D6" w:rsidRPr="002C13EC" w:rsidRDefault="00AE14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406-529-6366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14:paraId="49D5E0BB" w14:textId="3EC755C0" w:rsidR="002C306E" w:rsidRDefault="00EC28D6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Jan Johnson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14:paraId="3139C14D" w14:textId="5F4F0D6A" w:rsidR="009748D6" w:rsidRPr="00CB255A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505-975-3762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14:paraId="645A90B4" w14:textId="0FEC1166" w:rsidR="00BC413C" w:rsidRPr="00AE1403" w:rsidRDefault="00AE1403" w:rsidP="755044E4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Adam Warren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A31F6DD" w14:textId="098174D5" w:rsidR="009D700F" w:rsidRPr="00CB255A" w:rsidRDefault="00BA6054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14:paraId="57B2863B" w14:textId="715EA91E" w:rsidR="009748D6" w:rsidRPr="00CB255A" w:rsidRDefault="002F7952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A-45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922069" w:rsidR="009748D6" w:rsidRPr="00596A12" w:rsidRDefault="00BA60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EB8E53959114479FA9423AF41389D5BB"/>
                </w:placeholder>
                <w:showingPlcHdr/>
                <w:text/>
              </w:sdtPr>
              <w:sdtEndPr/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N170WL</w:t>
                </w:r>
              </w:sdtContent>
            </w:sdt>
            <w:r w:rsidR="003D55E4" w:rsidRPr="755044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BAF8900506814083871709DF38FCDCA0"/>
                </w:placeholder>
                <w:showingPlcHdr/>
                <w:text/>
              </w:sdtPr>
              <w:sdtEndPr/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TK-7</w:t>
                </w:r>
              </w:sdtContent>
            </w:sdt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9CDEF05" w:rsidR="009748D6" w:rsidRPr="002C13EC" w:rsidRDefault="00BA6054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EndPr/>
              <w:sdtContent>
                <w:r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L. Burlile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EndPr/>
              <w:sdtContent>
                <w:r w:rsidR="00BE672D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D. Cole</w:t>
                </w:r>
              </w:sdtContent>
            </w:sdt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044B1137" w:rsidR="009748D6" w:rsidRPr="00CE6C1B" w:rsidRDefault="00C73B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86696B" w:rsidRPr="00256490">
              <w:rPr>
                <w:rFonts w:ascii="Tahoma" w:hAnsi="Tahoma" w:cs="Tahoma"/>
                <w:sz w:val="20"/>
                <w:szCs w:val="20"/>
              </w:rPr>
              <w:t xml:space="preserve">000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86696B" w:rsidRPr="00256490">
              <w:rPr>
                <w:rFonts w:ascii="Tahoma" w:hAnsi="Tahoma" w:cs="Tahoma"/>
                <w:sz w:val="20"/>
                <w:szCs w:val="20"/>
              </w:rPr>
              <w:t xml:space="preserve">DT  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showingPlcHdr/>
                <w:text/>
              </w:sdtPr>
              <w:sdtEndPr/>
              <w:sdtContent>
                <w:r w:rsidR="003F401A">
                  <w:rPr>
                    <w:rFonts w:ascii="Tahoma" w:hAnsi="Tahoma" w:cs="Tahoma"/>
                    <w:sz w:val="20"/>
                    <w:szCs w:val="20"/>
                  </w:rPr>
                  <w:t>2021-09-23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4EE01F21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D5820A7" w14:textId="116D13CD" w:rsidR="00410A92" w:rsidRPr="00410A92" w:rsidRDefault="00410A92" w:rsidP="00120AA4">
            <w:pPr>
              <w:spacing w:line="360" w:lineRule="auto"/>
              <w:rPr>
                <w:rStyle w:val="Hyperlink"/>
                <w:rFonts w:ascii="Tahoma" w:hAnsi="Tahoma" w:cs="Tahoma"/>
                <w:bCs/>
                <w:sz w:val="14"/>
                <w:szCs w:val="14"/>
              </w:rPr>
            </w:pPr>
            <w:hyperlink r:id="rId9" w:history="1">
              <w:r w:rsidRPr="00410A92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https://ftp.wildfire.gov/public/incident_specific_data/n_rockies/2021_fires/2021_Lynx/IR/</w:t>
              </w:r>
            </w:hyperlink>
          </w:p>
          <w:p w14:paraId="295F42C6" w14:textId="47BBDE9E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12CD31A5" w:rsidR="00120AA4" w:rsidRPr="00120AA4" w:rsidRDefault="00BA6054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EndPr>
                <w:rPr>
                  <w:rStyle w:val="Hyperlink"/>
                </w:rPr>
              </w:sdtEndPr>
              <w:sdtContent>
                <w:r w:rsidR="00370097" w:rsidRPr="00BA6054">
                  <w:rPr>
                    <w:rStyle w:val="Hyperlink"/>
                    <w:rFonts w:ascii="Tahoma" w:hAnsi="Tahoma" w:cs="Tahoma"/>
                    <w:bCs/>
                    <w:sz w:val="14"/>
                    <w:szCs w:val="14"/>
                  </w:rPr>
                  <w:t>adam.warren@usda.gov, sm.fs.idgvc@usda.gov, cheryl.hogan@usda.gov, thomas.mcleod@usda.gov</w:t>
                </w:r>
              </w:sdtContent>
            </w:sdt>
            <w:r w:rsidR="00120AA4" w:rsidRP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78809838" w:rsidR="00256490" w:rsidRPr="00CE6C1B" w:rsidRDefault="00410A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2210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DT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eliveryDate"/>
                <w:tag w:val="DeliveryDate"/>
                <w:id w:val="1734971825"/>
                <w:placeholder>
                  <w:docPart w:val="DC5498647BDE47CBA3533C44B9469B42"/>
                </w:placeholder>
                <w:text/>
              </w:sdtPr>
              <w:sdtEndPr/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2021-09-23</w:t>
                </w:r>
              </w:sdtContent>
            </w:sdt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1413D6DA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1B56899" w14:textId="77777777" w:rsidR="00410A92" w:rsidRPr="00616520" w:rsidRDefault="00410A92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75B0671" w14:textId="77777777" w:rsidR="00410A92" w:rsidRPr="00616520" w:rsidRDefault="00410A92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16520">
              <w:rPr>
                <w:rFonts w:ascii="Tahoma" w:hAnsi="Tahoma" w:cs="Tahoma"/>
                <w:sz w:val="20"/>
                <w:szCs w:val="20"/>
              </w:rPr>
              <w:t>The burn perimeter and interpreted acres growth calculation are based on the 20210922 FTP layer.</w:t>
            </w:r>
          </w:p>
          <w:p w14:paraId="4BA66927" w14:textId="77777777" w:rsidR="0085113C" w:rsidRPr="00616520" w:rsidRDefault="0085113C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DC083A8" w14:textId="134B2388" w:rsidR="0085113C" w:rsidRPr="00256490" w:rsidRDefault="0085113C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16520">
              <w:rPr>
                <w:rFonts w:ascii="Tahoma" w:hAnsi="Tahoma" w:cs="Tahoma"/>
                <w:sz w:val="20"/>
                <w:szCs w:val="20"/>
              </w:rPr>
              <w:t xml:space="preserve">The Lynx fire continued to creep out, particularly in the </w:t>
            </w:r>
            <w:r w:rsidR="00616520" w:rsidRPr="00616520">
              <w:rPr>
                <w:rFonts w:ascii="Tahoma" w:hAnsi="Tahoma" w:cs="Tahoma"/>
                <w:sz w:val="20"/>
                <w:szCs w:val="20"/>
              </w:rPr>
              <w:t>southeast</w:t>
            </w:r>
            <w:r w:rsidRPr="00616520">
              <w:rPr>
                <w:rFonts w:ascii="Tahoma" w:hAnsi="Tahoma" w:cs="Tahoma"/>
                <w:sz w:val="20"/>
                <w:szCs w:val="20"/>
              </w:rPr>
              <w:t xml:space="preserve"> section of the fire. The</w:t>
            </w:r>
            <w:r w:rsidR="00B65158" w:rsidRPr="00616520">
              <w:rPr>
                <w:rFonts w:ascii="Tahoma" w:hAnsi="Tahoma" w:cs="Tahoma"/>
                <w:sz w:val="20"/>
                <w:szCs w:val="20"/>
              </w:rPr>
              <w:t>re was no intense heat detected in the western region of the fire.</w:t>
            </w:r>
            <w:r w:rsidR="00616520" w:rsidRPr="00616520">
              <w:rPr>
                <w:rFonts w:ascii="Tahoma" w:hAnsi="Tahoma" w:cs="Tahoma"/>
                <w:sz w:val="20"/>
                <w:szCs w:val="20"/>
              </w:rPr>
              <w:t xml:space="preserve"> The central part of the burn perimeter remains cold.</w:t>
            </w:r>
            <w:r w:rsidR="0061652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CBA6E" w14:textId="77777777" w:rsidR="002147BE" w:rsidRDefault="002147BE">
      <w:r>
        <w:separator/>
      </w:r>
    </w:p>
  </w:endnote>
  <w:endnote w:type="continuationSeparator" w:id="0">
    <w:p w14:paraId="7B910351" w14:textId="77777777" w:rsidR="002147BE" w:rsidRDefault="002147BE">
      <w:r>
        <w:continuationSeparator/>
      </w:r>
    </w:p>
  </w:endnote>
  <w:endnote w:type="continuationNotice" w:id="1">
    <w:p w14:paraId="7C382A83" w14:textId="77777777" w:rsidR="002147BE" w:rsidRDefault="002147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BEAA0" w14:textId="77777777" w:rsidR="002147BE" w:rsidRDefault="002147BE">
      <w:r>
        <w:separator/>
      </w:r>
    </w:p>
  </w:footnote>
  <w:footnote w:type="continuationSeparator" w:id="0">
    <w:p w14:paraId="760203A6" w14:textId="77777777" w:rsidR="002147BE" w:rsidRDefault="002147BE">
      <w:r>
        <w:continuationSeparator/>
      </w:r>
    </w:p>
  </w:footnote>
  <w:footnote w:type="continuationNotice" w:id="1">
    <w:p w14:paraId="748CE5E7" w14:textId="77777777" w:rsidR="002147BE" w:rsidRDefault="002147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92B06"/>
    <w:rsid w:val="00104D30"/>
    <w:rsid w:val="00105747"/>
    <w:rsid w:val="00114A72"/>
    <w:rsid w:val="00120AA4"/>
    <w:rsid w:val="00133DB7"/>
    <w:rsid w:val="00134B72"/>
    <w:rsid w:val="00141085"/>
    <w:rsid w:val="00181A56"/>
    <w:rsid w:val="00196AB2"/>
    <w:rsid w:val="001A24AC"/>
    <w:rsid w:val="001B1054"/>
    <w:rsid w:val="002147BE"/>
    <w:rsid w:val="0022172E"/>
    <w:rsid w:val="00235C41"/>
    <w:rsid w:val="00253C6D"/>
    <w:rsid w:val="00255E41"/>
    <w:rsid w:val="00256490"/>
    <w:rsid w:val="00262E34"/>
    <w:rsid w:val="002B0C85"/>
    <w:rsid w:val="002C13EC"/>
    <w:rsid w:val="002C306E"/>
    <w:rsid w:val="002E49B7"/>
    <w:rsid w:val="002F47ED"/>
    <w:rsid w:val="002F7952"/>
    <w:rsid w:val="00320B15"/>
    <w:rsid w:val="0034474C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0A92"/>
    <w:rsid w:val="00415F4E"/>
    <w:rsid w:val="00440346"/>
    <w:rsid w:val="00460AD1"/>
    <w:rsid w:val="00482D37"/>
    <w:rsid w:val="00482EF6"/>
    <w:rsid w:val="0048511C"/>
    <w:rsid w:val="0049361A"/>
    <w:rsid w:val="004C241A"/>
    <w:rsid w:val="004E32B5"/>
    <w:rsid w:val="004F44C6"/>
    <w:rsid w:val="0051414D"/>
    <w:rsid w:val="0057402A"/>
    <w:rsid w:val="0058588E"/>
    <w:rsid w:val="00596A12"/>
    <w:rsid w:val="005B320F"/>
    <w:rsid w:val="005D3FC3"/>
    <w:rsid w:val="00616520"/>
    <w:rsid w:val="0063737D"/>
    <w:rsid w:val="006373F6"/>
    <w:rsid w:val="006446A6"/>
    <w:rsid w:val="00650FBF"/>
    <w:rsid w:val="00653AEA"/>
    <w:rsid w:val="0065423D"/>
    <w:rsid w:val="00656670"/>
    <w:rsid w:val="00687C79"/>
    <w:rsid w:val="006B09FD"/>
    <w:rsid w:val="006C6E41"/>
    <w:rsid w:val="006D53AE"/>
    <w:rsid w:val="006D7F75"/>
    <w:rsid w:val="006E6940"/>
    <w:rsid w:val="006F6036"/>
    <w:rsid w:val="007010B3"/>
    <w:rsid w:val="007924FE"/>
    <w:rsid w:val="007B2F7F"/>
    <w:rsid w:val="007B549F"/>
    <w:rsid w:val="007B55ED"/>
    <w:rsid w:val="007B6C16"/>
    <w:rsid w:val="007C1560"/>
    <w:rsid w:val="007D4FC6"/>
    <w:rsid w:val="007F12F4"/>
    <w:rsid w:val="008170EE"/>
    <w:rsid w:val="008249B8"/>
    <w:rsid w:val="00830D9B"/>
    <w:rsid w:val="0085113C"/>
    <w:rsid w:val="00855185"/>
    <w:rsid w:val="0085579D"/>
    <w:rsid w:val="0086696B"/>
    <w:rsid w:val="008774CA"/>
    <w:rsid w:val="008905E1"/>
    <w:rsid w:val="008A1E42"/>
    <w:rsid w:val="008B0ED1"/>
    <w:rsid w:val="008B37BB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56502"/>
    <w:rsid w:val="00A57079"/>
    <w:rsid w:val="00AB007B"/>
    <w:rsid w:val="00AE1403"/>
    <w:rsid w:val="00B030D2"/>
    <w:rsid w:val="00B1009A"/>
    <w:rsid w:val="00B25B89"/>
    <w:rsid w:val="00B40AB9"/>
    <w:rsid w:val="00B4252B"/>
    <w:rsid w:val="00B65158"/>
    <w:rsid w:val="00B770B9"/>
    <w:rsid w:val="00B87BF0"/>
    <w:rsid w:val="00B95784"/>
    <w:rsid w:val="00BA35D4"/>
    <w:rsid w:val="00BA6054"/>
    <w:rsid w:val="00BC413C"/>
    <w:rsid w:val="00BD0A6F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3BC3"/>
    <w:rsid w:val="00C7762A"/>
    <w:rsid w:val="00C843D1"/>
    <w:rsid w:val="00CA2C01"/>
    <w:rsid w:val="00CB255A"/>
    <w:rsid w:val="00CC4FC6"/>
    <w:rsid w:val="00CD1607"/>
    <w:rsid w:val="00CE2CD7"/>
    <w:rsid w:val="00CE6C1B"/>
    <w:rsid w:val="00D32068"/>
    <w:rsid w:val="00D63E03"/>
    <w:rsid w:val="00DB3048"/>
    <w:rsid w:val="00DC6D9B"/>
    <w:rsid w:val="00DD509E"/>
    <w:rsid w:val="00DD56A9"/>
    <w:rsid w:val="00E62D6D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B12E7"/>
    <w:rsid w:val="00FB3C4A"/>
    <w:rsid w:val="00FB5CD1"/>
    <w:rsid w:val="00FE27A7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wildfire.gov/public/incident_specific_data/n_rockies/2021_fires/2021_Lynx/IR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DE50FD" w:rsidP="00DE50FD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Lynx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DE50FD" w:rsidP="00DE50FD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ID-NCF-000676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DE50FD" w:rsidP="00DE50FD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2021-09-23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DE50FD" w:rsidP="00DE50FD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A-45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DE50FD" w:rsidP="00DE50FD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Grangeville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DE50FD" w:rsidP="00DE50FD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Tim Stauffer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DE50FD" w:rsidP="00DE50FD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406-529-6366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DE50FD" w:rsidP="00DE50FD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Jan Johnson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DE50FD" w:rsidP="00DE50FD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505-975-3762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DE50FD" w:rsidP="00DE50FD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Adam Warren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DE50FD" w:rsidP="00DE50FD">
          <w:pPr>
            <w:pStyle w:val="544CAC6660C64E6A9A45D5D262CE612B2"/>
          </w:pPr>
          <w:r>
            <w:rPr>
              <w:rFonts w:ascii="Arial" w:hAnsi="Arial" w:cs="Arial"/>
              <w:color w:val="444444"/>
              <w:sz w:val="20"/>
              <w:szCs w:val="20"/>
            </w:rPr>
            <w:t>L. Burlile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DE50FD" w:rsidP="00DE50FD">
          <w:pPr>
            <w:pStyle w:val="09829AC29AA74FB1A5BB4380728ADA112"/>
          </w:pPr>
          <w:r>
            <w:rPr>
              <w:rFonts w:ascii="Arial" w:hAnsi="Arial" w:cs="Arial"/>
              <w:color w:val="444444"/>
              <w:sz w:val="20"/>
              <w:szCs w:val="20"/>
            </w:rPr>
            <w:t>D. Cole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DE50FD" w:rsidP="00DE50FD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2021-09-23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DE50FD" w:rsidP="00DE50FD">
          <w:pPr>
            <w:pStyle w:val="E44408A4B3B94543AD15BB032B0267672"/>
          </w:pPr>
          <w:r>
            <w:rPr>
              <w:rFonts w:ascii="Tahoma" w:hAnsi="Tahoma" w:cs="Tahoma"/>
              <w:bCs/>
              <w:sz w:val="14"/>
              <w:szCs w:val="14"/>
            </w:rPr>
            <w:t>adam.warren@usda.gov, sm.fs.idgvc@usda.gov, cheryl.hogan@usda.gov, thomas.mcleod@usda.gov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DE50FD" w:rsidP="00DE50FD">
          <w:pPr>
            <w:pStyle w:val="DC5498647BDE47CBA3533C44B9469B422"/>
          </w:pPr>
          <w:r>
            <w:rPr>
              <w:rFonts w:ascii="Tahoma" w:hAnsi="Tahoma" w:cs="Tahoma"/>
              <w:sz w:val="20"/>
              <w:szCs w:val="20"/>
            </w:rPr>
            <w:t>09/24/2021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943ED-C3A1-4D3C-BBC3-990687ADE8C9}"/>
      </w:docPartPr>
      <w:docPartBody>
        <w:p w:rsidR="00DE50FD" w:rsidRDefault="00B02EC5">
          <w:r w:rsidRPr="003B07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8F85CA80CD4D60898FEDA9CDC3B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60023-D9D2-4CB4-8D43-316021D03F4C}"/>
      </w:docPartPr>
      <w:docPartBody>
        <w:p w:rsidR="00000000" w:rsidRDefault="00DE50FD" w:rsidP="00DE50FD">
          <w:pPr>
            <w:pStyle w:val="C08F85CA80CD4D60898FEDA9CDC3BF94"/>
          </w:pPr>
          <w:r>
            <w:rPr>
              <w:rFonts w:ascii="Tahoma" w:hAnsi="Tahoma" w:cs="Tahoma"/>
              <w:sz w:val="20"/>
              <w:szCs w:val="20"/>
            </w:rPr>
            <w:t>208-983-6800</w:t>
          </w:r>
        </w:p>
      </w:docPartBody>
    </w:docPart>
    <w:docPart>
      <w:docPartPr>
        <w:name w:val="EB8E53959114479FA9423AF41389D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E06BC-C8EA-465A-8DA8-CC2796DDBED7}"/>
      </w:docPartPr>
      <w:docPartBody>
        <w:p w:rsidR="00000000" w:rsidRDefault="00DE50FD" w:rsidP="00DE50FD">
          <w:pPr>
            <w:pStyle w:val="EB8E53959114479FA9423AF41389D5BB"/>
          </w:pPr>
          <w:r>
            <w:rPr>
              <w:rFonts w:ascii="Tahoma" w:hAnsi="Tahoma" w:cs="Tahoma"/>
              <w:sz w:val="20"/>
              <w:szCs w:val="20"/>
            </w:rPr>
            <w:t>N170WL</w:t>
          </w:r>
        </w:p>
      </w:docPartBody>
    </w:docPart>
    <w:docPart>
      <w:docPartPr>
        <w:name w:val="BAF8900506814083871709DF38FCD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61BFB-377A-4BCF-A81A-0153F5D02DB4}"/>
      </w:docPartPr>
      <w:docPartBody>
        <w:p w:rsidR="00000000" w:rsidRDefault="00DE50FD" w:rsidP="00DE50FD">
          <w:pPr>
            <w:pStyle w:val="BAF8900506814083871709DF38FCDCA0"/>
          </w:pPr>
          <w:r>
            <w:rPr>
              <w:rFonts w:ascii="Tahoma" w:hAnsi="Tahoma" w:cs="Tahoma"/>
              <w:sz w:val="20"/>
              <w:szCs w:val="20"/>
            </w:rPr>
            <w:t>TK-7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6C6E41"/>
    <w:rsid w:val="00B02EC5"/>
    <w:rsid w:val="00C322D5"/>
    <w:rsid w:val="00DE50FD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50FD"/>
    <w:rPr>
      <w:color w:val="808080"/>
    </w:rPr>
  </w:style>
  <w:style w:type="paragraph" w:customStyle="1" w:styleId="E8EF5999EF2842A1A0E8C4E1E96EC2471">
    <w:name w:val="E8EF5999EF2842A1A0E8C4E1E96EC2471"/>
    <w:rsid w:val="00DE5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DE5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DE5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F85CA80CD4D60898FEDA9CDC3BF94">
    <w:name w:val="C08F85CA80CD4D60898FEDA9CDC3BF94"/>
    <w:rsid w:val="00DE5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DE5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DE5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DE5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DE5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DE5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DE5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DE5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E53959114479FA9423AF41389D5BB">
    <w:name w:val="EB8E53959114479FA9423AF41389D5BB"/>
    <w:rsid w:val="00DE5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8900506814083871709DF38FCDCA0">
    <w:name w:val="BAF8900506814083871709DF38FCDCA0"/>
    <w:rsid w:val="00DE5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2">
    <w:name w:val="544CAC6660C64E6A9A45D5D262CE612B2"/>
    <w:rsid w:val="00DE5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2">
    <w:name w:val="09829AC29AA74FB1A5BB4380728ADA112"/>
    <w:rsid w:val="00DE5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DE5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2">
    <w:name w:val="E44408A4B3B94543AD15BB032B0267672"/>
    <w:rsid w:val="00DE5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2">
    <w:name w:val="DC5498647BDE47CBA3533C44B9469B422"/>
    <w:rsid w:val="00DE5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17</TotalTime>
  <Pages>1</Pages>
  <Words>203</Words>
  <Characters>1530</Characters>
  <Application>Microsoft Office Word</Application>
  <DocSecurity>0</DocSecurity>
  <Lines>12</Lines>
  <Paragraphs>3</Paragraphs>
  <ScaleCrop>false</ScaleCrop>
  <Company>USDA Forest Service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Danie Merriman</cp:lastModifiedBy>
  <cp:revision>61</cp:revision>
  <cp:lastPrinted>2004-03-23T22:00:00Z</cp:lastPrinted>
  <dcterms:created xsi:type="dcterms:W3CDTF">2021-07-11T06:45:00Z</dcterms:created>
  <dcterms:modified xsi:type="dcterms:W3CDTF">2021-09-24T05:04:00Z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