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000" w:type="pct"/>
        <w:jc w:val="center"/>
        <w:tblLayout w:type="fixed"/>
        <w:tblLook w:val="0000" w:firstRow="0" w:lastRow="0" w:firstColumn="0" w:lastColumn="0" w:noHBand="0" w:noVBand="0"/>
      </w:tblPr>
      <w:tblGrid>
        <w:gridCol w:w="2155"/>
        <w:gridCol w:w="2340"/>
        <w:gridCol w:w="2635"/>
        <w:gridCol w:w="3660"/>
      </w:tblGrid>
      <w:tr w:rsidR="008A01E5" w14:paraId="62E6EC34" w14:textId="77777777" w:rsidTr="00C71A80">
        <w:trPr>
          <w:trHeight w:val="1430"/>
          <w:jc w:val="center"/>
        </w:trPr>
        <w:tc>
          <w:tcPr>
            <w:tcW w:w="2155" w:type="dxa"/>
            <w:tcBorders>
              <w:top w:val="single" w:sz="4" w:space="0" w:color="000000"/>
              <w:left w:val="single" w:sz="4" w:space="0" w:color="000000"/>
              <w:bottom w:val="single" w:sz="4" w:space="0" w:color="000000"/>
              <w:right w:val="single" w:sz="4" w:space="0" w:color="000000"/>
            </w:tcBorders>
          </w:tcPr>
          <w:p w14:paraId="4A9C9C5E"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Incident Name:</w:t>
            </w:r>
          </w:p>
          <w:p w14:paraId="7527940B" w14:textId="225EBF16" w:rsidR="008A01E5" w:rsidRPr="00C71A80" w:rsidRDefault="004A0F8C">
            <w:pPr>
              <w:widowControl w:val="0"/>
              <w:spacing w:line="360" w:lineRule="auto"/>
              <w:rPr>
                <w:rFonts w:ascii="Tahoma" w:hAnsi="Tahoma" w:cs="Tahoma"/>
                <w:sz w:val="20"/>
                <w:szCs w:val="20"/>
              </w:rPr>
            </w:pPr>
            <w:r>
              <w:rPr>
                <w:rFonts w:ascii="Tahoma" w:hAnsi="Tahoma" w:cs="Tahoma"/>
                <w:sz w:val="20"/>
                <w:szCs w:val="20"/>
              </w:rPr>
              <w:t>Sand Lake</w:t>
            </w:r>
          </w:p>
          <w:p w14:paraId="65267F75" w14:textId="1C115189" w:rsidR="008A01E5" w:rsidRPr="00C71A80" w:rsidRDefault="003A5B3E">
            <w:pPr>
              <w:widowControl w:val="0"/>
              <w:spacing w:line="360" w:lineRule="auto"/>
              <w:rPr>
                <w:rFonts w:ascii="Tahoma" w:hAnsi="Tahoma" w:cs="Tahoma"/>
                <w:sz w:val="20"/>
                <w:szCs w:val="20"/>
              </w:rPr>
            </w:pPr>
            <w:r w:rsidRPr="00C71A80">
              <w:rPr>
                <w:rFonts w:ascii="Tahoma" w:hAnsi="Tahoma" w:cs="Tahoma"/>
                <w:sz w:val="20"/>
                <w:szCs w:val="20"/>
              </w:rPr>
              <w:t>MT-BDF-</w:t>
            </w:r>
            <w:r w:rsidR="004A0F8C">
              <w:rPr>
                <w:rFonts w:ascii="Tahoma" w:hAnsi="Tahoma" w:cs="Tahoma"/>
                <w:sz w:val="20"/>
                <w:szCs w:val="20"/>
              </w:rPr>
              <w:t>006386</w:t>
            </w:r>
          </w:p>
          <w:p w14:paraId="0A67584B" w14:textId="27D57115" w:rsidR="00F03C17" w:rsidRDefault="00F03C17">
            <w:pPr>
              <w:widowControl w:val="0"/>
              <w:spacing w:line="360" w:lineRule="auto"/>
              <w:rPr>
                <w:rFonts w:ascii="Tahoma" w:hAnsi="Tahoma" w:cs="Tahoma"/>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39B2F71C"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IR Interpreter(s):</w:t>
            </w:r>
          </w:p>
          <w:p w14:paraId="3B89BC10" w14:textId="2A4E0ABB" w:rsidR="008A01E5" w:rsidRDefault="005001BC">
            <w:pPr>
              <w:widowControl w:val="0"/>
              <w:rPr>
                <w:rFonts w:ascii="Tahoma" w:hAnsi="Tahoma" w:cs="Tahoma"/>
                <w:iCs/>
                <w:sz w:val="20"/>
                <w:szCs w:val="20"/>
              </w:rPr>
            </w:pPr>
            <w:r>
              <w:rPr>
                <w:rFonts w:ascii="Tahoma" w:hAnsi="Tahoma" w:cs="Tahoma"/>
                <w:iCs/>
                <w:sz w:val="20"/>
                <w:szCs w:val="20"/>
              </w:rPr>
              <w:t>Lauren Miller</w:t>
            </w:r>
          </w:p>
          <w:p w14:paraId="32337625" w14:textId="305CEE96" w:rsidR="00DD42F0" w:rsidRDefault="004C1EEB">
            <w:pPr>
              <w:widowControl w:val="0"/>
              <w:rPr>
                <w:rFonts w:ascii="Tahoma" w:hAnsi="Tahoma" w:cs="Tahoma"/>
                <w:iCs/>
                <w:sz w:val="20"/>
                <w:szCs w:val="20"/>
              </w:rPr>
            </w:pPr>
            <w:hyperlink r:id="rId7" w:history="1">
              <w:r w:rsidR="005001BC" w:rsidRPr="001B56EA">
                <w:rPr>
                  <w:rStyle w:val="Hyperlink"/>
                  <w:rFonts w:ascii="Tahoma" w:hAnsi="Tahoma" w:cs="Tahoma"/>
                  <w:iCs/>
                  <w:sz w:val="20"/>
                  <w:szCs w:val="20"/>
                </w:rPr>
                <w:t>lauren.miller@usda.gov</w:t>
              </w:r>
            </w:hyperlink>
            <w:r w:rsidR="00DD42F0">
              <w:rPr>
                <w:rFonts w:ascii="Tahoma" w:hAnsi="Tahoma" w:cs="Tahoma"/>
                <w:iCs/>
                <w:sz w:val="20"/>
                <w:szCs w:val="20"/>
              </w:rPr>
              <w:t xml:space="preserve"> </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7B484394"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Local Dispatch Phone:</w:t>
            </w:r>
          </w:p>
          <w:p w14:paraId="1E557250" w14:textId="77777777" w:rsidR="008A01E5" w:rsidRDefault="003A5B3E">
            <w:pPr>
              <w:widowControl w:val="0"/>
              <w:spacing w:line="360" w:lineRule="auto"/>
              <w:rPr>
                <w:rFonts w:ascii="Tahoma" w:hAnsi="Tahoma" w:cs="Tahoma"/>
                <w:bCs/>
                <w:sz w:val="20"/>
                <w:szCs w:val="20"/>
              </w:rPr>
            </w:pPr>
            <w:r>
              <w:rPr>
                <w:rFonts w:ascii="Arial" w:hAnsi="Arial" w:cs="Arial"/>
                <w:sz w:val="20"/>
                <w:szCs w:val="20"/>
              </w:rPr>
              <w:t>Dillon Dispatch MT-DDC (406-683-3975)</w:t>
            </w:r>
          </w:p>
        </w:tc>
        <w:tc>
          <w:tcPr>
            <w:tcW w:w="3660" w:type="dxa"/>
            <w:tcBorders>
              <w:top w:val="single" w:sz="4" w:space="0" w:color="000000"/>
              <w:left w:val="single" w:sz="4" w:space="0" w:color="000000"/>
              <w:bottom w:val="single" w:sz="4" w:space="0" w:color="000000"/>
              <w:right w:val="single" w:sz="4" w:space="0" w:color="000000"/>
            </w:tcBorders>
            <w:shd w:val="clear" w:color="auto" w:fill="auto"/>
          </w:tcPr>
          <w:p w14:paraId="4F0F301E" w14:textId="6C3657F3" w:rsidR="008A01E5" w:rsidRDefault="003A5B3E">
            <w:pPr>
              <w:widowControl w:val="0"/>
              <w:spacing w:line="360" w:lineRule="auto"/>
              <w:rPr>
                <w:rFonts w:ascii="Tahoma" w:hAnsi="Tahoma" w:cs="Tahoma"/>
                <w:b/>
                <w:sz w:val="20"/>
                <w:szCs w:val="20"/>
              </w:rPr>
            </w:pPr>
            <w:r w:rsidRPr="00C12F6E">
              <w:rPr>
                <w:rFonts w:ascii="Tahoma" w:hAnsi="Tahoma" w:cs="Tahoma"/>
                <w:b/>
                <w:sz w:val="20"/>
                <w:szCs w:val="20"/>
              </w:rPr>
              <w:t xml:space="preserve">Interpreted Size </w:t>
            </w:r>
            <w:r w:rsidRPr="00A13FDE">
              <w:rPr>
                <w:rFonts w:ascii="Tahoma" w:hAnsi="Tahoma" w:cs="Tahoma"/>
                <w:b/>
                <w:sz w:val="20"/>
                <w:szCs w:val="20"/>
              </w:rPr>
              <w:t>(Acres):</w:t>
            </w:r>
          </w:p>
          <w:p w14:paraId="7BD8FE22" w14:textId="47F2B6C5" w:rsidR="00A13FDE" w:rsidRPr="00A13FDE" w:rsidRDefault="003C4CBC">
            <w:pPr>
              <w:widowControl w:val="0"/>
              <w:spacing w:line="360" w:lineRule="auto"/>
              <w:rPr>
                <w:rFonts w:ascii="Tahoma" w:hAnsi="Tahoma" w:cs="Tahoma"/>
                <w:bCs/>
                <w:sz w:val="20"/>
                <w:szCs w:val="20"/>
              </w:rPr>
            </w:pPr>
            <w:r>
              <w:rPr>
                <w:rFonts w:ascii="Tahoma" w:hAnsi="Tahoma" w:cs="Tahoma"/>
                <w:bCs/>
                <w:sz w:val="20"/>
                <w:szCs w:val="20"/>
              </w:rPr>
              <w:t>21</w:t>
            </w:r>
            <w:r w:rsidR="009B5C31">
              <w:rPr>
                <w:rFonts w:ascii="Tahoma" w:hAnsi="Tahoma" w:cs="Tahoma"/>
                <w:bCs/>
                <w:sz w:val="20"/>
                <w:szCs w:val="20"/>
              </w:rPr>
              <w:t>8 Acres</w:t>
            </w:r>
          </w:p>
          <w:p w14:paraId="3BCCCAB1" w14:textId="77777777" w:rsidR="008A01E5" w:rsidRPr="00163629" w:rsidRDefault="003A5B3E">
            <w:pPr>
              <w:widowControl w:val="0"/>
              <w:spacing w:line="360" w:lineRule="auto"/>
              <w:rPr>
                <w:rFonts w:ascii="Tahoma" w:hAnsi="Tahoma" w:cs="Tahoma"/>
                <w:sz w:val="20"/>
                <w:szCs w:val="20"/>
              </w:rPr>
            </w:pPr>
            <w:r w:rsidRPr="00163629">
              <w:rPr>
                <w:rFonts w:ascii="Tahoma" w:hAnsi="Tahoma" w:cs="Tahoma"/>
                <w:b/>
                <w:sz w:val="20"/>
                <w:szCs w:val="20"/>
              </w:rPr>
              <w:t>Growth last period:</w:t>
            </w:r>
          </w:p>
          <w:p w14:paraId="2A20486D" w14:textId="04F2D14B" w:rsidR="00FC735C" w:rsidRDefault="009B5C31">
            <w:pPr>
              <w:widowControl w:val="0"/>
              <w:spacing w:line="360" w:lineRule="auto"/>
              <w:rPr>
                <w:rFonts w:ascii="Tahoma" w:hAnsi="Tahoma" w:cs="Tahoma"/>
                <w:sz w:val="20"/>
                <w:szCs w:val="20"/>
              </w:rPr>
            </w:pPr>
            <w:r w:rsidRPr="009B5C31">
              <w:rPr>
                <w:rFonts w:ascii="Tahoma" w:hAnsi="Tahoma" w:cs="Tahoma"/>
                <w:sz w:val="20"/>
                <w:szCs w:val="20"/>
              </w:rPr>
              <w:t>64</w:t>
            </w:r>
            <w:r w:rsidR="00123B3C" w:rsidRPr="009B5C31">
              <w:rPr>
                <w:rFonts w:ascii="Tahoma" w:hAnsi="Tahoma" w:cs="Tahoma"/>
                <w:sz w:val="20"/>
                <w:szCs w:val="20"/>
              </w:rPr>
              <w:t xml:space="preserve"> Acres</w:t>
            </w:r>
          </w:p>
          <w:p w14:paraId="2CAC23D2" w14:textId="0D887843" w:rsidR="00516203" w:rsidRPr="00D4487E" w:rsidRDefault="00FC735C">
            <w:pPr>
              <w:widowControl w:val="0"/>
              <w:spacing w:line="360" w:lineRule="auto"/>
              <w:rPr>
                <w:rFonts w:ascii="Tahoma" w:hAnsi="Tahoma" w:cs="Tahoma"/>
                <w:sz w:val="20"/>
                <w:szCs w:val="20"/>
                <w:highlight w:val="yellow"/>
              </w:rPr>
            </w:pPr>
            <w:r>
              <w:rPr>
                <w:rFonts w:ascii="Tahoma" w:hAnsi="Tahoma" w:cs="Tahoma"/>
                <w:sz w:val="20"/>
                <w:szCs w:val="20"/>
              </w:rPr>
              <w:t xml:space="preserve">Acres </w:t>
            </w:r>
            <w:r w:rsidR="00516203" w:rsidRPr="00F03C17">
              <w:rPr>
                <w:rFonts w:ascii="Tahoma" w:hAnsi="Tahoma" w:cs="Tahoma"/>
                <w:sz w:val="20"/>
                <w:szCs w:val="20"/>
              </w:rPr>
              <w:t>Calculated in NAD 83 UTM 12</w:t>
            </w:r>
          </w:p>
        </w:tc>
      </w:tr>
      <w:tr w:rsidR="008A01E5" w14:paraId="123D1320" w14:textId="77777777" w:rsidTr="00C71A80">
        <w:trPr>
          <w:trHeight w:val="1059"/>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50007A94"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Flight Time:</w:t>
            </w:r>
          </w:p>
          <w:p w14:paraId="4565CEEE" w14:textId="0208EC72" w:rsidR="007B3AE0" w:rsidRPr="006F6C89" w:rsidRDefault="00F148CA">
            <w:pPr>
              <w:widowControl w:val="0"/>
              <w:spacing w:line="360" w:lineRule="auto"/>
              <w:rPr>
                <w:rFonts w:ascii="Tahoma" w:hAnsi="Tahoma" w:cs="Tahoma"/>
                <w:sz w:val="20"/>
                <w:szCs w:val="20"/>
              </w:rPr>
            </w:pPr>
            <w:r w:rsidRPr="00C479E9">
              <w:rPr>
                <w:rFonts w:ascii="Tahoma" w:hAnsi="Tahoma" w:cs="Tahoma"/>
                <w:sz w:val="20"/>
                <w:szCs w:val="20"/>
              </w:rPr>
              <w:t>2</w:t>
            </w:r>
            <w:r w:rsidR="00C479E9" w:rsidRPr="00C479E9">
              <w:rPr>
                <w:rFonts w:ascii="Tahoma" w:hAnsi="Tahoma" w:cs="Tahoma"/>
                <w:sz w:val="20"/>
                <w:szCs w:val="20"/>
              </w:rPr>
              <w:t>106</w:t>
            </w:r>
            <w:r w:rsidR="00343791" w:rsidRPr="00C479E9">
              <w:rPr>
                <w:rFonts w:ascii="Tahoma" w:hAnsi="Tahoma" w:cs="Tahoma"/>
                <w:sz w:val="20"/>
                <w:szCs w:val="20"/>
              </w:rPr>
              <w:t xml:space="preserve"> MDT</w:t>
            </w:r>
          </w:p>
          <w:p w14:paraId="5CF442FA" w14:textId="0688B3C9" w:rsidR="008A01E5" w:rsidRPr="006F6C89" w:rsidRDefault="003A5B3E">
            <w:pPr>
              <w:widowControl w:val="0"/>
              <w:spacing w:line="360" w:lineRule="auto"/>
              <w:rPr>
                <w:rFonts w:ascii="Tahoma" w:hAnsi="Tahoma" w:cs="Tahoma"/>
                <w:sz w:val="20"/>
                <w:szCs w:val="20"/>
              </w:rPr>
            </w:pPr>
            <w:r w:rsidRPr="006F6C89">
              <w:rPr>
                <w:rFonts w:ascii="Tahoma" w:hAnsi="Tahoma" w:cs="Tahoma"/>
                <w:b/>
                <w:sz w:val="20"/>
                <w:szCs w:val="20"/>
              </w:rPr>
              <w:t>Flight Date:</w:t>
            </w:r>
          </w:p>
          <w:p w14:paraId="21BA4D36" w14:textId="21029221" w:rsidR="008A01E5" w:rsidRDefault="003A5B3E">
            <w:pPr>
              <w:widowControl w:val="0"/>
              <w:spacing w:line="360" w:lineRule="auto"/>
              <w:rPr>
                <w:rFonts w:ascii="Tahoma" w:hAnsi="Tahoma" w:cs="Tahoma"/>
                <w:sz w:val="20"/>
                <w:szCs w:val="20"/>
              </w:rPr>
            </w:pPr>
            <w:r w:rsidRPr="00C479E9">
              <w:rPr>
                <w:rFonts w:ascii="Tahoma" w:hAnsi="Tahoma" w:cs="Tahoma"/>
                <w:sz w:val="20"/>
                <w:szCs w:val="20"/>
              </w:rPr>
              <w:t>0</w:t>
            </w:r>
            <w:r w:rsidR="006F6C89" w:rsidRPr="00C479E9">
              <w:rPr>
                <w:rFonts w:ascii="Tahoma" w:hAnsi="Tahoma" w:cs="Tahoma"/>
                <w:sz w:val="20"/>
                <w:szCs w:val="20"/>
              </w:rPr>
              <w:t>9</w:t>
            </w:r>
            <w:r w:rsidRPr="00C479E9">
              <w:rPr>
                <w:rFonts w:ascii="Tahoma" w:hAnsi="Tahoma" w:cs="Tahoma"/>
                <w:sz w:val="20"/>
                <w:szCs w:val="20"/>
              </w:rPr>
              <w:t>/</w:t>
            </w:r>
            <w:r w:rsidR="006F6C89" w:rsidRPr="00C479E9">
              <w:rPr>
                <w:rFonts w:ascii="Tahoma" w:hAnsi="Tahoma" w:cs="Tahoma"/>
                <w:sz w:val="20"/>
                <w:szCs w:val="20"/>
              </w:rPr>
              <w:t>0</w:t>
            </w:r>
            <w:r w:rsidR="00C479E9" w:rsidRPr="00C479E9">
              <w:rPr>
                <w:rFonts w:ascii="Tahoma" w:hAnsi="Tahoma" w:cs="Tahoma"/>
                <w:sz w:val="20"/>
                <w:szCs w:val="20"/>
              </w:rPr>
              <w:t>8</w:t>
            </w:r>
            <w:r w:rsidRPr="00C479E9">
              <w:rPr>
                <w:rFonts w:ascii="Tahoma" w:hAnsi="Tahoma" w:cs="Tahoma"/>
                <w:sz w:val="20"/>
                <w:szCs w:val="20"/>
              </w:rPr>
              <w:t>/2021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330C2AC" w14:textId="77777777" w:rsidR="008A01E5" w:rsidRDefault="003A5B3E">
            <w:pPr>
              <w:widowControl w:val="0"/>
              <w:spacing w:line="360" w:lineRule="auto"/>
              <w:rPr>
                <w:rFonts w:ascii="Tahoma" w:hAnsi="Tahoma" w:cs="Tahoma"/>
                <w:sz w:val="20"/>
                <w:szCs w:val="20"/>
              </w:rPr>
            </w:pPr>
            <w:r>
              <w:rPr>
                <w:rFonts w:ascii="Tahoma" w:hAnsi="Tahoma" w:cs="Tahoma"/>
                <w:b/>
                <w:sz w:val="20"/>
                <w:szCs w:val="20"/>
              </w:rPr>
              <w:t>Interpreter(s) location:</w:t>
            </w:r>
          </w:p>
          <w:p w14:paraId="00A900DA" w14:textId="34261919" w:rsidR="008A01E5" w:rsidRDefault="005001BC">
            <w:pPr>
              <w:widowControl w:val="0"/>
              <w:spacing w:line="360" w:lineRule="auto"/>
              <w:rPr>
                <w:rFonts w:ascii="Tahoma" w:hAnsi="Tahoma" w:cs="Tahoma"/>
                <w:sz w:val="20"/>
                <w:szCs w:val="20"/>
              </w:rPr>
            </w:pPr>
            <w:r>
              <w:rPr>
                <w:rFonts w:ascii="Tahoma" w:hAnsi="Tahoma" w:cs="Tahoma"/>
                <w:sz w:val="20"/>
                <w:szCs w:val="20"/>
              </w:rPr>
              <w:t>Bend, OR</w:t>
            </w:r>
          </w:p>
          <w:p w14:paraId="6E925FCB"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Interpreter(s) Phone:</w:t>
            </w:r>
          </w:p>
          <w:p w14:paraId="0071F338" w14:textId="7FD32573" w:rsidR="008A01E5" w:rsidRPr="005001BC" w:rsidRDefault="005001BC" w:rsidP="005001BC">
            <w:pPr>
              <w:widowControl w:val="0"/>
              <w:rPr>
                <w:rFonts w:ascii="Tahoma" w:hAnsi="Tahoma" w:cs="Tahoma"/>
                <w:iCs/>
                <w:sz w:val="20"/>
                <w:szCs w:val="20"/>
              </w:rPr>
            </w:pPr>
            <w:r>
              <w:rPr>
                <w:rFonts w:ascii="Tahoma" w:hAnsi="Tahoma" w:cs="Tahoma"/>
                <w:iCs/>
                <w:sz w:val="20"/>
                <w:szCs w:val="20"/>
              </w:rPr>
              <w:t>541-408-6551</w:t>
            </w:r>
          </w:p>
        </w:tc>
        <w:tc>
          <w:tcPr>
            <w:tcW w:w="2635" w:type="dxa"/>
            <w:tcBorders>
              <w:top w:val="single" w:sz="4" w:space="0" w:color="000000"/>
              <w:left w:val="single" w:sz="4" w:space="0" w:color="000000"/>
              <w:bottom w:val="single" w:sz="4" w:space="0" w:color="000000"/>
              <w:right w:val="single" w:sz="4" w:space="0" w:color="000000"/>
            </w:tcBorders>
          </w:tcPr>
          <w:p w14:paraId="2E8C512F"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GACC IR Liaison:</w:t>
            </w:r>
          </w:p>
          <w:p w14:paraId="58134780" w14:textId="77777777" w:rsidR="008A01E5" w:rsidRDefault="003A5B3E">
            <w:pPr>
              <w:widowControl w:val="0"/>
              <w:spacing w:line="360" w:lineRule="auto"/>
              <w:rPr>
                <w:rFonts w:ascii="Tahoma" w:hAnsi="Tahoma" w:cs="Tahoma"/>
                <w:b/>
                <w:sz w:val="20"/>
                <w:szCs w:val="20"/>
              </w:rPr>
            </w:pPr>
            <w:r>
              <w:rPr>
                <w:rFonts w:ascii="Univers" w:hAnsi="Univers" w:cs="Univers"/>
                <w:color w:val="000000"/>
              </w:rPr>
              <w:t xml:space="preserve"> </w:t>
            </w:r>
            <w:r>
              <w:rPr>
                <w:rFonts w:ascii="Univers" w:hAnsi="Univers" w:cs="Univers"/>
                <w:color w:val="000000"/>
                <w:sz w:val="23"/>
                <w:szCs w:val="23"/>
              </w:rPr>
              <w:t>Tim Stauffer</w:t>
            </w:r>
          </w:p>
          <w:p w14:paraId="76AACD28"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GACC IR Liaison Phone:</w:t>
            </w:r>
          </w:p>
          <w:p w14:paraId="118D5CFD" w14:textId="77777777" w:rsidR="008A01E5" w:rsidRDefault="003A5B3E">
            <w:pPr>
              <w:widowControl w:val="0"/>
              <w:spacing w:line="360" w:lineRule="auto"/>
              <w:rPr>
                <w:rFonts w:ascii="Tahoma" w:hAnsi="Tahoma" w:cs="Tahoma"/>
                <w:sz w:val="20"/>
                <w:szCs w:val="20"/>
              </w:rPr>
            </w:pPr>
            <w:r>
              <w:rPr>
                <w:rFonts w:ascii="Univers" w:hAnsi="Univers" w:cs="Univers"/>
                <w:color w:val="000000"/>
              </w:rPr>
              <w:t xml:space="preserve"> </w:t>
            </w:r>
            <w:r>
              <w:rPr>
                <w:rFonts w:ascii="Arial" w:hAnsi="Arial" w:cs="Arial"/>
                <w:sz w:val="20"/>
                <w:szCs w:val="20"/>
              </w:rPr>
              <w:t>406-529-6366</w:t>
            </w:r>
          </w:p>
        </w:tc>
        <w:tc>
          <w:tcPr>
            <w:tcW w:w="3660" w:type="dxa"/>
            <w:tcBorders>
              <w:top w:val="single" w:sz="4" w:space="0" w:color="000000"/>
              <w:left w:val="single" w:sz="4" w:space="0" w:color="000000"/>
              <w:bottom w:val="single" w:sz="4" w:space="0" w:color="000000"/>
              <w:right w:val="single" w:sz="4" w:space="0" w:color="000000"/>
            </w:tcBorders>
          </w:tcPr>
          <w:p w14:paraId="20AD56C0" w14:textId="77777777" w:rsidR="001F3BA1" w:rsidRPr="001F3BA1" w:rsidRDefault="001F3BA1" w:rsidP="001F3BA1">
            <w:pPr>
              <w:suppressAutoHyphens w:val="0"/>
              <w:spacing w:line="360" w:lineRule="auto"/>
              <w:rPr>
                <w:rFonts w:ascii="Tahoma" w:hAnsi="Tahoma" w:cs="Tahoma"/>
                <w:b/>
                <w:sz w:val="20"/>
                <w:szCs w:val="20"/>
              </w:rPr>
            </w:pPr>
            <w:r w:rsidRPr="001F3BA1">
              <w:rPr>
                <w:rFonts w:ascii="Tahoma" w:hAnsi="Tahoma" w:cs="Tahoma"/>
                <w:b/>
                <w:sz w:val="20"/>
                <w:szCs w:val="20"/>
              </w:rPr>
              <w:t>National Coordinator:</w:t>
            </w:r>
          </w:p>
          <w:p w14:paraId="34E5D4C0" w14:textId="77777777" w:rsidR="001F3BA1" w:rsidRPr="001F3BA1" w:rsidRDefault="001F3BA1" w:rsidP="001F3BA1">
            <w:pPr>
              <w:suppressAutoHyphens w:val="0"/>
              <w:spacing w:line="360" w:lineRule="auto"/>
              <w:rPr>
                <w:rFonts w:ascii="Tahoma" w:hAnsi="Tahoma" w:cs="Tahoma"/>
                <w:b/>
                <w:sz w:val="20"/>
                <w:szCs w:val="20"/>
              </w:rPr>
            </w:pPr>
            <w:r w:rsidRPr="001F3BA1">
              <w:rPr>
                <w:rFonts w:ascii="Tahoma" w:hAnsi="Tahoma" w:cs="Tahoma"/>
                <w:sz w:val="20"/>
                <w:szCs w:val="20"/>
              </w:rPr>
              <w:t>Tom Mellin</w:t>
            </w:r>
          </w:p>
          <w:p w14:paraId="701F8AC9" w14:textId="77777777" w:rsidR="001F3BA1" w:rsidRPr="001F3BA1" w:rsidRDefault="001F3BA1" w:rsidP="001F3BA1">
            <w:pPr>
              <w:suppressAutoHyphens w:val="0"/>
              <w:spacing w:line="360" w:lineRule="auto"/>
              <w:rPr>
                <w:rFonts w:ascii="Tahoma" w:hAnsi="Tahoma" w:cs="Tahoma"/>
                <w:b/>
                <w:sz w:val="20"/>
                <w:szCs w:val="20"/>
              </w:rPr>
            </w:pPr>
            <w:r w:rsidRPr="001F3BA1">
              <w:rPr>
                <w:rFonts w:ascii="Tahoma" w:hAnsi="Tahoma" w:cs="Tahoma"/>
                <w:b/>
                <w:sz w:val="20"/>
                <w:szCs w:val="20"/>
              </w:rPr>
              <w:t>National Coord. Phone:</w:t>
            </w:r>
          </w:p>
          <w:p w14:paraId="1DD1BC9A" w14:textId="051C3457" w:rsidR="008A01E5" w:rsidRDefault="001F3BA1" w:rsidP="001F3BA1">
            <w:pPr>
              <w:widowControl w:val="0"/>
              <w:spacing w:line="360" w:lineRule="auto"/>
              <w:rPr>
                <w:rFonts w:ascii="Tahoma" w:hAnsi="Tahoma" w:cs="Tahoma"/>
                <w:bCs/>
                <w:sz w:val="20"/>
                <w:szCs w:val="20"/>
              </w:rPr>
            </w:pPr>
            <w:r w:rsidRPr="001F3BA1">
              <w:rPr>
                <w:rFonts w:asciiTheme="minorHAnsi" w:hAnsiTheme="minorHAnsi" w:cstheme="minorHAnsi"/>
                <w:sz w:val="20"/>
                <w:szCs w:val="20"/>
              </w:rPr>
              <w:t>505-301-8167</w:t>
            </w:r>
          </w:p>
        </w:tc>
      </w:tr>
      <w:tr w:rsidR="008A01E5" w14:paraId="6A3F60D8" w14:textId="77777777" w:rsidTr="00C71A80">
        <w:trPr>
          <w:trHeight w:val="528"/>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C13686C" w14:textId="1C0F6E66" w:rsidR="008A01E5" w:rsidRDefault="003A5B3E">
            <w:pPr>
              <w:widowControl w:val="0"/>
              <w:spacing w:line="360" w:lineRule="auto"/>
              <w:rPr>
                <w:rFonts w:ascii="Tahoma" w:hAnsi="Tahoma" w:cs="Tahoma"/>
                <w:b/>
                <w:sz w:val="20"/>
                <w:szCs w:val="20"/>
              </w:rPr>
            </w:pPr>
            <w:r>
              <w:rPr>
                <w:rFonts w:ascii="Tahoma" w:hAnsi="Tahoma" w:cs="Tahoma"/>
                <w:b/>
                <w:sz w:val="20"/>
                <w:szCs w:val="20"/>
              </w:rPr>
              <w:t>Ordered By:</w:t>
            </w:r>
          </w:p>
          <w:p w14:paraId="1C36D399" w14:textId="2358F499" w:rsidR="008A01E5" w:rsidRDefault="00DB15FC">
            <w:pPr>
              <w:widowControl w:val="0"/>
              <w:spacing w:line="360" w:lineRule="auto"/>
              <w:rPr>
                <w:rFonts w:ascii="Tahoma" w:hAnsi="Tahoma" w:cs="Tahoma"/>
                <w:bCs/>
                <w:sz w:val="20"/>
                <w:szCs w:val="20"/>
              </w:rPr>
            </w:pPr>
            <w:r>
              <w:rPr>
                <w:rFonts w:ascii="Tahoma" w:hAnsi="Tahoma" w:cs="Tahoma"/>
                <w:bCs/>
                <w:sz w:val="20"/>
                <w:szCs w:val="20"/>
              </w:rPr>
              <w:t>Tom Kohlet</w:t>
            </w:r>
          </w:p>
          <w:p w14:paraId="6D5DBBE5" w14:textId="1B83A526" w:rsidR="00FC735C" w:rsidRDefault="00FC735C">
            <w:pPr>
              <w:widowControl w:val="0"/>
              <w:spacing w:line="360" w:lineRule="auto"/>
              <w:rPr>
                <w:rFonts w:ascii="Tahoma" w:hAnsi="Tahoma" w:cs="Tahoma"/>
                <w:sz w:val="20"/>
                <w:szCs w:val="20"/>
              </w:rPr>
            </w:pPr>
            <w:r>
              <w:rPr>
                <w:rFonts w:ascii="Tahoma" w:hAnsi="Tahoma" w:cs="Tahoma"/>
                <w:bCs/>
                <w:sz w:val="20"/>
                <w:szCs w:val="20"/>
              </w:rPr>
              <w:t>406-</w:t>
            </w:r>
            <w:r w:rsidR="00DB15FC">
              <w:rPr>
                <w:rFonts w:ascii="Tahoma" w:hAnsi="Tahoma" w:cs="Tahoma"/>
                <w:bCs/>
                <w:sz w:val="20"/>
                <w:szCs w:val="20"/>
              </w:rPr>
              <w:t>425</w:t>
            </w:r>
            <w:r>
              <w:rPr>
                <w:rFonts w:ascii="Tahoma" w:hAnsi="Tahoma" w:cs="Tahoma"/>
                <w:bCs/>
                <w:sz w:val="20"/>
                <w:szCs w:val="20"/>
              </w:rPr>
              <w:t>-</w:t>
            </w:r>
            <w:r w:rsidR="00DB15FC">
              <w:rPr>
                <w:rFonts w:ascii="Tahoma" w:hAnsi="Tahoma" w:cs="Tahoma"/>
                <w:bCs/>
                <w:sz w:val="20"/>
                <w:szCs w:val="20"/>
              </w:rPr>
              <w:t>2071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FFE4065"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A Number:</w:t>
            </w:r>
          </w:p>
          <w:p w14:paraId="17F93471" w14:textId="572E40B1" w:rsidR="008A01E5" w:rsidRDefault="003A5B3E">
            <w:pPr>
              <w:widowControl w:val="0"/>
              <w:spacing w:line="360" w:lineRule="auto"/>
              <w:rPr>
                <w:rFonts w:ascii="Tahoma" w:hAnsi="Tahoma" w:cs="Tahoma"/>
                <w:sz w:val="20"/>
                <w:szCs w:val="20"/>
              </w:rPr>
            </w:pPr>
            <w:r w:rsidRPr="002A1485">
              <w:rPr>
                <w:rFonts w:ascii="Tahoma" w:hAnsi="Tahoma" w:cs="Tahoma"/>
                <w:sz w:val="20"/>
                <w:szCs w:val="20"/>
              </w:rPr>
              <w:t>A-</w:t>
            </w:r>
            <w:r w:rsidR="00877BA6">
              <w:rPr>
                <w:rFonts w:ascii="Tahoma" w:hAnsi="Tahoma" w:cs="Tahoma"/>
                <w:sz w:val="20"/>
                <w:szCs w:val="20"/>
              </w:rPr>
              <w:t>8</w:t>
            </w:r>
          </w:p>
        </w:tc>
        <w:tc>
          <w:tcPr>
            <w:tcW w:w="2635" w:type="dxa"/>
            <w:tcBorders>
              <w:top w:val="single" w:sz="4" w:space="0" w:color="000000"/>
              <w:left w:val="single" w:sz="4" w:space="0" w:color="000000"/>
              <w:bottom w:val="single" w:sz="4" w:space="0" w:color="000000"/>
              <w:right w:val="single" w:sz="4" w:space="0" w:color="000000"/>
            </w:tcBorders>
          </w:tcPr>
          <w:p w14:paraId="4E5D8D0B"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Aircraft/Scanner System:</w:t>
            </w:r>
          </w:p>
          <w:p w14:paraId="75F8CF76" w14:textId="1C1818A1" w:rsidR="008A01E5" w:rsidRDefault="003A5B3E">
            <w:pPr>
              <w:widowControl w:val="0"/>
              <w:spacing w:line="360" w:lineRule="auto"/>
              <w:rPr>
                <w:rFonts w:ascii="Tahoma" w:hAnsi="Tahoma" w:cs="Tahoma"/>
                <w:bCs/>
                <w:sz w:val="20"/>
                <w:szCs w:val="20"/>
              </w:rPr>
            </w:pPr>
            <w:r>
              <w:rPr>
                <w:rFonts w:ascii="Verdana" w:hAnsi="Verdana"/>
                <w:sz w:val="20"/>
                <w:szCs w:val="20"/>
                <w:shd w:val="clear" w:color="auto" w:fill="FFFFFF"/>
              </w:rPr>
              <w:t>N</w:t>
            </w:r>
            <w:r w:rsidR="00C12F6E">
              <w:rPr>
                <w:rFonts w:ascii="Tahoma" w:hAnsi="Tahoma" w:cs="Tahoma"/>
                <w:bCs/>
                <w:sz w:val="20"/>
                <w:szCs w:val="20"/>
                <w:shd w:val="clear" w:color="auto" w:fill="FFFFFF"/>
              </w:rPr>
              <w:t>350</w:t>
            </w:r>
            <w:r w:rsidR="00006E25">
              <w:rPr>
                <w:rFonts w:ascii="Tahoma" w:hAnsi="Tahoma" w:cs="Tahoma"/>
                <w:bCs/>
                <w:sz w:val="20"/>
                <w:szCs w:val="20"/>
                <w:shd w:val="clear" w:color="auto" w:fill="FFFFFF"/>
              </w:rPr>
              <w:t>SM</w:t>
            </w:r>
            <w:r w:rsidR="00C12F6E">
              <w:rPr>
                <w:rFonts w:ascii="Tahoma" w:hAnsi="Tahoma" w:cs="Tahoma"/>
                <w:bCs/>
                <w:sz w:val="20"/>
                <w:szCs w:val="20"/>
                <w:shd w:val="clear" w:color="auto" w:fill="FFFFFF"/>
              </w:rPr>
              <w:t>/Tenax</w:t>
            </w:r>
          </w:p>
        </w:tc>
        <w:tc>
          <w:tcPr>
            <w:tcW w:w="3660" w:type="dxa"/>
            <w:tcBorders>
              <w:top w:val="single" w:sz="4" w:space="0" w:color="000000"/>
              <w:left w:val="single" w:sz="4" w:space="0" w:color="000000"/>
              <w:bottom w:val="single" w:sz="4" w:space="0" w:color="000000"/>
              <w:right w:val="single" w:sz="4" w:space="0" w:color="000000"/>
            </w:tcBorders>
          </w:tcPr>
          <w:p w14:paraId="653BD45B"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Pilots/Techs:</w:t>
            </w:r>
          </w:p>
          <w:p w14:paraId="38D8A504" w14:textId="56588168" w:rsidR="008A01E5" w:rsidRDefault="00C12F6E" w:rsidP="00571BCC">
            <w:pPr>
              <w:widowControl w:val="0"/>
              <w:spacing w:line="36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Tech: </w:t>
            </w:r>
            <w:r w:rsidR="00765ADA">
              <w:rPr>
                <w:rFonts w:ascii="Tahoma" w:hAnsi="Tahoma" w:cs="Tahoma"/>
                <w:color w:val="000000"/>
                <w:sz w:val="20"/>
                <w:szCs w:val="20"/>
                <w:shd w:val="clear" w:color="auto" w:fill="FFFFFF"/>
              </w:rPr>
              <w:t>John</w:t>
            </w:r>
          </w:p>
        </w:tc>
      </w:tr>
      <w:tr w:rsidR="008A01E5" w14:paraId="4EECB4C3" w14:textId="77777777" w:rsidTr="001F3BA1">
        <w:trPr>
          <w:trHeight w:val="782"/>
          <w:jc w:val="center"/>
        </w:trPr>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C7328DF"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IRIN Comments on imagery:</w:t>
            </w:r>
          </w:p>
          <w:p w14:paraId="08F3A3CB" w14:textId="6E4EB3D7" w:rsidR="008A01E5" w:rsidRDefault="005908C6">
            <w:pPr>
              <w:widowControl w:val="0"/>
              <w:spacing w:line="360" w:lineRule="auto"/>
              <w:rPr>
                <w:rFonts w:ascii="Tahoma" w:hAnsi="Tahoma" w:cs="Tahoma"/>
                <w:bCs/>
                <w:color w:val="000000"/>
                <w:sz w:val="20"/>
                <w:szCs w:val="20"/>
              </w:rPr>
            </w:pPr>
            <w:r>
              <w:rPr>
                <w:rFonts w:ascii="Tahoma" w:hAnsi="Tahoma" w:cs="Tahoma"/>
                <w:bCs/>
                <w:color w:val="000000"/>
                <w:sz w:val="20"/>
                <w:szCs w:val="20"/>
              </w:rPr>
              <w:t>Georeferencing off ~100 ft</w:t>
            </w:r>
          </w:p>
        </w:tc>
        <w:tc>
          <w:tcPr>
            <w:tcW w:w="2635" w:type="dxa"/>
            <w:tcBorders>
              <w:top w:val="single" w:sz="4" w:space="0" w:color="000000"/>
              <w:left w:val="single" w:sz="4" w:space="0" w:color="000000"/>
              <w:right w:val="single" w:sz="4" w:space="0" w:color="000000"/>
            </w:tcBorders>
            <w:shd w:val="clear" w:color="auto" w:fill="auto"/>
          </w:tcPr>
          <w:p w14:paraId="05DF5FBE" w14:textId="77777777" w:rsidR="008A01E5" w:rsidRDefault="003A5B3E" w:rsidP="0042709B">
            <w:pPr>
              <w:widowControl w:val="0"/>
              <w:spacing w:line="360" w:lineRule="auto"/>
              <w:ind w:right="-90"/>
              <w:rPr>
                <w:rFonts w:ascii="Tahoma" w:hAnsi="Tahoma" w:cs="Tahoma"/>
                <w:b/>
                <w:sz w:val="20"/>
                <w:szCs w:val="20"/>
              </w:rPr>
            </w:pPr>
            <w:r>
              <w:rPr>
                <w:rFonts w:ascii="Tahoma" w:hAnsi="Tahoma" w:cs="Tahoma"/>
                <w:b/>
                <w:sz w:val="20"/>
                <w:szCs w:val="20"/>
              </w:rPr>
              <w:t>Weather at time of flight</w:t>
            </w:r>
          </w:p>
          <w:p w14:paraId="6568A9F4" w14:textId="7D5D8679" w:rsidR="008A01E5" w:rsidRDefault="0042709B" w:rsidP="0042709B">
            <w:pPr>
              <w:widowControl w:val="0"/>
              <w:spacing w:line="360" w:lineRule="auto"/>
              <w:ind w:left="-104" w:right="-90"/>
              <w:rPr>
                <w:rFonts w:ascii="Tahoma" w:hAnsi="Tahoma" w:cs="Tahoma"/>
                <w:sz w:val="20"/>
                <w:szCs w:val="20"/>
              </w:rPr>
            </w:pPr>
            <w:r>
              <w:rPr>
                <w:rFonts w:ascii="Tahoma" w:hAnsi="Tahoma" w:cs="Tahoma"/>
                <w:sz w:val="20"/>
                <w:szCs w:val="20"/>
              </w:rPr>
              <w:t>Clear</w:t>
            </w:r>
          </w:p>
        </w:tc>
        <w:tc>
          <w:tcPr>
            <w:tcW w:w="3660" w:type="dxa"/>
            <w:tcBorders>
              <w:top w:val="single" w:sz="4" w:space="0" w:color="000000"/>
              <w:left w:val="single" w:sz="4" w:space="0" w:color="000000"/>
              <w:bottom w:val="single" w:sz="4" w:space="0" w:color="000000"/>
              <w:right w:val="single" w:sz="4" w:space="0" w:color="000000"/>
            </w:tcBorders>
          </w:tcPr>
          <w:p w14:paraId="7B4CDCBD"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Flight Objective:</w:t>
            </w:r>
          </w:p>
          <w:p w14:paraId="4EBD3C77" w14:textId="77777777" w:rsidR="008A01E5" w:rsidRDefault="003A5B3E">
            <w:pPr>
              <w:widowControl w:val="0"/>
              <w:rPr>
                <w:rFonts w:ascii="Tahoma" w:hAnsi="Tahoma" w:cs="Tahoma"/>
                <w:sz w:val="20"/>
                <w:szCs w:val="20"/>
              </w:rPr>
            </w:pPr>
            <w:r>
              <w:rPr>
                <w:rFonts w:ascii="Tahoma" w:hAnsi="Tahoma" w:cs="Tahoma"/>
                <w:sz w:val="20"/>
                <w:szCs w:val="20"/>
              </w:rPr>
              <w:t>Map heat perimeter, intense, scattered, and isolated heat</w:t>
            </w:r>
          </w:p>
          <w:p w14:paraId="4CC57A2B" w14:textId="77777777" w:rsidR="008A01E5" w:rsidRDefault="008A01E5">
            <w:pPr>
              <w:widowControl w:val="0"/>
              <w:rPr>
                <w:rFonts w:ascii="Tahoma" w:hAnsi="Tahoma" w:cs="Tahoma"/>
                <w:sz w:val="20"/>
                <w:szCs w:val="20"/>
              </w:rPr>
            </w:pPr>
          </w:p>
        </w:tc>
      </w:tr>
      <w:tr w:rsidR="008A01E5" w14:paraId="28FB952C" w14:textId="77777777" w:rsidTr="001F3BA1">
        <w:trPr>
          <w:trHeight w:val="614"/>
          <w:jc w:val="center"/>
        </w:trPr>
        <w:tc>
          <w:tcPr>
            <w:tcW w:w="4495" w:type="dxa"/>
            <w:gridSpan w:val="2"/>
            <w:tcBorders>
              <w:top w:val="single" w:sz="4" w:space="0" w:color="000000"/>
              <w:left w:val="single" w:sz="4" w:space="0" w:color="000000"/>
              <w:bottom w:val="single" w:sz="4" w:space="0" w:color="000000"/>
              <w:right w:val="single" w:sz="4" w:space="0" w:color="000000"/>
            </w:tcBorders>
          </w:tcPr>
          <w:p w14:paraId="69DF8151" w14:textId="0CA6DF48" w:rsidR="008A01E5" w:rsidRPr="005817F2" w:rsidRDefault="003A5B3E">
            <w:pPr>
              <w:widowControl w:val="0"/>
              <w:spacing w:line="360" w:lineRule="auto"/>
              <w:rPr>
                <w:rFonts w:ascii="Tahoma" w:hAnsi="Tahoma" w:cs="Tahoma"/>
                <w:b/>
                <w:sz w:val="20"/>
                <w:szCs w:val="20"/>
              </w:rPr>
            </w:pPr>
            <w:r w:rsidRPr="005817F2">
              <w:rPr>
                <w:rFonts w:ascii="Tahoma" w:hAnsi="Tahoma" w:cs="Tahoma"/>
                <w:b/>
                <w:sz w:val="20"/>
                <w:szCs w:val="20"/>
              </w:rPr>
              <w:t>Date and Time Imagery Received by Interpreter:</w:t>
            </w:r>
          </w:p>
          <w:p w14:paraId="3E70F085" w14:textId="74B56EBA" w:rsidR="008A01E5" w:rsidRPr="005817F2" w:rsidRDefault="00FC70F9">
            <w:pPr>
              <w:widowControl w:val="0"/>
              <w:spacing w:line="360" w:lineRule="auto"/>
              <w:rPr>
                <w:rFonts w:ascii="Tahoma" w:hAnsi="Tahoma" w:cs="Tahoma"/>
                <w:sz w:val="20"/>
                <w:szCs w:val="20"/>
              </w:rPr>
            </w:pPr>
            <w:r w:rsidRPr="006075B8">
              <w:rPr>
                <w:rFonts w:ascii="Tahoma" w:hAnsi="Tahoma" w:cs="Tahoma"/>
                <w:sz w:val="20"/>
                <w:szCs w:val="20"/>
              </w:rPr>
              <w:t>0</w:t>
            </w:r>
            <w:r w:rsidR="00875D36" w:rsidRPr="006075B8">
              <w:rPr>
                <w:rFonts w:ascii="Tahoma" w:hAnsi="Tahoma" w:cs="Tahoma"/>
                <w:sz w:val="20"/>
                <w:szCs w:val="20"/>
              </w:rPr>
              <w:t>9</w:t>
            </w:r>
            <w:r w:rsidRPr="006075B8">
              <w:rPr>
                <w:rFonts w:ascii="Tahoma" w:hAnsi="Tahoma" w:cs="Tahoma"/>
                <w:sz w:val="20"/>
                <w:szCs w:val="20"/>
              </w:rPr>
              <w:t>/</w:t>
            </w:r>
            <w:r w:rsidR="00875D36" w:rsidRPr="006075B8">
              <w:rPr>
                <w:rFonts w:ascii="Tahoma" w:hAnsi="Tahoma" w:cs="Tahoma"/>
                <w:sz w:val="20"/>
                <w:szCs w:val="20"/>
              </w:rPr>
              <w:t>0</w:t>
            </w:r>
            <w:r w:rsidR="006075B8" w:rsidRPr="006075B8">
              <w:rPr>
                <w:rFonts w:ascii="Tahoma" w:hAnsi="Tahoma" w:cs="Tahoma"/>
                <w:sz w:val="20"/>
                <w:szCs w:val="20"/>
              </w:rPr>
              <w:t>8</w:t>
            </w:r>
            <w:r w:rsidRPr="006075B8">
              <w:rPr>
                <w:rFonts w:ascii="Tahoma" w:hAnsi="Tahoma" w:cs="Tahoma"/>
                <w:sz w:val="20"/>
                <w:szCs w:val="20"/>
              </w:rPr>
              <w:t xml:space="preserve">/2021 at </w:t>
            </w:r>
            <w:r w:rsidR="006953B1" w:rsidRPr="006075B8">
              <w:rPr>
                <w:rFonts w:ascii="Tahoma" w:hAnsi="Tahoma" w:cs="Tahoma"/>
                <w:sz w:val="20"/>
                <w:szCs w:val="20"/>
              </w:rPr>
              <w:t>2</w:t>
            </w:r>
            <w:r w:rsidR="006075B8" w:rsidRPr="006075B8">
              <w:rPr>
                <w:rFonts w:ascii="Tahoma" w:hAnsi="Tahoma" w:cs="Tahoma"/>
                <w:sz w:val="20"/>
                <w:szCs w:val="20"/>
              </w:rPr>
              <w:t>150</w:t>
            </w:r>
            <w:r w:rsidRPr="006075B8">
              <w:rPr>
                <w:rFonts w:ascii="Tahoma" w:hAnsi="Tahoma" w:cs="Tahoma"/>
                <w:sz w:val="20"/>
                <w:szCs w:val="20"/>
              </w:rPr>
              <w:t xml:space="preserve"> MDT</w:t>
            </w:r>
          </w:p>
        </w:tc>
        <w:tc>
          <w:tcPr>
            <w:tcW w:w="62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DC7EDF8" w14:textId="77777777" w:rsidR="008A01E5" w:rsidRDefault="003A5B3E">
            <w:pPr>
              <w:widowControl w:val="0"/>
              <w:spacing w:line="360" w:lineRule="auto"/>
              <w:rPr>
                <w:rFonts w:ascii="Tahoma" w:hAnsi="Tahoma" w:cs="Tahoma"/>
                <w:b/>
                <w:sz w:val="20"/>
                <w:szCs w:val="20"/>
              </w:rPr>
            </w:pPr>
            <w:r>
              <w:rPr>
                <w:rFonts w:ascii="Tahoma" w:hAnsi="Tahoma" w:cs="Tahoma"/>
                <w:b/>
                <w:sz w:val="20"/>
                <w:szCs w:val="20"/>
              </w:rPr>
              <w:t xml:space="preserve">Type of media for final product: </w:t>
            </w:r>
          </w:p>
          <w:p w14:paraId="4A00F9CB" w14:textId="4B78AEF1" w:rsidR="008A01E5" w:rsidRDefault="003A5B3E">
            <w:pPr>
              <w:widowControl w:val="0"/>
              <w:spacing w:line="360" w:lineRule="auto"/>
              <w:rPr>
                <w:rFonts w:ascii="Tahoma" w:hAnsi="Tahoma" w:cs="Tahoma"/>
                <w:b/>
                <w:sz w:val="20"/>
                <w:szCs w:val="20"/>
              </w:rPr>
            </w:pPr>
            <w:r>
              <w:rPr>
                <w:rFonts w:ascii="Tahoma" w:hAnsi="Tahoma" w:cs="Tahoma"/>
                <w:bCs/>
                <w:sz w:val="20"/>
                <w:szCs w:val="20"/>
              </w:rPr>
              <w:t>p</w:t>
            </w:r>
            <w:r>
              <w:rPr>
                <w:rFonts w:ascii="Tahoma" w:hAnsi="Tahoma" w:cs="Tahoma"/>
                <w:sz w:val="20"/>
                <w:szCs w:val="20"/>
              </w:rPr>
              <w:t xml:space="preserve">df map, IR log, KMZ and </w:t>
            </w:r>
            <w:r w:rsidR="004C37D6">
              <w:rPr>
                <w:rFonts w:ascii="Tahoma" w:hAnsi="Tahoma" w:cs="Tahoma"/>
                <w:sz w:val="20"/>
                <w:szCs w:val="20"/>
              </w:rPr>
              <w:t>upload into NIFS</w:t>
            </w:r>
          </w:p>
          <w:p w14:paraId="227BAB27" w14:textId="61CD8E81" w:rsidR="008A01E5" w:rsidRDefault="003A5B3E">
            <w:pPr>
              <w:widowControl w:val="0"/>
              <w:spacing w:line="360" w:lineRule="auto"/>
              <w:rPr>
                <w:rFonts w:ascii="Tahoma" w:hAnsi="Tahoma" w:cs="Tahoma"/>
                <w:sz w:val="20"/>
                <w:szCs w:val="20"/>
              </w:rPr>
            </w:pPr>
            <w:r>
              <w:rPr>
                <w:rFonts w:ascii="Tahoma" w:hAnsi="Tahoma" w:cs="Tahoma"/>
                <w:b/>
                <w:sz w:val="20"/>
                <w:szCs w:val="20"/>
              </w:rPr>
              <w:t xml:space="preserve">Digital files sent to: </w:t>
            </w:r>
            <w:r>
              <w:rPr>
                <w:rFonts w:ascii="Tahoma" w:hAnsi="Tahoma" w:cs="Tahoma"/>
                <w:sz w:val="20"/>
                <w:szCs w:val="20"/>
              </w:rPr>
              <w:t xml:space="preserve"> </w:t>
            </w:r>
            <w:r>
              <w:rPr>
                <w:rFonts w:ascii="Tahoma" w:hAnsi="Tahoma" w:cs="Tahoma"/>
                <w:b/>
                <w:bCs/>
                <w:sz w:val="20"/>
                <w:szCs w:val="20"/>
              </w:rPr>
              <w:t xml:space="preserve"> </w:t>
            </w:r>
            <w:hyperlink r:id="rId8" w:history="1">
              <w:r w:rsidR="00133391" w:rsidRPr="00884B75">
                <w:rPr>
                  <w:rStyle w:val="Hyperlink"/>
                  <w:rFonts w:ascii="Tahoma" w:hAnsi="Tahoma" w:cs="Tahoma"/>
                  <w:sz w:val="20"/>
                  <w:szCs w:val="20"/>
                </w:rPr>
                <w:t>https://ftp.wildfire.gov/public/incident_specific_data/n_rockies/2021_fires/2021_SandLake/IR/</w:t>
              </w:r>
            </w:hyperlink>
          </w:p>
          <w:p w14:paraId="7D61B8CD" w14:textId="77777777" w:rsidR="008A01E5" w:rsidRDefault="003A5B3E">
            <w:pPr>
              <w:widowControl w:val="0"/>
              <w:spacing w:line="360" w:lineRule="auto"/>
              <w:rPr>
                <w:rFonts w:ascii="Tahoma" w:hAnsi="Tahoma" w:cs="Tahoma"/>
                <w:sz w:val="20"/>
                <w:szCs w:val="20"/>
              </w:rPr>
            </w:pPr>
            <w:r>
              <w:rPr>
                <w:rFonts w:ascii="Tahoma" w:hAnsi="Tahoma" w:cs="Tahoma"/>
                <w:sz w:val="20"/>
                <w:szCs w:val="20"/>
                <w:shd w:val="clear" w:color="auto" w:fill="FFFFFF"/>
              </w:rPr>
              <w:t xml:space="preserve"> </w:t>
            </w:r>
          </w:p>
        </w:tc>
      </w:tr>
      <w:tr w:rsidR="008A01E5" w14:paraId="0209D148" w14:textId="77777777" w:rsidTr="001F3BA1">
        <w:trPr>
          <w:trHeight w:val="614"/>
          <w:jc w:val="center"/>
        </w:trPr>
        <w:tc>
          <w:tcPr>
            <w:tcW w:w="4495" w:type="dxa"/>
            <w:gridSpan w:val="2"/>
            <w:tcBorders>
              <w:top w:val="single" w:sz="4" w:space="0" w:color="000000"/>
              <w:left w:val="single" w:sz="4" w:space="0" w:color="000000"/>
              <w:bottom w:val="single" w:sz="4" w:space="0" w:color="000000"/>
              <w:right w:val="single" w:sz="4" w:space="0" w:color="000000"/>
            </w:tcBorders>
          </w:tcPr>
          <w:p w14:paraId="569686D5" w14:textId="77777777" w:rsidR="008A01E5" w:rsidRPr="005817F2" w:rsidRDefault="003A5B3E">
            <w:pPr>
              <w:widowControl w:val="0"/>
              <w:spacing w:line="360" w:lineRule="auto"/>
              <w:rPr>
                <w:rFonts w:ascii="Tahoma" w:hAnsi="Tahoma" w:cs="Tahoma"/>
                <w:b/>
                <w:sz w:val="20"/>
                <w:szCs w:val="20"/>
              </w:rPr>
            </w:pPr>
            <w:r w:rsidRPr="005817F2">
              <w:rPr>
                <w:rFonts w:ascii="Tahoma" w:hAnsi="Tahoma" w:cs="Tahoma"/>
                <w:b/>
                <w:sz w:val="20"/>
                <w:szCs w:val="20"/>
              </w:rPr>
              <w:t>Date and Time Products Delivered to Incident:</w:t>
            </w:r>
          </w:p>
          <w:p w14:paraId="67BF8F04" w14:textId="4DA6683E" w:rsidR="008A01E5" w:rsidRPr="005817F2" w:rsidRDefault="00FC70F9">
            <w:pPr>
              <w:widowControl w:val="0"/>
              <w:spacing w:line="360" w:lineRule="auto"/>
              <w:rPr>
                <w:rFonts w:ascii="Tahoma" w:hAnsi="Tahoma" w:cs="Tahoma"/>
                <w:sz w:val="20"/>
                <w:szCs w:val="20"/>
              </w:rPr>
            </w:pPr>
            <w:r w:rsidRPr="005908C6">
              <w:rPr>
                <w:rFonts w:ascii="Tahoma" w:hAnsi="Tahoma" w:cs="Tahoma"/>
                <w:sz w:val="20"/>
                <w:szCs w:val="20"/>
              </w:rPr>
              <w:t>0</w:t>
            </w:r>
            <w:r w:rsidR="00CF3A20" w:rsidRPr="005908C6">
              <w:rPr>
                <w:rFonts w:ascii="Tahoma" w:hAnsi="Tahoma" w:cs="Tahoma"/>
                <w:sz w:val="20"/>
                <w:szCs w:val="20"/>
              </w:rPr>
              <w:t>9</w:t>
            </w:r>
            <w:r w:rsidRPr="005908C6">
              <w:rPr>
                <w:rFonts w:ascii="Tahoma" w:hAnsi="Tahoma" w:cs="Tahoma"/>
                <w:sz w:val="20"/>
                <w:szCs w:val="20"/>
              </w:rPr>
              <w:t>/</w:t>
            </w:r>
            <w:r w:rsidR="00CF3A20" w:rsidRPr="005908C6">
              <w:rPr>
                <w:rFonts w:ascii="Tahoma" w:hAnsi="Tahoma" w:cs="Tahoma"/>
                <w:sz w:val="20"/>
                <w:szCs w:val="20"/>
              </w:rPr>
              <w:t>0</w:t>
            </w:r>
            <w:r w:rsidR="005908C6" w:rsidRPr="005908C6">
              <w:rPr>
                <w:rFonts w:ascii="Tahoma" w:hAnsi="Tahoma" w:cs="Tahoma"/>
                <w:sz w:val="20"/>
                <w:szCs w:val="20"/>
              </w:rPr>
              <w:t>8</w:t>
            </w:r>
            <w:r w:rsidRPr="005908C6">
              <w:rPr>
                <w:rFonts w:ascii="Tahoma" w:hAnsi="Tahoma" w:cs="Tahoma"/>
                <w:sz w:val="20"/>
                <w:szCs w:val="20"/>
              </w:rPr>
              <w:t xml:space="preserve">/2021 at </w:t>
            </w:r>
            <w:r w:rsidR="00742B16" w:rsidRPr="005908C6">
              <w:rPr>
                <w:rFonts w:ascii="Tahoma" w:hAnsi="Tahoma" w:cs="Tahoma"/>
                <w:sz w:val="20"/>
                <w:szCs w:val="20"/>
              </w:rPr>
              <w:t>2</w:t>
            </w:r>
            <w:r w:rsidR="00CD72B4" w:rsidRPr="005908C6">
              <w:rPr>
                <w:rFonts w:ascii="Tahoma" w:hAnsi="Tahoma" w:cs="Tahoma"/>
                <w:sz w:val="20"/>
                <w:szCs w:val="20"/>
              </w:rPr>
              <w:t>2</w:t>
            </w:r>
            <w:r w:rsidR="005908C6" w:rsidRPr="005908C6">
              <w:rPr>
                <w:rFonts w:ascii="Tahoma" w:hAnsi="Tahoma" w:cs="Tahoma"/>
                <w:sz w:val="20"/>
                <w:szCs w:val="20"/>
              </w:rPr>
              <w:t>45</w:t>
            </w:r>
            <w:r w:rsidRPr="005908C6">
              <w:rPr>
                <w:rFonts w:ascii="Tahoma" w:hAnsi="Tahoma" w:cs="Tahoma"/>
                <w:sz w:val="20"/>
                <w:szCs w:val="20"/>
              </w:rPr>
              <w:t xml:space="preserve"> MDT</w:t>
            </w:r>
          </w:p>
        </w:tc>
        <w:tc>
          <w:tcPr>
            <w:tcW w:w="629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DE6D09" w14:textId="77777777" w:rsidR="008A01E5" w:rsidRDefault="008A01E5">
            <w:pPr>
              <w:widowControl w:val="0"/>
              <w:spacing w:line="360" w:lineRule="auto"/>
              <w:rPr>
                <w:rFonts w:ascii="Tahoma" w:hAnsi="Tahoma" w:cs="Tahoma"/>
                <w:b/>
                <w:sz w:val="20"/>
                <w:szCs w:val="20"/>
              </w:rPr>
            </w:pPr>
          </w:p>
        </w:tc>
      </w:tr>
      <w:tr w:rsidR="008A01E5" w14:paraId="29832F38" w14:textId="77777777" w:rsidTr="00744826">
        <w:trPr>
          <w:trHeight w:val="3950"/>
          <w:jc w:val="center"/>
        </w:trPr>
        <w:tc>
          <w:tcPr>
            <w:tcW w:w="10790" w:type="dxa"/>
            <w:gridSpan w:val="4"/>
            <w:tcBorders>
              <w:top w:val="single" w:sz="4" w:space="0" w:color="000000"/>
              <w:left w:val="single" w:sz="4" w:space="0" w:color="000000"/>
              <w:bottom w:val="single" w:sz="4" w:space="0" w:color="000000"/>
              <w:right w:val="single" w:sz="4" w:space="0" w:color="000000"/>
            </w:tcBorders>
          </w:tcPr>
          <w:p w14:paraId="4DAE76EB" w14:textId="77777777" w:rsidR="008A01E5" w:rsidRDefault="003A5B3E">
            <w:pPr>
              <w:widowControl w:val="0"/>
              <w:tabs>
                <w:tab w:val="left" w:pos="9125"/>
              </w:tabs>
              <w:rPr>
                <w:rFonts w:ascii="Tahoma" w:hAnsi="Tahoma" w:cs="Tahoma"/>
                <w:b/>
                <w:sz w:val="20"/>
                <w:szCs w:val="20"/>
              </w:rPr>
            </w:pPr>
            <w:r>
              <w:rPr>
                <w:rFonts w:ascii="Tahoma" w:hAnsi="Tahoma" w:cs="Tahoma"/>
                <w:b/>
                <w:sz w:val="20"/>
                <w:szCs w:val="20"/>
              </w:rPr>
              <w:t>Comments /notes on tonight’s mission and this interpretation:</w:t>
            </w:r>
          </w:p>
          <w:p w14:paraId="39150551" w14:textId="77777777" w:rsidR="008A01E5" w:rsidRDefault="008A01E5">
            <w:pPr>
              <w:widowControl w:val="0"/>
              <w:tabs>
                <w:tab w:val="left" w:pos="9125"/>
              </w:tabs>
              <w:rPr>
                <w:rFonts w:ascii="Tahoma" w:hAnsi="Tahoma" w:cs="Tahoma"/>
                <w:bCs/>
                <w:sz w:val="20"/>
                <w:szCs w:val="20"/>
              </w:rPr>
            </w:pPr>
          </w:p>
          <w:p w14:paraId="117916AD" w14:textId="77777777" w:rsidR="00CB69FA" w:rsidRDefault="00746DF9" w:rsidP="00CB69FA">
            <w:pPr>
              <w:widowControl w:val="0"/>
              <w:tabs>
                <w:tab w:val="left" w:pos="9125"/>
              </w:tabs>
            </w:pPr>
            <w:r>
              <w:rPr>
                <w:rFonts w:ascii="Tahoma" w:hAnsi="Tahoma" w:cs="Tahoma"/>
                <w:bCs/>
                <w:sz w:val="20"/>
                <w:szCs w:val="20"/>
              </w:rPr>
              <w:t xml:space="preserve">The Sand Lake Fire is </w:t>
            </w:r>
            <w:r w:rsidR="009976F9">
              <w:rPr>
                <w:rFonts w:ascii="Tahoma" w:hAnsi="Tahoma" w:cs="Tahoma"/>
                <w:bCs/>
                <w:sz w:val="20"/>
                <w:szCs w:val="20"/>
              </w:rPr>
              <w:t>~</w:t>
            </w:r>
            <w:r>
              <w:rPr>
                <w:rFonts w:ascii="Tahoma" w:hAnsi="Tahoma" w:cs="Tahoma"/>
                <w:bCs/>
                <w:sz w:val="20"/>
                <w:szCs w:val="20"/>
              </w:rPr>
              <w:t xml:space="preserve">8 </w:t>
            </w:r>
            <w:r w:rsidR="009976F9">
              <w:rPr>
                <w:rFonts w:ascii="Tahoma" w:hAnsi="Tahoma" w:cs="Tahoma"/>
                <w:bCs/>
                <w:sz w:val="20"/>
                <w:szCs w:val="20"/>
              </w:rPr>
              <w:t xml:space="preserve">air </w:t>
            </w:r>
            <w:r>
              <w:rPr>
                <w:rFonts w:ascii="Tahoma" w:hAnsi="Tahoma" w:cs="Tahoma"/>
                <w:bCs/>
                <w:sz w:val="20"/>
                <w:szCs w:val="20"/>
              </w:rPr>
              <w:t xml:space="preserve">miles south of the </w:t>
            </w:r>
            <w:r w:rsidR="009976F9">
              <w:rPr>
                <w:rFonts w:ascii="Tahoma" w:hAnsi="Tahoma" w:cs="Tahoma"/>
                <w:bCs/>
                <w:sz w:val="20"/>
                <w:szCs w:val="20"/>
              </w:rPr>
              <w:t>Alder</w:t>
            </w:r>
            <w:r w:rsidR="00CD72B4">
              <w:rPr>
                <w:rFonts w:ascii="Tahoma" w:hAnsi="Tahoma" w:cs="Tahoma"/>
                <w:bCs/>
                <w:sz w:val="20"/>
                <w:szCs w:val="20"/>
              </w:rPr>
              <w:t xml:space="preserve"> </w:t>
            </w:r>
            <w:r w:rsidR="009976F9">
              <w:rPr>
                <w:rFonts w:ascii="Tahoma" w:hAnsi="Tahoma" w:cs="Tahoma"/>
                <w:bCs/>
                <w:sz w:val="20"/>
                <w:szCs w:val="20"/>
              </w:rPr>
              <w:t>Creek</w:t>
            </w:r>
            <w:r w:rsidR="00CD72B4">
              <w:rPr>
                <w:rFonts w:ascii="Tahoma" w:hAnsi="Tahoma" w:cs="Tahoma"/>
                <w:bCs/>
                <w:sz w:val="20"/>
                <w:szCs w:val="20"/>
              </w:rPr>
              <w:t xml:space="preserve"> </w:t>
            </w:r>
            <w:r>
              <w:rPr>
                <w:rFonts w:ascii="Tahoma" w:hAnsi="Tahoma" w:cs="Tahoma"/>
                <w:bCs/>
                <w:sz w:val="20"/>
                <w:szCs w:val="20"/>
              </w:rPr>
              <w:t>fire, west and above Pettengill Creek.</w:t>
            </w:r>
            <w:r w:rsidR="00CB69FA">
              <w:t xml:space="preserve"> </w:t>
            </w:r>
          </w:p>
          <w:p w14:paraId="437549EF" w14:textId="1F04AD4D" w:rsidR="00CB69FA" w:rsidRDefault="00CB69FA" w:rsidP="00CB69FA">
            <w:pPr>
              <w:widowControl w:val="0"/>
              <w:tabs>
                <w:tab w:val="left" w:pos="9125"/>
              </w:tabs>
              <w:rPr>
                <w:rFonts w:ascii="Tahoma" w:hAnsi="Tahoma" w:cs="Tahoma"/>
                <w:bCs/>
                <w:sz w:val="20"/>
                <w:szCs w:val="20"/>
              </w:rPr>
            </w:pPr>
            <w:r w:rsidRPr="00CB69FA">
              <w:rPr>
                <w:rFonts w:ascii="Tahoma" w:hAnsi="Tahoma" w:cs="Tahoma"/>
                <w:bCs/>
                <w:sz w:val="20"/>
                <w:szCs w:val="20"/>
              </w:rPr>
              <w:t>I started tonight’s interpretation using the NIFS Event Poly downloaded at 2040MDT.</w:t>
            </w:r>
          </w:p>
          <w:p w14:paraId="50404D0B" w14:textId="77777777" w:rsidR="0051328E" w:rsidRDefault="0051328E">
            <w:pPr>
              <w:widowControl w:val="0"/>
              <w:tabs>
                <w:tab w:val="left" w:pos="9125"/>
              </w:tabs>
              <w:rPr>
                <w:rFonts w:ascii="Tahoma" w:hAnsi="Tahoma" w:cs="Tahoma"/>
                <w:bCs/>
                <w:sz w:val="20"/>
                <w:szCs w:val="20"/>
              </w:rPr>
            </w:pPr>
          </w:p>
          <w:p w14:paraId="3C830FDA" w14:textId="6C28326C" w:rsidR="00CD72B4" w:rsidRDefault="0057008C">
            <w:pPr>
              <w:widowControl w:val="0"/>
              <w:tabs>
                <w:tab w:val="left" w:pos="9125"/>
              </w:tabs>
              <w:rPr>
                <w:rFonts w:ascii="Tahoma" w:hAnsi="Tahoma" w:cs="Tahoma"/>
                <w:bCs/>
                <w:sz w:val="20"/>
                <w:szCs w:val="20"/>
              </w:rPr>
            </w:pPr>
            <w:r>
              <w:rPr>
                <w:rFonts w:ascii="Tahoma" w:hAnsi="Tahoma" w:cs="Tahoma"/>
                <w:bCs/>
                <w:sz w:val="20"/>
                <w:szCs w:val="20"/>
              </w:rPr>
              <w:t xml:space="preserve">Since the last interpretation (2 nights ago), the fire as moved approximately 0.3 miles to the northeast towards Demijohn Creek. Intense heat along the northeast and southwest flanks.  Scattered heat throughout most of the fire perimeter.  One isolated heat source detected just north of the current fire perimeter. </w:t>
            </w:r>
          </w:p>
          <w:p w14:paraId="3232843C" w14:textId="77777777" w:rsidR="00CD72B4" w:rsidRDefault="00CD72B4">
            <w:pPr>
              <w:widowControl w:val="0"/>
              <w:tabs>
                <w:tab w:val="left" w:pos="9125"/>
              </w:tabs>
              <w:rPr>
                <w:rFonts w:ascii="Tahoma" w:hAnsi="Tahoma" w:cs="Tahoma"/>
                <w:bCs/>
                <w:sz w:val="20"/>
                <w:szCs w:val="20"/>
              </w:rPr>
            </w:pPr>
          </w:p>
          <w:p w14:paraId="71E06E1F" w14:textId="5707CE08" w:rsidR="00746DF9" w:rsidRDefault="00CD72B4">
            <w:pPr>
              <w:widowControl w:val="0"/>
              <w:tabs>
                <w:tab w:val="left" w:pos="9125"/>
              </w:tabs>
              <w:rPr>
                <w:rFonts w:ascii="Tahoma" w:hAnsi="Tahoma" w:cs="Tahoma"/>
                <w:bCs/>
                <w:sz w:val="20"/>
                <w:szCs w:val="20"/>
              </w:rPr>
            </w:pPr>
            <w:r>
              <w:rPr>
                <w:rFonts w:ascii="Tahoma" w:hAnsi="Tahoma" w:cs="Tahoma"/>
                <w:bCs/>
                <w:sz w:val="20"/>
                <w:szCs w:val="20"/>
              </w:rPr>
              <w:t xml:space="preserve">No heat detected on the south/east of Pettengill Creek. </w:t>
            </w:r>
          </w:p>
          <w:p w14:paraId="6730266B" w14:textId="77777777" w:rsidR="00746DF9" w:rsidRDefault="00746DF9">
            <w:pPr>
              <w:widowControl w:val="0"/>
              <w:tabs>
                <w:tab w:val="left" w:pos="9125"/>
              </w:tabs>
              <w:rPr>
                <w:rFonts w:ascii="Tahoma" w:hAnsi="Tahoma" w:cs="Tahoma"/>
                <w:bCs/>
                <w:sz w:val="20"/>
                <w:szCs w:val="20"/>
              </w:rPr>
            </w:pPr>
          </w:p>
          <w:p w14:paraId="266C72F7" w14:textId="6480A154" w:rsidR="00746DF9" w:rsidRDefault="0051328E">
            <w:pPr>
              <w:widowControl w:val="0"/>
              <w:tabs>
                <w:tab w:val="left" w:pos="9125"/>
              </w:tabs>
              <w:rPr>
                <w:rFonts w:ascii="Tahoma" w:hAnsi="Tahoma" w:cs="Tahoma"/>
                <w:bCs/>
                <w:sz w:val="20"/>
                <w:szCs w:val="20"/>
              </w:rPr>
            </w:pPr>
            <w:r>
              <w:rPr>
                <w:rFonts w:ascii="Tahoma" w:hAnsi="Tahoma" w:cs="Tahoma"/>
                <w:bCs/>
                <w:sz w:val="20"/>
                <w:szCs w:val="20"/>
              </w:rPr>
              <w:t xml:space="preserve">IRWIN ID - </w:t>
            </w:r>
            <w:r w:rsidRPr="0051328E">
              <w:rPr>
                <w:rFonts w:ascii="Tahoma" w:hAnsi="Tahoma" w:cs="Tahoma"/>
                <w:bCs/>
                <w:sz w:val="20"/>
                <w:szCs w:val="20"/>
              </w:rPr>
              <w:t>{5A14C40B-FDFF-43A1-B461-CA2730082F44}</w:t>
            </w:r>
          </w:p>
        </w:tc>
      </w:tr>
    </w:tbl>
    <w:p w14:paraId="28B747BE" w14:textId="77777777" w:rsidR="008A01E5" w:rsidRDefault="008A01E5">
      <w:pPr>
        <w:rPr>
          <w:rFonts w:ascii="Tahoma" w:hAnsi="Tahoma" w:cs="Tahoma"/>
          <w:b/>
          <w:bCs/>
          <w:sz w:val="20"/>
          <w:szCs w:val="20"/>
        </w:rPr>
      </w:pPr>
    </w:p>
    <w:sectPr w:rsidR="008A01E5">
      <w:headerReference w:type="default" r:id="rId9"/>
      <w:pgSz w:w="12240" w:h="15840"/>
      <w:pgMar w:top="432" w:right="720" w:bottom="259" w:left="720" w:header="28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D3A04" w14:textId="77777777" w:rsidR="004C1EEB" w:rsidRDefault="004C1EEB">
      <w:r>
        <w:separator/>
      </w:r>
    </w:p>
  </w:endnote>
  <w:endnote w:type="continuationSeparator" w:id="0">
    <w:p w14:paraId="6EC243DE" w14:textId="77777777" w:rsidR="004C1EEB" w:rsidRDefault="004C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9141" w14:textId="77777777" w:rsidR="004C1EEB" w:rsidRDefault="004C1EEB">
      <w:r>
        <w:separator/>
      </w:r>
    </w:p>
  </w:footnote>
  <w:footnote w:type="continuationSeparator" w:id="0">
    <w:p w14:paraId="0BDA0E36" w14:textId="77777777" w:rsidR="004C1EEB" w:rsidRDefault="004C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3928" w14:textId="77777777" w:rsidR="008A01E5" w:rsidRDefault="003A5B3E">
    <w:pPr>
      <w:jc w:val="center"/>
      <w:rPr>
        <w:rFonts w:ascii="Verdana" w:hAnsi="Verdana"/>
        <w:b/>
        <w:sz w:val="22"/>
        <w:szCs w:val="22"/>
      </w:rPr>
    </w:pPr>
    <w:r>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5"/>
    <w:rsid w:val="00001804"/>
    <w:rsid w:val="00003CCA"/>
    <w:rsid w:val="00006E25"/>
    <w:rsid w:val="000143C3"/>
    <w:rsid w:val="00027DCB"/>
    <w:rsid w:val="00042901"/>
    <w:rsid w:val="00056721"/>
    <w:rsid w:val="00060DF1"/>
    <w:rsid w:val="000671F9"/>
    <w:rsid w:val="000751BC"/>
    <w:rsid w:val="00093D9C"/>
    <w:rsid w:val="000A0C4D"/>
    <w:rsid w:val="000A1FFC"/>
    <w:rsid w:val="000B25ED"/>
    <w:rsid w:val="000B5C2E"/>
    <w:rsid w:val="000D07A3"/>
    <w:rsid w:val="000E2B9A"/>
    <w:rsid w:val="000F2574"/>
    <w:rsid w:val="000F2FE2"/>
    <w:rsid w:val="001101EC"/>
    <w:rsid w:val="00114FE2"/>
    <w:rsid w:val="00123B3C"/>
    <w:rsid w:val="00133391"/>
    <w:rsid w:val="001361A6"/>
    <w:rsid w:val="0014345D"/>
    <w:rsid w:val="00145F89"/>
    <w:rsid w:val="0015136C"/>
    <w:rsid w:val="00163629"/>
    <w:rsid w:val="00183621"/>
    <w:rsid w:val="001918CE"/>
    <w:rsid w:val="001B46D0"/>
    <w:rsid w:val="001B5406"/>
    <w:rsid w:val="001C223C"/>
    <w:rsid w:val="001C4BDD"/>
    <w:rsid w:val="001D205B"/>
    <w:rsid w:val="001F2B85"/>
    <w:rsid w:val="001F3BA1"/>
    <w:rsid w:val="00205290"/>
    <w:rsid w:val="00215920"/>
    <w:rsid w:val="002170E8"/>
    <w:rsid w:val="002301BE"/>
    <w:rsid w:val="00231019"/>
    <w:rsid w:val="00232F33"/>
    <w:rsid w:val="00235D39"/>
    <w:rsid w:val="0024391A"/>
    <w:rsid w:val="0026148B"/>
    <w:rsid w:val="002847A7"/>
    <w:rsid w:val="002912A0"/>
    <w:rsid w:val="00294501"/>
    <w:rsid w:val="002A1485"/>
    <w:rsid w:val="002B0213"/>
    <w:rsid w:val="002B02B8"/>
    <w:rsid w:val="002B60C2"/>
    <w:rsid w:val="002B7FCF"/>
    <w:rsid w:val="002F141A"/>
    <w:rsid w:val="0030597F"/>
    <w:rsid w:val="00314C6E"/>
    <w:rsid w:val="003222E4"/>
    <w:rsid w:val="003305E0"/>
    <w:rsid w:val="00335298"/>
    <w:rsid w:val="0034156F"/>
    <w:rsid w:val="00343791"/>
    <w:rsid w:val="0038494C"/>
    <w:rsid w:val="003A5B3E"/>
    <w:rsid w:val="003B3FEB"/>
    <w:rsid w:val="003B6B5D"/>
    <w:rsid w:val="003C2A08"/>
    <w:rsid w:val="003C4CBC"/>
    <w:rsid w:val="003E5508"/>
    <w:rsid w:val="003F4638"/>
    <w:rsid w:val="003F46D6"/>
    <w:rsid w:val="0042007F"/>
    <w:rsid w:val="00423CA1"/>
    <w:rsid w:val="0042709B"/>
    <w:rsid w:val="00444481"/>
    <w:rsid w:val="00451CCB"/>
    <w:rsid w:val="0045476D"/>
    <w:rsid w:val="00460C4A"/>
    <w:rsid w:val="00482D00"/>
    <w:rsid w:val="00497919"/>
    <w:rsid w:val="004A0F8C"/>
    <w:rsid w:val="004A5EFC"/>
    <w:rsid w:val="004B07C8"/>
    <w:rsid w:val="004B7FE1"/>
    <w:rsid w:val="004C1EEB"/>
    <w:rsid w:val="004C37D6"/>
    <w:rsid w:val="004C6DE8"/>
    <w:rsid w:val="004E2288"/>
    <w:rsid w:val="005001BC"/>
    <w:rsid w:val="0051328E"/>
    <w:rsid w:val="005150FC"/>
    <w:rsid w:val="00515CA7"/>
    <w:rsid w:val="00516203"/>
    <w:rsid w:val="0054016A"/>
    <w:rsid w:val="00552558"/>
    <w:rsid w:val="00554A76"/>
    <w:rsid w:val="00563428"/>
    <w:rsid w:val="0057008C"/>
    <w:rsid w:val="00571BCC"/>
    <w:rsid w:val="0057527C"/>
    <w:rsid w:val="0057560B"/>
    <w:rsid w:val="005817F2"/>
    <w:rsid w:val="005908C6"/>
    <w:rsid w:val="005C36E5"/>
    <w:rsid w:val="005C4A14"/>
    <w:rsid w:val="005C64B6"/>
    <w:rsid w:val="005E1C09"/>
    <w:rsid w:val="005E1C75"/>
    <w:rsid w:val="005E3E91"/>
    <w:rsid w:val="005E50A5"/>
    <w:rsid w:val="005E66F8"/>
    <w:rsid w:val="005E71E9"/>
    <w:rsid w:val="005E7BCF"/>
    <w:rsid w:val="00604726"/>
    <w:rsid w:val="006050EE"/>
    <w:rsid w:val="006075B8"/>
    <w:rsid w:val="00607D17"/>
    <w:rsid w:val="00622972"/>
    <w:rsid w:val="00641202"/>
    <w:rsid w:val="00641CF2"/>
    <w:rsid w:val="00643E02"/>
    <w:rsid w:val="00644A83"/>
    <w:rsid w:val="00667E6B"/>
    <w:rsid w:val="006953B1"/>
    <w:rsid w:val="006A610E"/>
    <w:rsid w:val="006B4545"/>
    <w:rsid w:val="006C1CDF"/>
    <w:rsid w:val="006C32A0"/>
    <w:rsid w:val="006C7ACB"/>
    <w:rsid w:val="006D03C1"/>
    <w:rsid w:val="006D37C3"/>
    <w:rsid w:val="006D3A7B"/>
    <w:rsid w:val="006F6C89"/>
    <w:rsid w:val="007133ED"/>
    <w:rsid w:val="00726DD6"/>
    <w:rsid w:val="00732EBA"/>
    <w:rsid w:val="00742B16"/>
    <w:rsid w:val="00744826"/>
    <w:rsid w:val="007448EF"/>
    <w:rsid w:val="00746DF9"/>
    <w:rsid w:val="007501BD"/>
    <w:rsid w:val="00760CBD"/>
    <w:rsid w:val="00760E95"/>
    <w:rsid w:val="00761563"/>
    <w:rsid w:val="00765ADA"/>
    <w:rsid w:val="00767A4D"/>
    <w:rsid w:val="00792C10"/>
    <w:rsid w:val="007A6294"/>
    <w:rsid w:val="007A6AFD"/>
    <w:rsid w:val="007B3AE0"/>
    <w:rsid w:val="007C3E93"/>
    <w:rsid w:val="007E0455"/>
    <w:rsid w:val="007F0AD5"/>
    <w:rsid w:val="00801295"/>
    <w:rsid w:val="00817DB4"/>
    <w:rsid w:val="008456E6"/>
    <w:rsid w:val="00845E4B"/>
    <w:rsid w:val="008548F6"/>
    <w:rsid w:val="008625C9"/>
    <w:rsid w:val="00862FB7"/>
    <w:rsid w:val="00872B39"/>
    <w:rsid w:val="0087342D"/>
    <w:rsid w:val="00874CAF"/>
    <w:rsid w:val="00875D36"/>
    <w:rsid w:val="00877BA6"/>
    <w:rsid w:val="00884CF5"/>
    <w:rsid w:val="008A01E5"/>
    <w:rsid w:val="008B3BA4"/>
    <w:rsid w:val="008D6492"/>
    <w:rsid w:val="008E795B"/>
    <w:rsid w:val="008F4AC5"/>
    <w:rsid w:val="00906D4E"/>
    <w:rsid w:val="00906E2D"/>
    <w:rsid w:val="00917CCD"/>
    <w:rsid w:val="00921C0A"/>
    <w:rsid w:val="00922980"/>
    <w:rsid w:val="009316F4"/>
    <w:rsid w:val="009477E4"/>
    <w:rsid w:val="00951D40"/>
    <w:rsid w:val="00960206"/>
    <w:rsid w:val="00962E03"/>
    <w:rsid w:val="00966AD9"/>
    <w:rsid w:val="00966C87"/>
    <w:rsid w:val="009754B8"/>
    <w:rsid w:val="00980C82"/>
    <w:rsid w:val="00983019"/>
    <w:rsid w:val="009976F9"/>
    <w:rsid w:val="009B1490"/>
    <w:rsid w:val="009B41AD"/>
    <w:rsid w:val="009B5C31"/>
    <w:rsid w:val="009B7118"/>
    <w:rsid w:val="009E27C6"/>
    <w:rsid w:val="009E57F6"/>
    <w:rsid w:val="009F238C"/>
    <w:rsid w:val="009F5EAD"/>
    <w:rsid w:val="00A00969"/>
    <w:rsid w:val="00A13FDE"/>
    <w:rsid w:val="00A17DB2"/>
    <w:rsid w:val="00A203DC"/>
    <w:rsid w:val="00A20DC2"/>
    <w:rsid w:val="00A4196D"/>
    <w:rsid w:val="00A52852"/>
    <w:rsid w:val="00A72356"/>
    <w:rsid w:val="00A90235"/>
    <w:rsid w:val="00A93742"/>
    <w:rsid w:val="00A954C8"/>
    <w:rsid w:val="00AA7834"/>
    <w:rsid w:val="00AB064D"/>
    <w:rsid w:val="00AB1823"/>
    <w:rsid w:val="00AD41B1"/>
    <w:rsid w:val="00AD6485"/>
    <w:rsid w:val="00B135C4"/>
    <w:rsid w:val="00B422DF"/>
    <w:rsid w:val="00B4284F"/>
    <w:rsid w:val="00B53F8D"/>
    <w:rsid w:val="00B572B3"/>
    <w:rsid w:val="00B74A52"/>
    <w:rsid w:val="00B93368"/>
    <w:rsid w:val="00B97CD0"/>
    <w:rsid w:val="00BA57BA"/>
    <w:rsid w:val="00BB1594"/>
    <w:rsid w:val="00BB2FD4"/>
    <w:rsid w:val="00BB5FAB"/>
    <w:rsid w:val="00BB7A75"/>
    <w:rsid w:val="00BC2731"/>
    <w:rsid w:val="00BC57FF"/>
    <w:rsid w:val="00BD4167"/>
    <w:rsid w:val="00C01E94"/>
    <w:rsid w:val="00C060BC"/>
    <w:rsid w:val="00C12F6E"/>
    <w:rsid w:val="00C13DE0"/>
    <w:rsid w:val="00C25B3A"/>
    <w:rsid w:val="00C479E9"/>
    <w:rsid w:val="00C668BB"/>
    <w:rsid w:val="00C71A80"/>
    <w:rsid w:val="00C71B02"/>
    <w:rsid w:val="00C80BF4"/>
    <w:rsid w:val="00C84049"/>
    <w:rsid w:val="00C925D6"/>
    <w:rsid w:val="00CA7165"/>
    <w:rsid w:val="00CB2310"/>
    <w:rsid w:val="00CB69FA"/>
    <w:rsid w:val="00CC6853"/>
    <w:rsid w:val="00CD72B4"/>
    <w:rsid w:val="00CF3A20"/>
    <w:rsid w:val="00CF78E2"/>
    <w:rsid w:val="00D039AB"/>
    <w:rsid w:val="00D04556"/>
    <w:rsid w:val="00D170F6"/>
    <w:rsid w:val="00D4487E"/>
    <w:rsid w:val="00D4786F"/>
    <w:rsid w:val="00D548BE"/>
    <w:rsid w:val="00D648C0"/>
    <w:rsid w:val="00D665F7"/>
    <w:rsid w:val="00D800D8"/>
    <w:rsid w:val="00D827FC"/>
    <w:rsid w:val="00D85B8D"/>
    <w:rsid w:val="00D9332B"/>
    <w:rsid w:val="00DA6D42"/>
    <w:rsid w:val="00DB15FC"/>
    <w:rsid w:val="00DC5A3A"/>
    <w:rsid w:val="00DC7A1B"/>
    <w:rsid w:val="00DD1A1B"/>
    <w:rsid w:val="00DD42F0"/>
    <w:rsid w:val="00DD5F98"/>
    <w:rsid w:val="00DE2C96"/>
    <w:rsid w:val="00DE31AD"/>
    <w:rsid w:val="00DF6667"/>
    <w:rsid w:val="00E04220"/>
    <w:rsid w:val="00E050C6"/>
    <w:rsid w:val="00E148B0"/>
    <w:rsid w:val="00E238BA"/>
    <w:rsid w:val="00E5399E"/>
    <w:rsid w:val="00E66E2B"/>
    <w:rsid w:val="00E7288F"/>
    <w:rsid w:val="00E85F64"/>
    <w:rsid w:val="00E95F7F"/>
    <w:rsid w:val="00EB70D2"/>
    <w:rsid w:val="00EC5B57"/>
    <w:rsid w:val="00EE49F2"/>
    <w:rsid w:val="00EF0DB4"/>
    <w:rsid w:val="00EF36E7"/>
    <w:rsid w:val="00EF55EE"/>
    <w:rsid w:val="00F03C17"/>
    <w:rsid w:val="00F13482"/>
    <w:rsid w:val="00F148CA"/>
    <w:rsid w:val="00F3171D"/>
    <w:rsid w:val="00F960D8"/>
    <w:rsid w:val="00FA3DDB"/>
    <w:rsid w:val="00FB7B09"/>
    <w:rsid w:val="00FC70F9"/>
    <w:rsid w:val="00FC735C"/>
    <w:rsid w:val="00FE3983"/>
    <w:rsid w:val="00FE5756"/>
    <w:rsid w:val="00FF6F9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3748"/>
  <w15:docId w15:val="{66754C95-4271-48DF-A701-5B482FED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Hyperlink">
    <w:name w:val="Hyperlink"/>
    <w:basedOn w:val="DefaultParagraphFont"/>
    <w:uiPriority w:val="99"/>
    <w:unhideWhenUsed/>
    <w:rsid w:val="006B7586"/>
    <w:rPr>
      <w:color w:val="0000FF" w:themeColor="hyperlink"/>
      <w:u w:val="single"/>
    </w:rPr>
  </w:style>
  <w:style w:type="character" w:customStyle="1" w:styleId="UnresolvedMention1">
    <w:name w:val="Unresolved Mention1"/>
    <w:basedOn w:val="DefaultParagraphFont"/>
    <w:uiPriority w:val="99"/>
    <w:semiHidden/>
    <w:unhideWhenUsed/>
    <w:qFormat/>
    <w:rsid w:val="002975EF"/>
    <w:rPr>
      <w:color w:val="605E5C"/>
      <w:shd w:val="clear" w:color="auto" w:fill="E1DFDD"/>
    </w:rPr>
  </w:style>
  <w:style w:type="character" w:styleId="UnresolvedMention">
    <w:name w:val="Unresolved Mention"/>
    <w:basedOn w:val="DefaultParagraphFont"/>
    <w:uiPriority w:val="99"/>
    <w:semiHidden/>
    <w:unhideWhenUsed/>
    <w:qFormat/>
    <w:rsid w:val="003A38F3"/>
    <w:rPr>
      <w:color w:val="605E5C"/>
      <w:shd w:val="clear" w:color="auto" w:fill="E1DFDD"/>
    </w:rPr>
  </w:style>
  <w:style w:type="character" w:customStyle="1" w:styleId="BalloonTextChar">
    <w:name w:val="Balloon Text Char"/>
    <w:basedOn w:val="DefaultParagraphFont"/>
    <w:link w:val="BalloonText"/>
    <w:uiPriority w:val="99"/>
    <w:semiHidden/>
    <w:qFormat/>
    <w:rsid w:val="002C328B"/>
    <w:rPr>
      <w:rFonts w:ascii="Segoe UI" w:hAnsi="Segoe UI" w:cs="Segoe UI"/>
      <w:sz w:val="18"/>
      <w:szCs w:val="18"/>
    </w:rPr>
  </w:style>
  <w:style w:type="character" w:styleId="FollowedHyperlink">
    <w:name w:val="FollowedHyperlink"/>
    <w:basedOn w:val="DefaultParagraphFont"/>
    <w:uiPriority w:val="99"/>
    <w:semiHidden/>
    <w:unhideWhenUsed/>
    <w:rsid w:val="00424BF4"/>
    <w:rPr>
      <w:color w:val="800080" w:themeColor="followedHyperlink"/>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rPr>
      <w:b/>
      <w:bCs/>
      <w:sz w:val="20"/>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customStyle="1" w:styleId="Default">
    <w:name w:val="Default"/>
    <w:qFormat/>
    <w:rsid w:val="00073C07"/>
    <w:rPr>
      <w:rFonts w:ascii="Arial" w:hAnsi="Arial" w:cs="Arial"/>
      <w:color w:val="000000"/>
      <w:sz w:val="24"/>
      <w:szCs w:val="24"/>
    </w:rPr>
  </w:style>
  <w:style w:type="paragraph" w:styleId="ListParagraph">
    <w:name w:val="List Paragraph"/>
    <w:basedOn w:val="Normal"/>
    <w:uiPriority w:val="34"/>
    <w:qFormat/>
    <w:rsid w:val="00191A19"/>
    <w:pPr>
      <w:ind w:left="720"/>
      <w:contextualSpacing/>
    </w:pPr>
  </w:style>
  <w:style w:type="paragraph" w:styleId="Revision">
    <w:name w:val="Revision"/>
    <w:uiPriority w:val="99"/>
    <w:semiHidden/>
    <w:qFormat/>
    <w:rsid w:val="002C328B"/>
    <w:rPr>
      <w:sz w:val="24"/>
      <w:szCs w:val="24"/>
    </w:rPr>
  </w:style>
  <w:style w:type="paragraph" w:styleId="BalloonText">
    <w:name w:val="Balloon Text"/>
    <w:basedOn w:val="Normal"/>
    <w:link w:val="BalloonTextChar"/>
    <w:uiPriority w:val="99"/>
    <w:semiHidden/>
    <w:unhideWhenUsed/>
    <w:qFormat/>
    <w:rsid w:val="002C328B"/>
    <w:rPr>
      <w:rFonts w:ascii="Segoe UI" w:hAnsi="Segoe UI" w:cs="Segoe UI"/>
      <w:sz w:val="18"/>
      <w:szCs w:val="18"/>
    </w:rPr>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wildfire.gov/public/incident_specific_data/n_rockies/2021_fires/2021_SandLake/IR/" TargetMode="External"/><Relationship Id="rId3" Type="http://schemas.openxmlformats.org/officeDocument/2006/relationships/settings" Target="settings.xml"/><Relationship Id="rId7" Type="http://schemas.openxmlformats.org/officeDocument/2006/relationships/hyperlink" Target="mailto:lauren.miller@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A747-7688-4E76-80F0-6DD70B9F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dc:description/>
  <cp:lastModifiedBy>Miller, Lauren -FS</cp:lastModifiedBy>
  <cp:revision>43</cp:revision>
  <cp:lastPrinted>2004-03-23T21:00:00Z</cp:lastPrinted>
  <dcterms:created xsi:type="dcterms:W3CDTF">2021-09-02T02:15:00Z</dcterms:created>
  <dcterms:modified xsi:type="dcterms:W3CDTF">2021-09-09T04:39:00Z</dcterms:modified>
  <dc:language>en-US</dc:language>
</cp:coreProperties>
</file>