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9748D6" w:rsidTr="5FFB0D36" w14:paraId="31CD72EE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741DB64" w:rsidRDefault="009748D6" w14:paraId="581330B1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:rsidRPr="00425545" w:rsidR="002C306E" w:rsidP="00CE6C1B" w:rsidRDefault="00453058" w14:paraId="6B6F2E4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South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Yaak</w:t>
            </w:r>
            <w:proofErr w:type="spellEnd"/>
          </w:p>
          <w:p w:rsidRPr="00161078" w:rsidR="00BC413C" w:rsidP="00CE6C1B" w:rsidRDefault="00BC413C" w14:paraId="764530B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425545" w:rsidR="00D74A5F" w:rsidP="00D96182" w:rsidRDefault="00453058" w14:paraId="222673DD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MT-KNF-000201</w:t>
            </w:r>
          </w:p>
        </w:tc>
        <w:tc>
          <w:tcPr>
            <w:tcW w:w="1235" w:type="pct"/>
            <w:tcMar/>
          </w:tcPr>
          <w:p w:rsidR="009748D6" w:rsidP="0741DB64" w:rsidRDefault="009748D6" w14:paraId="294F4E05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11EB27F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:rsidRPr="00926D6A" w:rsidR="00153919" w:rsidP="0741DB64" w:rsidRDefault="2DD3FBAD" w14:paraId="35A4DA13" w14:textId="3B1621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A88F434">
              <w:rPr>
                <w:rFonts w:ascii="Tahoma" w:hAnsi="Tahoma" w:cs="Tahoma"/>
                <w:sz w:val="20"/>
                <w:szCs w:val="20"/>
              </w:rPr>
              <w:t>C</w:t>
            </w:r>
            <w:r w:rsidRPr="2A88F434" w:rsidR="00926D6A">
              <w:rPr>
                <w:rFonts w:ascii="Tahoma" w:hAnsi="Tahoma" w:cs="Tahoma"/>
                <w:sz w:val="20"/>
                <w:szCs w:val="20"/>
              </w:rPr>
              <w:t>. Merriman</w:t>
            </w:r>
          </w:p>
          <w:p w:rsidRPr="00BC413C" w:rsidR="00BC413C" w:rsidP="00105747" w:rsidRDefault="00BC413C" w14:paraId="124AD9B5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Pr="00AF4239" w:rsidR="002C306E" w:rsidP="00105747" w:rsidRDefault="5D17AEDA" w14:paraId="25C1214F" w14:textId="580D5F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A88F434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cmerriman</w:t>
            </w:r>
            <w:hyperlink r:id="rId9">
              <w:r w:rsidRPr="2A88F434" w:rsidR="00926D6A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@</w:t>
              </w:r>
              <w:r w:rsidRPr="2A88F434" w:rsidR="00926D6A">
                <w:rPr>
                  <w:rStyle w:val="Hyperlink"/>
                  <w:rFonts w:ascii="Tahoma" w:hAnsi="Tahoma" w:cs="Tahoma"/>
                  <w:sz w:val="20"/>
                  <w:szCs w:val="20"/>
                </w:rPr>
                <w:t>owyheeair.com</w:t>
              </w:r>
            </w:hyperlink>
            <w:r w:rsidRPr="2A88F434" w:rsidR="00926D6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0309F5" w:rsidR="009748D6" w:rsidP="0741DB64" w:rsidRDefault="009748D6" w14:paraId="442CD087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Local Dispatch Phone:</w:t>
            </w:r>
          </w:p>
          <w:p w:rsidRPr="00CB255A" w:rsidR="00AF4239" w:rsidP="2AF918C7" w:rsidRDefault="00453058" w14:paraId="47458EDC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MT-KDC</w:t>
            </w:r>
          </w:p>
          <w:p w:rsidRPr="00CB255A" w:rsidR="00AF4239" w:rsidP="2AF918C7" w:rsidRDefault="00453058" w14:paraId="69DD6E8B" w14:textId="77777777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406-334-0239</w:t>
            </w:r>
          </w:p>
        </w:tc>
        <w:tc>
          <w:tcPr>
            <w:tcW w:w="1418" w:type="pct"/>
            <w:tcMar/>
          </w:tcPr>
          <w:p w:rsidRPr="00B40AB9" w:rsidR="009748D6" w:rsidP="0741DB64" w:rsidRDefault="009748D6" w14:paraId="473D85DE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5A16F68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:rsidR="00153919" w:rsidP="0741DB64" w:rsidRDefault="005F467D" w14:paraId="0826388E" w14:textId="1C08DA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FFB0D36" w:rsidR="005F467D">
              <w:rPr>
                <w:rFonts w:ascii="Tahoma" w:hAnsi="Tahoma" w:cs="Tahoma"/>
                <w:sz w:val="20"/>
                <w:szCs w:val="20"/>
              </w:rPr>
              <w:t>1,</w:t>
            </w:r>
            <w:r w:rsidRPr="5FFB0D36" w:rsidR="32FE669F">
              <w:rPr>
                <w:rFonts w:ascii="Tahoma" w:hAnsi="Tahoma" w:cs="Tahoma"/>
                <w:sz w:val="20"/>
                <w:szCs w:val="20"/>
              </w:rPr>
              <w:t>523</w:t>
            </w:r>
            <w:r w:rsidRPr="5FFB0D36" w:rsidR="1FB434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5FFB0D36" w:rsidR="247C415D">
              <w:rPr>
                <w:rFonts w:ascii="Tahoma" w:hAnsi="Tahoma" w:cs="Tahoma"/>
                <w:sz w:val="20"/>
                <w:szCs w:val="20"/>
              </w:rPr>
              <w:t>interpreted acres</w:t>
            </w:r>
          </w:p>
          <w:p w:rsidRPr="00B40AB9" w:rsidR="009748D6" w:rsidP="0741DB64" w:rsidRDefault="009748D6" w14:paraId="29B679E8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:rsidRPr="00482D37" w:rsidR="003B08AC" w:rsidP="0741DB64" w:rsidRDefault="005F467D" w14:paraId="255CCD65" w14:textId="3F9E8B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FFB0D36" w:rsidR="55E59EA3">
              <w:rPr>
                <w:rFonts w:ascii="Tahoma" w:hAnsi="Tahoma" w:cs="Tahoma"/>
                <w:sz w:val="20"/>
                <w:szCs w:val="20"/>
              </w:rPr>
              <w:t>321</w:t>
            </w:r>
            <w:r w:rsidRPr="5FFB0D36" w:rsidR="22978D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5FFB0D36" w:rsidR="247C415D">
              <w:rPr>
                <w:rFonts w:ascii="Tahoma" w:hAnsi="Tahoma" w:cs="Tahoma"/>
                <w:sz w:val="20"/>
                <w:szCs w:val="20"/>
              </w:rPr>
              <w:t>interpreted acres</w:t>
            </w:r>
          </w:p>
        </w:tc>
      </w:tr>
      <w:tr w:rsidRPr="000309F5" w:rsidR="009748D6" w:rsidTr="5FFB0D36" w14:paraId="3F319D5A" w14:textId="77777777">
        <w:trPr>
          <w:trHeight w:val="1059"/>
        </w:trPr>
        <w:tc>
          <w:tcPr>
            <w:tcW w:w="1113" w:type="pct"/>
            <w:tcMar/>
          </w:tcPr>
          <w:p w:rsidR="00BD0A6F" w:rsidP="0741DB64" w:rsidRDefault="009748D6" w14:paraId="7131182F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899F651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Pr="00926D6A" w:rsidR="00153919" w:rsidP="0741DB64" w:rsidRDefault="005F467D" w14:paraId="031F559B" w14:textId="3853DC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FFB0D36" w:rsidR="005F467D">
              <w:rPr>
                <w:rFonts w:ascii="Tahoma" w:hAnsi="Tahoma" w:cs="Tahoma"/>
                <w:sz w:val="20"/>
                <w:szCs w:val="20"/>
              </w:rPr>
              <w:t>2</w:t>
            </w:r>
            <w:r w:rsidRPr="5FFB0D36" w:rsidR="48BF404D">
              <w:rPr>
                <w:rFonts w:ascii="Tahoma" w:hAnsi="Tahoma" w:cs="Tahoma"/>
                <w:sz w:val="20"/>
                <w:szCs w:val="20"/>
              </w:rPr>
              <w:t>054</w:t>
            </w:r>
            <w:r w:rsidRPr="5FFB0D36" w:rsidR="247C415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Pr="007C0D17" w:rsidR="00BD0A6F" w:rsidP="00105747" w:rsidRDefault="009748D6" w14:paraId="49CAFC8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Flight Date</w:t>
            </w:r>
            <w:r w:rsidRPr="0741DB64" w:rsidR="00BD0A6F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Pr="007C0D17" w:rsidR="009748D6" w:rsidP="00105747" w:rsidRDefault="00185C98" w14:paraId="053732E7" w14:textId="7D7F1B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5AB38F1" w:rsidR="00185C98">
              <w:rPr>
                <w:rFonts w:ascii="Tahoma" w:hAnsi="Tahoma" w:cs="Tahoma"/>
                <w:sz w:val="20"/>
                <w:szCs w:val="20"/>
              </w:rPr>
              <w:t>7/</w:t>
            </w:r>
            <w:r w:rsidRPr="55AB38F1" w:rsidR="005F467D">
              <w:rPr>
                <w:rFonts w:ascii="Tahoma" w:hAnsi="Tahoma" w:cs="Tahoma"/>
                <w:sz w:val="20"/>
                <w:szCs w:val="20"/>
              </w:rPr>
              <w:t>2</w:t>
            </w:r>
            <w:r w:rsidRPr="55AB38F1" w:rsidR="5A597DAA">
              <w:rPr>
                <w:rFonts w:ascii="Tahoma" w:hAnsi="Tahoma" w:cs="Tahoma"/>
                <w:sz w:val="20"/>
                <w:szCs w:val="20"/>
              </w:rPr>
              <w:t>5</w:t>
            </w:r>
            <w:r w:rsidRPr="55AB38F1" w:rsidR="00926D6A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  <w:tcMar/>
          </w:tcPr>
          <w:p w:rsidRPr="007C0D17" w:rsidR="00BD0A6F" w:rsidP="00105747" w:rsidRDefault="009748D6" w14:paraId="796E809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Interpreter(s) location:</w:t>
            </w:r>
          </w:p>
          <w:p w:rsidRPr="007C0D17" w:rsidR="00BC413C" w:rsidP="0741DB64" w:rsidRDefault="00D74A5F" w14:paraId="5A991472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:rsidRPr="007C0D17" w:rsidR="009748D6" w:rsidP="0741DB64" w:rsidRDefault="009748D6" w14:paraId="5BBF1F5A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Interpreter(s) Phone:</w:t>
            </w:r>
          </w:p>
          <w:p w:rsidRPr="007C0D17" w:rsidR="009748D6" w:rsidP="00105747" w:rsidRDefault="00D74A5F" w14:paraId="5D60363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(208-</w:t>
            </w:r>
            <w:r w:rsidRPr="0741DB64" w:rsidR="007C0D17">
              <w:rPr>
                <w:rFonts w:ascii="Tahoma" w:hAnsi="Tahoma" w:cs="Tahoma"/>
                <w:sz w:val="20"/>
                <w:szCs w:val="20"/>
              </w:rPr>
              <w:t>241-8999</w:t>
            </w:r>
            <w:r w:rsidRPr="0741DB6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34" w:type="pct"/>
            <w:tcMar/>
          </w:tcPr>
          <w:p w:rsidRPr="000309F5" w:rsidR="00153919" w:rsidP="00153919" w:rsidRDefault="00153919" w14:paraId="7DC9738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C0ACB1D">
              <w:rPr>
                <w:rFonts w:ascii="Tahoma" w:hAnsi="Tahoma" w:cs="Tahoma"/>
                <w:b/>
                <w:bCs/>
                <w:sz w:val="20"/>
                <w:szCs w:val="20"/>
              </w:rPr>
              <w:t>GACC IR Liaison:</w:t>
            </w:r>
          </w:p>
          <w:p w:rsidRPr="008B3E02" w:rsidR="00153919" w:rsidP="00153919" w:rsidRDefault="00153919" w14:paraId="72ABB2B5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:rsidRPr="000309F5" w:rsidR="00153919" w:rsidP="00153919" w:rsidRDefault="00153919" w14:paraId="06A0D5C2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C0ACB1D">
              <w:rPr>
                <w:rFonts w:ascii="Tahoma" w:hAnsi="Tahoma" w:cs="Tahoma"/>
                <w:b/>
                <w:bCs/>
                <w:sz w:val="20"/>
                <w:szCs w:val="20"/>
              </w:rPr>
              <w:t>GACC IR Liaison Phone:</w:t>
            </w:r>
          </w:p>
          <w:p w:rsidRPr="000309F5" w:rsidR="009748D6" w:rsidP="00153919" w:rsidRDefault="00153919" w14:paraId="1C3B6A88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(406) 529-6366</w:t>
            </w:r>
          </w:p>
          <w:p w:rsidRPr="002C13EC" w:rsidR="009748D6" w:rsidP="00105747" w:rsidRDefault="009748D6" w14:paraId="672A665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  <w:tcMar/>
          </w:tcPr>
          <w:p w:rsidRPr="000309F5" w:rsidR="009748D6" w:rsidP="0741DB64" w:rsidRDefault="009748D6" w14:paraId="3C34D8BB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National Coordinator:</w:t>
            </w:r>
          </w:p>
          <w:p w:rsidR="002C306E" w:rsidP="0741DB64" w:rsidRDefault="00CE6C1B" w14:paraId="64AE213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0309F5" w:rsidR="009748D6" w:rsidP="0741DB64" w:rsidRDefault="00BD0A6F" w14:paraId="5016AD87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National Coord. Phone:</w:t>
            </w:r>
          </w:p>
          <w:p w:rsidRPr="00CB255A" w:rsidR="009748D6" w:rsidP="00105747" w:rsidRDefault="00D74A5F" w14:paraId="5B8D910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Pr="000309F5" w:rsidR="009748D6" w:rsidTr="5FFB0D36" w14:paraId="69AAE436" w14:textId="77777777">
        <w:trPr>
          <w:trHeight w:val="528"/>
        </w:trPr>
        <w:tc>
          <w:tcPr>
            <w:tcW w:w="1113" w:type="pct"/>
            <w:tcMar/>
          </w:tcPr>
          <w:p w:rsidRPr="000309F5" w:rsidR="009748D6" w:rsidP="0741DB64" w:rsidRDefault="009748D6" w14:paraId="40D3C729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:rsidRPr="007C0D17" w:rsidR="009D700F" w:rsidP="00105747" w:rsidRDefault="00453058" w14:paraId="6A4B8CB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Christine Brown</w:t>
            </w:r>
          </w:p>
        </w:tc>
        <w:tc>
          <w:tcPr>
            <w:tcW w:w="1235" w:type="pct"/>
            <w:tcMar/>
          </w:tcPr>
          <w:p w:rsidRPr="000309F5" w:rsidR="009748D6" w:rsidP="0741DB64" w:rsidRDefault="005B320F" w14:paraId="00F80507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741DB64" w:rsidR="009748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Number:</w:t>
            </w:r>
          </w:p>
          <w:p w:rsidRPr="00CB255A" w:rsidR="009748D6" w:rsidP="00D96182" w:rsidRDefault="00BD42B4" w14:paraId="7B35C06D" w14:textId="70F5B2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5AB38F1" w:rsidR="00BD42B4">
              <w:rPr>
                <w:rFonts w:ascii="Tahoma" w:hAnsi="Tahoma" w:cs="Tahoma"/>
                <w:sz w:val="20"/>
                <w:szCs w:val="20"/>
              </w:rPr>
              <w:t>A</w:t>
            </w:r>
            <w:r w:rsidRPr="55AB38F1" w:rsidR="00D96182">
              <w:rPr>
                <w:rFonts w:ascii="Tahoma" w:hAnsi="Tahoma" w:cs="Tahoma"/>
                <w:sz w:val="20"/>
                <w:szCs w:val="20"/>
              </w:rPr>
              <w:t>-</w:t>
            </w:r>
            <w:r w:rsidRPr="55AB38F1" w:rsidR="050364EF">
              <w:rPr>
                <w:rFonts w:ascii="Tahoma" w:hAnsi="Tahoma" w:cs="Tahoma"/>
                <w:sz w:val="20"/>
                <w:szCs w:val="20"/>
              </w:rPr>
              <w:t>2</w:t>
            </w:r>
            <w:r w:rsidRPr="55AB38F1" w:rsidR="0A8EC5A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4" w:type="pct"/>
            <w:tcMar/>
          </w:tcPr>
          <w:p w:rsidRPr="000309F5" w:rsidR="009748D6" w:rsidP="0741DB64" w:rsidRDefault="009748D6" w14:paraId="086599A5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:rsidRPr="00596A12" w:rsidR="009748D6" w:rsidP="00105747" w:rsidRDefault="007C0D17" w14:paraId="5400733D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N</w:t>
            </w:r>
            <w:r w:rsidRPr="0741DB64" w:rsidR="60B3AAB3">
              <w:rPr>
                <w:rFonts w:ascii="Tahoma" w:hAnsi="Tahoma" w:cs="Tahoma"/>
                <w:sz w:val="20"/>
                <w:szCs w:val="20"/>
              </w:rPr>
              <w:t>3536</w:t>
            </w:r>
            <w:r w:rsidRPr="0741DB64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0741DB64" w:rsidR="14A48663">
              <w:rPr>
                <w:rFonts w:ascii="Tahoma" w:hAnsi="Tahoma" w:cs="Tahoma"/>
                <w:sz w:val="20"/>
                <w:szCs w:val="20"/>
              </w:rPr>
              <w:t>TK7</w:t>
            </w:r>
          </w:p>
        </w:tc>
        <w:tc>
          <w:tcPr>
            <w:tcW w:w="1418" w:type="pct"/>
            <w:tcMar/>
          </w:tcPr>
          <w:p w:rsidRPr="000309F5" w:rsidR="009748D6" w:rsidP="0741DB64" w:rsidRDefault="009748D6" w14:paraId="46E4FCC4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:rsidRPr="002C13EC" w:rsidR="009748D6" w:rsidP="2A88F434" w:rsidRDefault="00153919" w14:paraId="46398BA6" w14:textId="095BE851">
            <w:pPr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55AB38F1" w:rsidR="11EE007E">
              <w:rPr>
                <w:rFonts w:ascii="Tahoma" w:hAnsi="Tahoma" w:cs="Tahoma"/>
                <w:sz w:val="20"/>
                <w:szCs w:val="20"/>
              </w:rPr>
              <w:t>L. Burlile</w:t>
            </w:r>
            <w:r w:rsidRPr="55AB38F1" w:rsidR="00153919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55AB38F1" w:rsidR="1F986205">
              <w:rPr>
                <w:rFonts w:ascii="Tahoma" w:hAnsi="Tahoma" w:cs="Tahoma"/>
                <w:sz w:val="20"/>
                <w:szCs w:val="20"/>
              </w:rPr>
              <w:t>D. Cole</w:t>
            </w:r>
          </w:p>
          <w:p w:rsidRPr="002C13EC" w:rsidR="009748D6" w:rsidP="2AF918C7" w:rsidRDefault="009748D6" w14:paraId="0A37501D" w14:textId="77777777">
            <w:pPr>
              <w:shd w:val="clear" w:color="auto" w:fill="FFFFFF" w:themeFill="background1"/>
              <w:textAlignment w:val="baseline"/>
              <w:rPr>
                <w:rFonts w:ascii="Arial" w:hAnsi="Arial" w:cs="Arial"/>
                <w:color w:val="444444"/>
              </w:rPr>
            </w:pPr>
          </w:p>
        </w:tc>
      </w:tr>
      <w:tr w:rsidRPr="000309F5" w:rsidR="009748D6" w:rsidTr="5FFB0D36" w14:paraId="39E1B671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926D6A" w:rsidR="009748D6" w:rsidP="0741DB64" w:rsidRDefault="009748D6" w14:paraId="42D56C39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6D6A">
              <w:rPr>
                <w:rFonts w:ascii="Tahoma" w:hAnsi="Tahoma" w:cs="Tahoma"/>
                <w:b/>
                <w:bCs/>
                <w:sz w:val="20"/>
                <w:szCs w:val="20"/>
              </w:rPr>
              <w:t>IRIN Comments on imagery:</w:t>
            </w:r>
          </w:p>
          <w:p w:rsidRPr="00926D6A" w:rsidR="0001427D" w:rsidP="00105747" w:rsidRDefault="00153919" w14:paraId="1B44FFF2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6D6A">
              <w:rPr>
                <w:rFonts w:ascii="Tahoma" w:hAnsi="Tahoma" w:cs="Tahoma"/>
                <w:sz w:val="20"/>
                <w:szCs w:val="20"/>
              </w:rPr>
              <w:t>good</w:t>
            </w:r>
          </w:p>
          <w:p w:rsidRPr="00926D6A" w:rsidR="009748D6" w:rsidP="00105747" w:rsidRDefault="0001427D" w14:paraId="29D6B04F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6D6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741DB64" w:rsidRDefault="009748D6" w14:paraId="75703141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101C626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9748D6" w:rsidP="0741DB64" w:rsidRDefault="009748D6" w14:paraId="6FA8196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2322CC9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5FFB0D36" w14:paraId="05DEC2D0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926D6A" w:rsidR="009748D6" w:rsidP="0741DB64" w:rsidRDefault="009748D6" w14:paraId="4E28573D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6D6A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:rsidRPr="00926D6A" w:rsidR="009748D6" w:rsidP="00185C98" w:rsidRDefault="005F467D" w14:paraId="26725B8A" w14:textId="549917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FFB0D36" w:rsidR="005F467D">
              <w:rPr>
                <w:rFonts w:ascii="Tahoma" w:hAnsi="Tahoma" w:cs="Tahoma"/>
                <w:sz w:val="20"/>
                <w:szCs w:val="20"/>
              </w:rPr>
              <w:t xml:space="preserve">Sunday, </w:t>
            </w:r>
            <w:r w:rsidRPr="5FFB0D36" w:rsidR="3FB629EF">
              <w:rPr>
                <w:rFonts w:ascii="Tahoma" w:hAnsi="Tahoma" w:cs="Tahoma"/>
                <w:sz w:val="20"/>
                <w:szCs w:val="20"/>
              </w:rPr>
              <w:t>25</w:t>
            </w:r>
            <w:r w:rsidRPr="5FFB0D36" w:rsidR="005F46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5FFB0D36" w:rsidR="42DBE3A6">
              <w:rPr>
                <w:rFonts w:ascii="Tahoma" w:hAnsi="Tahoma" w:cs="Tahoma"/>
                <w:sz w:val="20"/>
                <w:szCs w:val="20"/>
              </w:rPr>
              <w:t xml:space="preserve">July 2021, </w:t>
            </w:r>
            <w:r w:rsidRPr="5FFB0D36" w:rsidR="78061DCF">
              <w:rPr>
                <w:rFonts w:ascii="Tahoma" w:hAnsi="Tahoma" w:cs="Tahoma"/>
                <w:sz w:val="20"/>
                <w:szCs w:val="20"/>
              </w:rPr>
              <w:t>2323</w:t>
            </w:r>
            <w:r w:rsidRPr="5FFB0D36" w:rsidR="247C41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5FFB0D36" w:rsidR="247C415D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A2031B" w:rsidP="0741DB64" w:rsidRDefault="009748D6" w14:paraId="051C2FCF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Type of media for final product:</w:t>
            </w:r>
          </w:p>
          <w:p w:rsidR="00D32068" w:rsidP="2AF918C7" w:rsidRDefault="00D32068" w14:paraId="1B1B0ACB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:rsidRPr="00C43983" w:rsidR="00120AA4" w:rsidP="0741DB64" w:rsidRDefault="00120AA4" w14:paraId="2FE7C042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Digital files sent to:</w:t>
            </w:r>
          </w:p>
          <w:p w:rsidR="160E3A9C" w:rsidP="2AF918C7" w:rsidRDefault="000D7C60" w14:paraId="4C400F5F" w14:textId="77777777">
            <w:pPr>
              <w:spacing w:line="360" w:lineRule="auto"/>
              <w:rPr>
                <w:rFonts w:ascii="Tahoma" w:hAnsi="Tahoma" w:cs="Tahoma"/>
                <w:sz w:val="13"/>
                <w:szCs w:val="13"/>
              </w:rPr>
            </w:pPr>
            <w:hyperlink w:history="1" r:id="rId10">
              <w:r w:rsidRPr="00BD3513" w:rsidR="00185C98">
                <w:rPr>
                  <w:rStyle w:val="Hyperlink"/>
                  <w:rFonts w:ascii="Tahoma" w:hAnsi="Tahoma" w:cs="Tahoma"/>
                  <w:sz w:val="13"/>
                  <w:szCs w:val="13"/>
                </w:rPr>
                <w:t>https://ftp.wildfire.gov/public/incident_specific_data/n_rockies/2021_fires/2021_SouthYaak/IR</w:t>
              </w:r>
            </w:hyperlink>
            <w:r w:rsidRPr="0741DB64" w:rsidR="160E3A9C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  <w:p w:rsidR="009748D6" w:rsidP="0741DB64" w:rsidRDefault="00120AA4" w14:paraId="0B5C41B2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Emailed to:</w:t>
            </w:r>
          </w:p>
          <w:p w:rsidRPr="00161078" w:rsidR="00120AA4" w:rsidP="2AF918C7" w:rsidRDefault="000D7C60" w14:paraId="2FA07499" w14:textId="1EBC21D6">
            <w:pPr>
              <w:spacing w:line="360" w:lineRule="auto"/>
              <w:rPr>
                <w:rFonts w:ascii="Tahoma" w:hAnsi="Tahoma" w:eastAsia="Tahoma" w:cs="Tahoma"/>
              </w:rPr>
            </w:pPr>
            <w:hyperlink r:id="rId11">
              <w:r w:rsidRPr="0741DB64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>
              <w:rPr>
                <w:rStyle w:val="Hyperlink"/>
                <w:rFonts w:ascii="Tahoma" w:hAnsi="Tahoma" w:cs="Tahoma"/>
                <w:sz w:val="14"/>
                <w:szCs w:val="14"/>
              </w:rPr>
              <w:t>;</w:t>
            </w:r>
            <w:r w:rsidRPr="0741DB64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w:history="1" r:id="rId12">
              <w:r w:rsidRPr="00517986" w:rsidR="00453058">
                <w:rPr>
                  <w:rStyle w:val="Hyperlink"/>
                  <w:rFonts w:ascii="Tahoma" w:hAnsi="Tahoma" w:eastAsia="Tahoma" w:cs="Tahoma"/>
                  <w:sz w:val="14"/>
                  <w:szCs w:val="14"/>
                </w:rPr>
                <w:t>c</w:t>
              </w:r>
              <w:r w:rsidRPr="00517986" w:rsidR="00453058">
                <w:rPr>
                  <w:rStyle w:val="Hyperlink"/>
                  <w:rFonts w:eastAsia="Tahoma"/>
                  <w:sz w:val="14"/>
                  <w:szCs w:val="14"/>
                </w:rPr>
                <w:t>hristine_brown@firenet.gov</w:t>
              </w:r>
            </w:hyperlink>
            <w:r>
              <w:rPr>
                <w:rStyle w:val="Hyperlink"/>
                <w:rFonts w:eastAsia="Tahoma"/>
                <w:sz w:val="14"/>
                <w:szCs w:val="14"/>
              </w:rPr>
              <w:t>;</w:t>
            </w:r>
            <w:r w:rsidRPr="0741DB64" w:rsidR="48213863">
              <w:rPr>
                <w:rFonts w:ascii="Tahoma" w:hAnsi="Tahoma" w:eastAsia="Tahoma" w:cs="Tahoma"/>
                <w:sz w:val="14"/>
                <w:szCs w:val="14"/>
              </w:rPr>
              <w:t xml:space="preserve"> </w:t>
            </w:r>
            <w:hyperlink w:history="1" r:id="rId13">
              <w:r w:rsidRPr="006101E7" w:rsidR="00EB71C3">
                <w:rPr>
                  <w:rStyle w:val="Hyperlink"/>
                  <w:rFonts w:ascii="Tahoma" w:hAnsi="Tahoma" w:eastAsia="Tahoma" w:cs="Tahoma"/>
                  <w:sz w:val="14"/>
                  <w:szCs w:val="14"/>
                </w:rPr>
                <w:t>julie_osterkamp@firenet.gov</w:t>
              </w:r>
            </w:hyperlink>
            <w:r>
              <w:rPr>
                <w:rFonts w:ascii="Tahoma" w:hAnsi="Tahoma" w:eastAsia="Tahoma" w:cs="Tahoma"/>
                <w:sz w:val="14"/>
                <w:szCs w:val="14"/>
              </w:rPr>
              <w:t xml:space="preserve">; </w:t>
            </w:r>
            <w:r w:rsidR="00EB71C3">
              <w:rPr>
                <w:rFonts w:ascii="Tahoma" w:hAnsi="Tahoma" w:eastAsia="Tahoma" w:cs="Tahoma"/>
                <w:sz w:val="14"/>
                <w:szCs w:val="14"/>
              </w:rPr>
              <w:t xml:space="preserve"> </w:t>
            </w:r>
            <w:hyperlink w:history="1" r:id="rId14">
              <w:r w:rsidRPr="006101E7" w:rsidR="00EB71C3">
                <w:rPr>
                  <w:rStyle w:val="Hyperlink"/>
                  <w:rFonts w:ascii="Tahoma" w:hAnsi="Tahoma" w:eastAsia="Tahoma" w:cs="Tahoma"/>
                  <w:sz w:val="14"/>
                  <w:szCs w:val="14"/>
                </w:rPr>
                <w:t>2021.burntpeak.situation@firenet.gov</w:t>
              </w:r>
            </w:hyperlink>
            <w:r w:rsidR="00EB71C3">
              <w:rPr>
                <w:rFonts w:ascii="Tahoma" w:hAnsi="Tahoma" w:eastAsia="Tahoma" w:cs="Tahoma"/>
                <w:sz w:val="14"/>
                <w:szCs w:val="14"/>
              </w:rPr>
              <w:t xml:space="preserve"> </w:t>
            </w:r>
          </w:p>
        </w:tc>
      </w:tr>
      <w:tr w:rsidRPr="000309F5" w:rsidR="009748D6" w:rsidTr="5FFB0D36" w14:paraId="7BC39680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926D6A" w:rsidR="009748D6" w:rsidP="0741DB64" w:rsidRDefault="005B320F" w14:paraId="1C262B2D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6D6A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Pr="00926D6A" w:rsidR="006446A6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926D6A" w:rsidR="009748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:rsidRPr="00926D6A" w:rsidR="009748D6" w:rsidP="6C5C670B" w:rsidRDefault="005F467D" w14:paraId="2BE6102E" w14:textId="5D7E5E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FFB0D36" w:rsidR="5A8DFDCA">
              <w:rPr>
                <w:rFonts w:ascii="Tahoma" w:hAnsi="Tahoma" w:cs="Tahoma"/>
                <w:sz w:val="20"/>
                <w:szCs w:val="20"/>
              </w:rPr>
              <w:t>Monday</w:t>
            </w:r>
            <w:r w:rsidRPr="5FFB0D36" w:rsidR="03182942">
              <w:rPr>
                <w:rFonts w:ascii="Tahoma" w:hAnsi="Tahoma" w:cs="Tahoma"/>
                <w:sz w:val="20"/>
                <w:szCs w:val="20"/>
              </w:rPr>
              <w:t>,</w:t>
            </w:r>
            <w:r w:rsidRPr="5FFB0D36" w:rsidR="247C41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5FFB0D36" w:rsidR="005F467D">
              <w:rPr>
                <w:rFonts w:ascii="Tahoma" w:hAnsi="Tahoma" w:cs="Tahoma"/>
                <w:sz w:val="20"/>
                <w:szCs w:val="20"/>
              </w:rPr>
              <w:t>2</w:t>
            </w:r>
            <w:r w:rsidRPr="5FFB0D36" w:rsidR="31B3DC7F">
              <w:rPr>
                <w:rFonts w:ascii="Tahoma" w:hAnsi="Tahoma" w:cs="Tahoma"/>
                <w:sz w:val="20"/>
                <w:szCs w:val="20"/>
              </w:rPr>
              <w:t>6</w:t>
            </w:r>
            <w:r w:rsidRPr="5FFB0D36" w:rsidR="247C415D">
              <w:rPr>
                <w:rFonts w:ascii="Tahoma" w:hAnsi="Tahoma" w:cs="Tahoma"/>
                <w:sz w:val="20"/>
                <w:szCs w:val="20"/>
              </w:rPr>
              <w:t xml:space="preserve"> July 2021, </w:t>
            </w:r>
            <w:r w:rsidRPr="5FFB0D36" w:rsidR="005F467D">
              <w:rPr>
                <w:rFonts w:ascii="Tahoma" w:hAnsi="Tahoma" w:cs="Tahoma"/>
                <w:sz w:val="20"/>
                <w:szCs w:val="20"/>
              </w:rPr>
              <w:t>0</w:t>
            </w:r>
            <w:r w:rsidRPr="5FFB0D36" w:rsidR="0F10782A">
              <w:rPr>
                <w:rFonts w:ascii="Tahoma" w:hAnsi="Tahoma" w:cs="Tahoma"/>
                <w:sz w:val="20"/>
                <w:szCs w:val="20"/>
              </w:rPr>
              <w:t>1</w:t>
            </w:r>
            <w:r w:rsidRPr="5FFB0D36" w:rsidR="3B08A481">
              <w:rPr>
                <w:rFonts w:ascii="Tahoma" w:hAnsi="Tahoma" w:cs="Tahoma"/>
                <w:sz w:val="20"/>
                <w:szCs w:val="20"/>
              </w:rPr>
              <w:t>50</w:t>
            </w:r>
            <w:r w:rsidRPr="5FFB0D36" w:rsidR="247C415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5DAB6C7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5FFB0D36" w14:paraId="74CC1414" w14:textId="77777777">
        <w:trPr>
          <w:trHeight w:val="5325"/>
        </w:trPr>
        <w:tc>
          <w:tcPr>
            <w:tcW w:w="5000" w:type="pct"/>
            <w:gridSpan w:val="4"/>
            <w:tcMar/>
          </w:tcPr>
          <w:p w:rsidR="009C2908" w:rsidP="0741DB64" w:rsidRDefault="009748D6" w14:paraId="118ACAFF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FFB0D36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Comments /notes on tonight’s mission and this interpretation</w:t>
            </w:r>
            <w:r w:rsidRPr="5FFB0D36" w:rsidR="0048511C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:</w:t>
            </w:r>
          </w:p>
          <w:p w:rsidRPr="00AF7F68" w:rsidR="003B08AC" w:rsidP="5FFB0D36" w:rsidRDefault="13902904" w14:paraId="5A7EFEB2" w14:textId="63116F33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Pr="00AF7F68" w:rsidR="003B08AC" w:rsidP="5FFB0D36" w:rsidRDefault="13902904" w14:paraId="66E737C3" w14:textId="14EC60D5">
            <w:pPr>
              <w:pStyle w:val="Normal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FFB0D36" w:rsidR="753E431F">
              <w:rPr>
                <w:rFonts w:ascii="Tahoma" w:hAnsi="Tahoma" w:cs="Tahoma"/>
                <w:sz w:val="20"/>
                <w:szCs w:val="20"/>
              </w:rPr>
              <w:t xml:space="preserve">The burn perimeter and interpreted acres calculation is based on a NIFC AGOL layer from 20210725 (1,202 acres). </w:t>
            </w:r>
            <w:r w:rsidRPr="5FFB0D36" w:rsidR="7A2DAC95">
              <w:rPr>
                <w:rFonts w:ascii="Tahoma" w:hAnsi="Tahoma" w:cs="Tahoma"/>
                <w:sz w:val="20"/>
                <w:szCs w:val="20"/>
              </w:rPr>
              <w:t>The fire continue</w:t>
            </w:r>
            <w:r w:rsidRPr="5FFB0D36" w:rsidR="279A2DAB">
              <w:rPr>
                <w:rFonts w:ascii="Tahoma" w:hAnsi="Tahoma" w:cs="Tahoma"/>
                <w:sz w:val="20"/>
                <w:szCs w:val="20"/>
              </w:rPr>
              <w:t>s</w:t>
            </w:r>
            <w:r w:rsidRPr="5FFB0D36" w:rsidR="7A2DAC95">
              <w:rPr>
                <w:rFonts w:ascii="Tahoma" w:hAnsi="Tahoma" w:cs="Tahoma"/>
                <w:sz w:val="20"/>
                <w:szCs w:val="20"/>
              </w:rPr>
              <w:t xml:space="preserve"> to grow, particularly to the north where an intense heat finger</w:t>
            </w:r>
            <w:r w:rsidRPr="5FFB0D36" w:rsidR="4F2B533A">
              <w:rPr>
                <w:rFonts w:ascii="Tahoma" w:hAnsi="Tahoma" w:cs="Tahoma"/>
                <w:sz w:val="20"/>
                <w:szCs w:val="20"/>
              </w:rPr>
              <w:t xml:space="preserve"> expanded. This intense heat wraps the entire northern boundary of the fire</w:t>
            </w:r>
            <w:r w:rsidRPr="5FFB0D36" w:rsidR="5C1B86A0">
              <w:rPr>
                <w:rFonts w:ascii="Tahoma" w:hAnsi="Tahoma" w:cs="Tahoma"/>
                <w:sz w:val="20"/>
                <w:szCs w:val="20"/>
              </w:rPr>
              <w:t xml:space="preserve"> and back towards the road.  There are a few isolated heat points in the middle of the burn perimeter.</w:t>
            </w:r>
          </w:p>
          <w:p w:rsidRPr="00AF7F68" w:rsidR="003B08AC" w:rsidP="5FFB0D36" w:rsidRDefault="13902904" w14:paraId="0A6959E7" w14:textId="70BA86DD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5FFB0D36" w:rsidR="196D5C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0309F5" w:rsidR="0022172E" w:rsidP="009748D6" w:rsidRDefault="0022172E" w14:paraId="5A39BBE3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41C8F396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5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547" w:rsidRDefault="007A7547" w14:paraId="72A3D3EC" w14:textId="77777777">
      <w:r>
        <w:separator/>
      </w:r>
    </w:p>
  </w:endnote>
  <w:endnote w:type="continuationSeparator" w:id="0">
    <w:p w:rsidR="007A7547" w:rsidRDefault="007A7547" w14:paraId="0D0B94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547" w:rsidRDefault="007A7547" w14:paraId="0E27B00A" w14:textId="77777777">
      <w:r>
        <w:separator/>
      </w:r>
    </w:p>
  </w:footnote>
  <w:footnote w:type="continuationSeparator" w:id="0">
    <w:p w:rsidR="007A7547" w:rsidRDefault="007A7547" w14:paraId="60061E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4A04CDB2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15FBB"/>
    <w:rsid w:val="000309F5"/>
    <w:rsid w:val="0003246A"/>
    <w:rsid w:val="0007784A"/>
    <w:rsid w:val="000A24C1"/>
    <w:rsid w:val="000C699C"/>
    <w:rsid w:val="000D2097"/>
    <w:rsid w:val="000D7C60"/>
    <w:rsid w:val="00105747"/>
    <w:rsid w:val="00114A72"/>
    <w:rsid w:val="001174F1"/>
    <w:rsid w:val="00120AA4"/>
    <w:rsid w:val="00133DB7"/>
    <w:rsid w:val="00134B72"/>
    <w:rsid w:val="00141085"/>
    <w:rsid w:val="00153919"/>
    <w:rsid w:val="00161078"/>
    <w:rsid w:val="00181A56"/>
    <w:rsid w:val="00185C98"/>
    <w:rsid w:val="00185CC7"/>
    <w:rsid w:val="00196AB2"/>
    <w:rsid w:val="001A24AC"/>
    <w:rsid w:val="002167EB"/>
    <w:rsid w:val="0022172E"/>
    <w:rsid w:val="002236B1"/>
    <w:rsid w:val="00235C41"/>
    <w:rsid w:val="00262B06"/>
    <w:rsid w:val="00262E34"/>
    <w:rsid w:val="002B0C85"/>
    <w:rsid w:val="002C13EC"/>
    <w:rsid w:val="002C306E"/>
    <w:rsid w:val="002E49B7"/>
    <w:rsid w:val="002F47ED"/>
    <w:rsid w:val="00320B15"/>
    <w:rsid w:val="0034474C"/>
    <w:rsid w:val="00392D8A"/>
    <w:rsid w:val="003A4BFB"/>
    <w:rsid w:val="003B08AC"/>
    <w:rsid w:val="003B47D6"/>
    <w:rsid w:val="003C0CEE"/>
    <w:rsid w:val="003C5965"/>
    <w:rsid w:val="003E1053"/>
    <w:rsid w:val="003F20F3"/>
    <w:rsid w:val="00404FE0"/>
    <w:rsid w:val="00415F4E"/>
    <w:rsid w:val="0041778D"/>
    <w:rsid w:val="00425545"/>
    <w:rsid w:val="00440346"/>
    <w:rsid w:val="00453058"/>
    <w:rsid w:val="00460AD1"/>
    <w:rsid w:val="00482D37"/>
    <w:rsid w:val="0048511C"/>
    <w:rsid w:val="0049361A"/>
    <w:rsid w:val="004A04EA"/>
    <w:rsid w:val="004C241A"/>
    <w:rsid w:val="0051414D"/>
    <w:rsid w:val="00533EFA"/>
    <w:rsid w:val="0054A8B1"/>
    <w:rsid w:val="00552E53"/>
    <w:rsid w:val="00570633"/>
    <w:rsid w:val="0057402A"/>
    <w:rsid w:val="0058588E"/>
    <w:rsid w:val="00596A12"/>
    <w:rsid w:val="005B0C8F"/>
    <w:rsid w:val="005B320F"/>
    <w:rsid w:val="005C235E"/>
    <w:rsid w:val="005D1EF9"/>
    <w:rsid w:val="005D3FC3"/>
    <w:rsid w:val="005F467D"/>
    <w:rsid w:val="00627691"/>
    <w:rsid w:val="0063737D"/>
    <w:rsid w:val="006373F6"/>
    <w:rsid w:val="006446A6"/>
    <w:rsid w:val="00650FBF"/>
    <w:rsid w:val="0065423D"/>
    <w:rsid w:val="00687C79"/>
    <w:rsid w:val="006D53AE"/>
    <w:rsid w:val="006E6940"/>
    <w:rsid w:val="006F6036"/>
    <w:rsid w:val="007010B3"/>
    <w:rsid w:val="00763340"/>
    <w:rsid w:val="007924FE"/>
    <w:rsid w:val="007A7547"/>
    <w:rsid w:val="007B2F7F"/>
    <w:rsid w:val="007B6C16"/>
    <w:rsid w:val="007C0D17"/>
    <w:rsid w:val="007C1560"/>
    <w:rsid w:val="008249B8"/>
    <w:rsid w:val="00830D9B"/>
    <w:rsid w:val="00855185"/>
    <w:rsid w:val="00861BB7"/>
    <w:rsid w:val="008774CA"/>
    <w:rsid w:val="008905E1"/>
    <w:rsid w:val="008A1E42"/>
    <w:rsid w:val="008E68D9"/>
    <w:rsid w:val="00916F11"/>
    <w:rsid w:val="0092243B"/>
    <w:rsid w:val="00926D6A"/>
    <w:rsid w:val="00935C5E"/>
    <w:rsid w:val="0096033F"/>
    <w:rsid w:val="00960F12"/>
    <w:rsid w:val="00961133"/>
    <w:rsid w:val="009748D6"/>
    <w:rsid w:val="00976989"/>
    <w:rsid w:val="00981E04"/>
    <w:rsid w:val="0098555F"/>
    <w:rsid w:val="00994108"/>
    <w:rsid w:val="009A7A9F"/>
    <w:rsid w:val="009B043C"/>
    <w:rsid w:val="009C2908"/>
    <w:rsid w:val="009D700F"/>
    <w:rsid w:val="009E3B60"/>
    <w:rsid w:val="00A2031B"/>
    <w:rsid w:val="00A56502"/>
    <w:rsid w:val="00A57079"/>
    <w:rsid w:val="00AB007B"/>
    <w:rsid w:val="00AC1E4D"/>
    <w:rsid w:val="00AF4239"/>
    <w:rsid w:val="00AF7F68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BEE94A"/>
    <w:rsid w:val="00C14C67"/>
    <w:rsid w:val="00C400D3"/>
    <w:rsid w:val="00C503E4"/>
    <w:rsid w:val="00C61171"/>
    <w:rsid w:val="00C67270"/>
    <w:rsid w:val="00C7762A"/>
    <w:rsid w:val="00C82738"/>
    <w:rsid w:val="00C843D1"/>
    <w:rsid w:val="00CB255A"/>
    <w:rsid w:val="00CC4C42"/>
    <w:rsid w:val="00CC4FC6"/>
    <w:rsid w:val="00CD1607"/>
    <w:rsid w:val="00CE2D74"/>
    <w:rsid w:val="00CE6C1B"/>
    <w:rsid w:val="00CF4B06"/>
    <w:rsid w:val="00D32068"/>
    <w:rsid w:val="00D74A5F"/>
    <w:rsid w:val="00D96182"/>
    <w:rsid w:val="00DC6D9B"/>
    <w:rsid w:val="00DD509E"/>
    <w:rsid w:val="00DD56A9"/>
    <w:rsid w:val="00DF0F0B"/>
    <w:rsid w:val="00DF6F0A"/>
    <w:rsid w:val="00E033D8"/>
    <w:rsid w:val="00E741EC"/>
    <w:rsid w:val="00EB71C3"/>
    <w:rsid w:val="00EE70BD"/>
    <w:rsid w:val="00EF32FC"/>
    <w:rsid w:val="00EF76FD"/>
    <w:rsid w:val="00F02560"/>
    <w:rsid w:val="00F3089C"/>
    <w:rsid w:val="00F578F8"/>
    <w:rsid w:val="00FB3C4A"/>
    <w:rsid w:val="00FB5CD1"/>
    <w:rsid w:val="00FE27A7"/>
    <w:rsid w:val="011F106F"/>
    <w:rsid w:val="01205F47"/>
    <w:rsid w:val="017D4FA3"/>
    <w:rsid w:val="01852C2B"/>
    <w:rsid w:val="03182942"/>
    <w:rsid w:val="03660259"/>
    <w:rsid w:val="0413E005"/>
    <w:rsid w:val="042C3052"/>
    <w:rsid w:val="050364EF"/>
    <w:rsid w:val="050FDB4D"/>
    <w:rsid w:val="06AE3A93"/>
    <w:rsid w:val="06C88B33"/>
    <w:rsid w:val="06F5BD0C"/>
    <w:rsid w:val="071E42AD"/>
    <w:rsid w:val="0741DB64"/>
    <w:rsid w:val="0A8EC5A5"/>
    <w:rsid w:val="0A9D2A8F"/>
    <w:rsid w:val="0AEDDE35"/>
    <w:rsid w:val="0B4366D7"/>
    <w:rsid w:val="0B7212CC"/>
    <w:rsid w:val="0BB9205A"/>
    <w:rsid w:val="0BBA9ADD"/>
    <w:rsid w:val="0C2F22DB"/>
    <w:rsid w:val="0C667B0B"/>
    <w:rsid w:val="0D6D5003"/>
    <w:rsid w:val="0D77F2A8"/>
    <w:rsid w:val="0DB6EFDE"/>
    <w:rsid w:val="0DD9F5CB"/>
    <w:rsid w:val="0DED326E"/>
    <w:rsid w:val="0E257EF7"/>
    <w:rsid w:val="0E827614"/>
    <w:rsid w:val="0F10782A"/>
    <w:rsid w:val="0F182360"/>
    <w:rsid w:val="0F3BE3D5"/>
    <w:rsid w:val="0F44CBA5"/>
    <w:rsid w:val="108B17A1"/>
    <w:rsid w:val="117C4268"/>
    <w:rsid w:val="117FA666"/>
    <w:rsid w:val="11EE007E"/>
    <w:rsid w:val="1264E225"/>
    <w:rsid w:val="12A7FED4"/>
    <w:rsid w:val="13902904"/>
    <w:rsid w:val="13B478D0"/>
    <w:rsid w:val="14A48663"/>
    <w:rsid w:val="15A3CE3C"/>
    <w:rsid w:val="15A99F17"/>
    <w:rsid w:val="160E3A9C"/>
    <w:rsid w:val="16CF3BB2"/>
    <w:rsid w:val="17109006"/>
    <w:rsid w:val="17363513"/>
    <w:rsid w:val="17D43F01"/>
    <w:rsid w:val="18C53B4D"/>
    <w:rsid w:val="194CB4A3"/>
    <w:rsid w:val="196D5C33"/>
    <w:rsid w:val="196DE3D1"/>
    <w:rsid w:val="1A00765C"/>
    <w:rsid w:val="1A03ECA5"/>
    <w:rsid w:val="1A1E3D45"/>
    <w:rsid w:val="1AF31DB0"/>
    <w:rsid w:val="1AF994E4"/>
    <w:rsid w:val="1B95CB8C"/>
    <w:rsid w:val="1B9C46BD"/>
    <w:rsid w:val="1D15376B"/>
    <w:rsid w:val="1D3A8039"/>
    <w:rsid w:val="1D72041C"/>
    <w:rsid w:val="1E011E07"/>
    <w:rsid w:val="1F7CA8AF"/>
    <w:rsid w:val="1F986205"/>
    <w:rsid w:val="1FB434A5"/>
    <w:rsid w:val="22978DFF"/>
    <w:rsid w:val="22E91A58"/>
    <w:rsid w:val="23317F86"/>
    <w:rsid w:val="23D8B3AD"/>
    <w:rsid w:val="23E17A7A"/>
    <w:rsid w:val="247C415D"/>
    <w:rsid w:val="264B7093"/>
    <w:rsid w:val="274DA0A2"/>
    <w:rsid w:val="27992B50"/>
    <w:rsid w:val="279A2DAB"/>
    <w:rsid w:val="28EDEA3C"/>
    <w:rsid w:val="2926DC5A"/>
    <w:rsid w:val="29588782"/>
    <w:rsid w:val="29AFC406"/>
    <w:rsid w:val="2A88F434"/>
    <w:rsid w:val="2AAF354E"/>
    <w:rsid w:val="2AF918C7"/>
    <w:rsid w:val="2B261649"/>
    <w:rsid w:val="2C38D1C2"/>
    <w:rsid w:val="2C593227"/>
    <w:rsid w:val="2C8F2687"/>
    <w:rsid w:val="2DD3FBAD"/>
    <w:rsid w:val="2DF26EDF"/>
    <w:rsid w:val="2FA70555"/>
    <w:rsid w:val="3032A165"/>
    <w:rsid w:val="30B0C9A4"/>
    <w:rsid w:val="30E364CB"/>
    <w:rsid w:val="311EB27F"/>
    <w:rsid w:val="31B3DC7F"/>
    <w:rsid w:val="31CCD489"/>
    <w:rsid w:val="321867D3"/>
    <w:rsid w:val="32678741"/>
    <w:rsid w:val="32FE669F"/>
    <w:rsid w:val="330A5A47"/>
    <w:rsid w:val="33226083"/>
    <w:rsid w:val="334E92F0"/>
    <w:rsid w:val="34A6D1CD"/>
    <w:rsid w:val="34BF631E"/>
    <w:rsid w:val="34C87E00"/>
    <w:rsid w:val="36805DB0"/>
    <w:rsid w:val="372D79DA"/>
    <w:rsid w:val="3753D4C6"/>
    <w:rsid w:val="3816F60C"/>
    <w:rsid w:val="384AD69A"/>
    <w:rsid w:val="388C7FB4"/>
    <w:rsid w:val="3930413A"/>
    <w:rsid w:val="39336FE6"/>
    <w:rsid w:val="3B08A481"/>
    <w:rsid w:val="3BD5E8B1"/>
    <w:rsid w:val="3C54A511"/>
    <w:rsid w:val="3C8A008A"/>
    <w:rsid w:val="3DAB22A3"/>
    <w:rsid w:val="3EDCCBD5"/>
    <w:rsid w:val="3F986134"/>
    <w:rsid w:val="3FB629EF"/>
    <w:rsid w:val="3FC3D546"/>
    <w:rsid w:val="3FE0267E"/>
    <w:rsid w:val="4025D139"/>
    <w:rsid w:val="40B1D8E0"/>
    <w:rsid w:val="40E1F23C"/>
    <w:rsid w:val="414820F1"/>
    <w:rsid w:val="414BD955"/>
    <w:rsid w:val="42DBE3A6"/>
    <w:rsid w:val="430CFEE4"/>
    <w:rsid w:val="440B9816"/>
    <w:rsid w:val="469669D6"/>
    <w:rsid w:val="46C7ACBD"/>
    <w:rsid w:val="4725379F"/>
    <w:rsid w:val="480EDA7D"/>
    <w:rsid w:val="48213863"/>
    <w:rsid w:val="486C49C2"/>
    <w:rsid w:val="48BF404D"/>
    <w:rsid w:val="49284B87"/>
    <w:rsid w:val="49C341A1"/>
    <w:rsid w:val="4CE0F6B4"/>
    <w:rsid w:val="4D2E8508"/>
    <w:rsid w:val="4DB09D41"/>
    <w:rsid w:val="4F2B533A"/>
    <w:rsid w:val="4F332DF1"/>
    <w:rsid w:val="4FD2422B"/>
    <w:rsid w:val="511F653D"/>
    <w:rsid w:val="51741C89"/>
    <w:rsid w:val="51F17F4E"/>
    <w:rsid w:val="52723D71"/>
    <w:rsid w:val="52BAA29F"/>
    <w:rsid w:val="5322511E"/>
    <w:rsid w:val="54345962"/>
    <w:rsid w:val="55210352"/>
    <w:rsid w:val="55367572"/>
    <w:rsid w:val="55533876"/>
    <w:rsid w:val="55AB38F1"/>
    <w:rsid w:val="55E01F66"/>
    <w:rsid w:val="55E59EA3"/>
    <w:rsid w:val="575A6D49"/>
    <w:rsid w:val="58B4FD2F"/>
    <w:rsid w:val="599CA85C"/>
    <w:rsid w:val="5A597DAA"/>
    <w:rsid w:val="5A8DFDCA"/>
    <w:rsid w:val="5A9A98CF"/>
    <w:rsid w:val="5AAC8C27"/>
    <w:rsid w:val="5B9DFBD8"/>
    <w:rsid w:val="5C1B86A0"/>
    <w:rsid w:val="5C2CE5ED"/>
    <w:rsid w:val="5D17AEDA"/>
    <w:rsid w:val="5D6FAA41"/>
    <w:rsid w:val="5DD9C175"/>
    <w:rsid w:val="5E463330"/>
    <w:rsid w:val="5E58B00A"/>
    <w:rsid w:val="5EC790B0"/>
    <w:rsid w:val="5EDAC843"/>
    <w:rsid w:val="5F95978D"/>
    <w:rsid w:val="5FFB0D36"/>
    <w:rsid w:val="60B3AAB3"/>
    <w:rsid w:val="60E25F95"/>
    <w:rsid w:val="61237BC2"/>
    <w:rsid w:val="614AF1EA"/>
    <w:rsid w:val="639B7956"/>
    <w:rsid w:val="63A982AD"/>
    <w:rsid w:val="63D1AB1F"/>
    <w:rsid w:val="63E42C34"/>
    <w:rsid w:val="643F0104"/>
    <w:rsid w:val="64A30A75"/>
    <w:rsid w:val="64D34FE5"/>
    <w:rsid w:val="660D6C71"/>
    <w:rsid w:val="6899F651"/>
    <w:rsid w:val="69DC5BE2"/>
    <w:rsid w:val="6B6A6364"/>
    <w:rsid w:val="6B9CCF6D"/>
    <w:rsid w:val="6BD8CF18"/>
    <w:rsid w:val="6C46EE7E"/>
    <w:rsid w:val="6C5C670B"/>
    <w:rsid w:val="6D391AE8"/>
    <w:rsid w:val="6E4F9CB8"/>
    <w:rsid w:val="6F4268C5"/>
    <w:rsid w:val="6F5AB96E"/>
    <w:rsid w:val="6F711788"/>
    <w:rsid w:val="6FBDDEC1"/>
    <w:rsid w:val="6FD512C9"/>
    <w:rsid w:val="700CAEB3"/>
    <w:rsid w:val="70188642"/>
    <w:rsid w:val="70517AB7"/>
    <w:rsid w:val="7102B6DA"/>
    <w:rsid w:val="718A594D"/>
    <w:rsid w:val="73169E63"/>
    <w:rsid w:val="738DDE50"/>
    <w:rsid w:val="74B559F8"/>
    <w:rsid w:val="74F2F3D1"/>
    <w:rsid w:val="753E431F"/>
    <w:rsid w:val="759C2E7A"/>
    <w:rsid w:val="75A16F68"/>
    <w:rsid w:val="7710F0C7"/>
    <w:rsid w:val="772A63B9"/>
    <w:rsid w:val="7792A55D"/>
    <w:rsid w:val="78061DCF"/>
    <w:rsid w:val="780E156E"/>
    <w:rsid w:val="786DCC55"/>
    <w:rsid w:val="799F95A2"/>
    <w:rsid w:val="7A2DAC95"/>
    <w:rsid w:val="7AA17186"/>
    <w:rsid w:val="7BAFC173"/>
    <w:rsid w:val="7D969EB5"/>
    <w:rsid w:val="7DCE8F46"/>
    <w:rsid w:val="7E25E51F"/>
    <w:rsid w:val="7ED6A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EE43D8"/>
  <w15:docId w15:val="{A200FAB1-CD2C-4A0B-81D7-F45AA413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47D6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3B47D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3B47D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3B47D6"/>
    <w:rPr>
      <w:b/>
      <w:bCs/>
      <w:sz w:val="20"/>
      <w:szCs w:val="20"/>
    </w:rPr>
  </w:style>
  <w:style w:type="character" w:styleId="PageNumber">
    <w:name w:val="page number"/>
    <w:basedOn w:val="DefaultParagraphFont"/>
    <w:rsid w:val="003B47D6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9E3B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julie_osterkamp@firenet.gov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christine_brown@firenet.gov,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fire@owyheeair.com" TargetMode="External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hyperlink" Target="https://ftp.wildfire.gov/public/incident_specific_data/n_rockies/2021_fires/2021_SouthYaak/IR" TargetMode="External" Id="rId10" /><Relationship Type="http://schemas.openxmlformats.org/officeDocument/2006/relationships/styles" Target="styles.xml" Id="rId4" /><Relationship Type="http://schemas.openxmlformats.org/officeDocument/2006/relationships/hyperlink" Target="mailto:cmerriman@owyheeair.com" TargetMode="External" Id="rId9" /><Relationship Type="http://schemas.openxmlformats.org/officeDocument/2006/relationships/hyperlink" Target="mailto:2021.burntpeak.situation@firenet.gov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subject/>
  <dc:creator>Johnson, Jan V -FS</dc:creator>
  <keywords/>
  <lastModifiedBy>Danie Merriman</lastModifiedBy>
  <revision>7</revision>
  <lastPrinted>2004-03-23T21:00:00.0000000Z</lastPrinted>
  <dcterms:created xsi:type="dcterms:W3CDTF">2021-07-25T09:14:00.0000000Z</dcterms:created>
  <dcterms:modified xsi:type="dcterms:W3CDTF">2021-07-26T07:47:46.1100908Z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