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Pr="000309F5" w:rsidR="009748D6" w:rsidTr="26DE0FD4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D119EB" w14:paraId="34909CCF" w14:textId="73A7F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Stateline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425545" w14:paraId="23E5D57D" w14:textId="0623A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</w:t>
            </w:r>
            <w:r w:rsidR="00D119EB">
              <w:rPr>
                <w:rFonts w:ascii="Tahoma" w:hAnsi="Tahoma" w:cs="Tahoma"/>
                <w:sz w:val="20"/>
                <w:szCs w:val="20"/>
              </w:rPr>
              <w:t>IPF</w:t>
            </w:r>
            <w:r w:rsidRPr="00425545">
              <w:rPr>
                <w:rFonts w:ascii="Tahoma" w:hAnsi="Tahoma" w:cs="Tahoma"/>
                <w:sz w:val="20"/>
                <w:szCs w:val="20"/>
              </w:rPr>
              <w:t>-</w:t>
            </w:r>
            <w:r w:rsidR="00D119EB">
              <w:rPr>
                <w:rFonts w:ascii="Tahoma" w:hAnsi="Tahoma" w:cs="Tahoma"/>
                <w:sz w:val="20"/>
                <w:szCs w:val="20"/>
              </w:rPr>
              <w:t>000504</w:t>
            </w:r>
          </w:p>
        </w:tc>
        <w:tc>
          <w:tcPr>
            <w:tcW w:w="2849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3D441C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03D441C9" w:rsidP="555D34FE" w:rsidRDefault="03D441C9" w14:paraId="1CBCD8ED" w14:textId="4F0A0E7D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710F0F53" w:rsidR="616F034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</w:t>
            </w:r>
            <w:r w:rsidRPr="710F0F53" w:rsidR="4A1B658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 Merriman</w:t>
            </w:r>
          </w:p>
          <w:p w:rsidRPr="00BC413C" w:rsidR="00BC413C" w:rsidP="00105747" w:rsidRDefault="00BC413C" w14:paraId="124AD9B5" w14:textId="5B47ECC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2B45155C" w14:paraId="737031E7" w14:textId="68A309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10F0F53" w:rsidR="620F3DFC">
              <w:rPr>
                <w:rFonts w:ascii="Tahoma" w:hAnsi="Tahoma" w:cs="Tahoma"/>
                <w:sz w:val="20"/>
                <w:szCs w:val="20"/>
              </w:rPr>
              <w:t>cmerriman</w:t>
            </w:r>
            <w:r w:rsidRPr="710F0F53" w:rsidR="2CFD7A7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35269C" w14:paraId="1ECAF733" w14:textId="26AD0F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55C53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="0035269C">
              <w:rPr>
                <w:rFonts w:ascii="Tahoma" w:hAnsi="Tahoma" w:cs="Tahoma"/>
                <w:sz w:val="20"/>
                <w:szCs w:val="20"/>
              </w:rPr>
              <w:t>772-3283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00F81512" w14:paraId="0856766A" w14:textId="684871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DE0FD4" w:rsidR="58BDCBC0">
              <w:rPr>
                <w:rFonts w:ascii="Tahoma" w:hAnsi="Tahoma" w:cs="Tahoma"/>
                <w:sz w:val="20"/>
                <w:szCs w:val="20"/>
              </w:rPr>
              <w:t xml:space="preserve">6,178 </w:t>
            </w:r>
            <w:r w:rsidRPr="26DE0FD4" w:rsidR="22B8B0CC">
              <w:rPr>
                <w:rFonts w:ascii="Tahoma" w:hAnsi="Tahoma" w:cs="Tahoma"/>
                <w:sz w:val="20"/>
                <w:szCs w:val="20"/>
              </w:rPr>
              <w:t>i</w:t>
            </w:r>
            <w:r w:rsidRPr="26DE0FD4" w:rsidR="000072C6">
              <w:rPr>
                <w:rFonts w:ascii="Tahoma" w:hAnsi="Tahoma" w:cs="Tahoma"/>
                <w:sz w:val="20"/>
                <w:szCs w:val="20"/>
              </w:rPr>
              <w:t xml:space="preserve">nterpreted </w:t>
            </w:r>
            <w:r w:rsidRPr="26DE0FD4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8AF159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1FC44DB9" w:rsidRDefault="00F81512" w14:paraId="57AB8AB8" w14:textId="0B321B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DE0FD4" w:rsidR="2CA83F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26DE0FD4" w:rsidR="57052B59">
              <w:rPr>
                <w:rFonts w:ascii="Tahoma" w:hAnsi="Tahoma" w:cs="Tahoma"/>
                <w:sz w:val="20"/>
                <w:szCs w:val="20"/>
              </w:rPr>
              <w:t xml:space="preserve">899 </w:t>
            </w:r>
            <w:r w:rsidRPr="26DE0FD4" w:rsidR="59F8FA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26DE0FD4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00F81512" w14:paraId="0A31A72D" w14:textId="28ACEE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DE0FD4" w:rsidR="3218709F">
              <w:rPr>
                <w:rFonts w:ascii="Tahoma" w:hAnsi="Tahoma" w:cs="Tahoma"/>
                <w:sz w:val="20"/>
                <w:szCs w:val="20"/>
              </w:rPr>
              <w:t xml:space="preserve">2355 </w:t>
            </w:r>
            <w:r w:rsidRPr="26DE0FD4" w:rsidR="0A141940">
              <w:rPr>
                <w:rFonts w:ascii="Tahoma" w:hAnsi="Tahoma" w:cs="Tahoma"/>
                <w:sz w:val="20"/>
                <w:szCs w:val="20"/>
              </w:rPr>
              <w:t>M</w:t>
            </w:r>
            <w:r w:rsidRPr="26DE0FD4" w:rsidR="59711C9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36788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10F0F53" w:rsidR="06FE3447">
              <w:rPr>
                <w:rFonts w:ascii="Tahoma" w:hAnsi="Tahoma" w:cs="Tahoma"/>
                <w:sz w:val="20"/>
                <w:szCs w:val="20"/>
              </w:rPr>
              <w:t>07/</w:t>
            </w:r>
            <w:r w:rsidRPr="710F0F53" w:rsidR="5B3A0484">
              <w:rPr>
                <w:rFonts w:ascii="Tahoma" w:hAnsi="Tahoma" w:cs="Tahoma"/>
                <w:sz w:val="20"/>
                <w:szCs w:val="20"/>
              </w:rPr>
              <w:t>30</w:t>
            </w:r>
            <w:r w:rsidRPr="710F0F53" w:rsidR="06FE344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3D441C9" w:rsidRDefault="00CE6C1B" w14:paraId="64AE213C" w14:textId="4DC72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3D441C9" w:rsidR="55540F20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26DE0FD4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3489C5ED" w:rsidRDefault="0035269C" w14:paraId="728AAF55" w14:textId="571CEEF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Heitholt</w:t>
            </w:r>
          </w:p>
        </w:tc>
        <w:tc>
          <w:tcPr>
            <w:tcW w:w="2849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08B4A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10F0F53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710F0F53" w:rsidR="494BD6A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7AAA74BE" w14:textId="2DA15240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3D441C9" w:rsidR="4C52147D">
              <w:rPr>
                <w:rFonts w:ascii="Arial" w:hAnsi="Arial" w:cs="Arial"/>
                <w:color w:val="444444"/>
                <w:sz w:val="20"/>
                <w:szCs w:val="20"/>
              </w:rPr>
              <w:t>L. Burlile</w:t>
            </w:r>
            <w:r w:rsidRPr="03D441C9" w:rsidR="008B3E02">
              <w:rPr>
                <w:rFonts w:ascii="Arial" w:hAnsi="Arial" w:cs="Arial"/>
                <w:color w:val="444444"/>
                <w:sz w:val="20"/>
                <w:szCs w:val="20"/>
              </w:rPr>
              <w:t xml:space="preserve"> /</w:t>
            </w:r>
            <w:r w:rsidRPr="03D441C9" w:rsidR="76A8D7A3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Pr="000309F5" w:rsidR="009748D6" w:rsidTr="26DE0FD4" w14:paraId="4EC21E2B" w14:textId="77777777">
        <w:trPr>
          <w:trHeight w:val="630"/>
        </w:trPr>
        <w:tc>
          <w:tcPr>
            <w:tcW w:w="5417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26DE0FD4" w14:paraId="5FF5E7E4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1F869C72" w:rsidRDefault="00CF7E10" w14:paraId="0BA8D5A5" w14:textId="74D6E2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DE0FD4" w:rsidR="00CF7E10">
              <w:rPr>
                <w:rFonts w:ascii="Tahoma" w:hAnsi="Tahoma" w:cs="Tahoma"/>
                <w:sz w:val="20"/>
                <w:szCs w:val="20"/>
              </w:rPr>
              <w:t>7/</w:t>
            </w:r>
            <w:r w:rsidRPr="26DE0FD4" w:rsidR="63BB85E2">
              <w:rPr>
                <w:rFonts w:ascii="Tahoma" w:hAnsi="Tahoma" w:cs="Tahoma"/>
                <w:sz w:val="20"/>
                <w:szCs w:val="20"/>
              </w:rPr>
              <w:t>30</w:t>
            </w:r>
            <w:r w:rsidRPr="26DE0FD4" w:rsidR="00CF7E10"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Pr="26DE0FD4" w:rsidR="00F81512">
              <w:rPr>
                <w:rFonts w:ascii="Tahoma" w:hAnsi="Tahoma" w:cs="Tahoma"/>
                <w:sz w:val="20"/>
                <w:szCs w:val="20"/>
              </w:rPr>
              <w:t>0</w:t>
            </w:r>
            <w:r w:rsidRPr="26DE0FD4" w:rsidR="3B1716CA">
              <w:rPr>
                <w:rFonts w:ascii="Tahoma" w:hAnsi="Tahoma" w:cs="Tahoma"/>
                <w:sz w:val="20"/>
                <w:szCs w:val="20"/>
              </w:rPr>
              <w:t>045</w:t>
            </w:r>
            <w:r w:rsidRPr="26DE0FD4" w:rsidR="1B6B0A6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26DE0FD4" w:rsidR="00CF7E1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11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2B58C5" w14:paraId="01AF5CFB" w14:textId="4AB2791E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1F869C7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1F869C72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1F869C72" w:rsidR="00D74A5F">
              <w:rPr>
                <w:rStyle w:val="Hyperlink"/>
                <w:sz w:val="14"/>
                <w:szCs w:val="14"/>
              </w:rPr>
              <w:t>_rockies/2021_fires</w:t>
            </w:r>
            <w:r w:rsidRPr="1F869C72" w:rsidR="00425545">
              <w:rPr>
                <w:rStyle w:val="Hyperlink"/>
                <w:sz w:val="14"/>
                <w:szCs w:val="14"/>
              </w:rPr>
              <w:t>/</w:t>
            </w:r>
            <w:r w:rsidRPr="1F869C72" w:rsidR="7E45FB18">
              <w:rPr>
                <w:rStyle w:val="Hyperlink"/>
                <w:sz w:val="14"/>
                <w:szCs w:val="14"/>
              </w:rPr>
              <w:t>2021_</w:t>
            </w:r>
            <w:r w:rsidRPr="1F869C72" w:rsidR="0035269C">
              <w:rPr>
                <w:rStyle w:val="Hyperlink"/>
                <w:sz w:val="14"/>
                <w:szCs w:val="14"/>
              </w:rPr>
              <w:t>State</w:t>
            </w:r>
            <w:r w:rsidRPr="1F869C72" w:rsidR="55403447">
              <w:rPr>
                <w:rStyle w:val="Hyperlink"/>
                <w:sz w:val="14"/>
                <w:szCs w:val="14"/>
              </w:rPr>
              <w:t>L</w:t>
            </w:r>
            <w:r w:rsidRPr="1F869C72" w:rsidR="0035269C">
              <w:rPr>
                <w:rStyle w:val="Hyperlink"/>
                <w:sz w:val="14"/>
                <w:szCs w:val="14"/>
              </w:rPr>
              <w:t>ine</w:t>
            </w:r>
            <w:r w:rsidRPr="1F869C72" w:rsidR="54427206">
              <w:rPr>
                <w:rStyle w:val="Hyperlink"/>
                <w:sz w:val="14"/>
                <w:szCs w:val="14"/>
              </w:rPr>
              <w:t>Complex</w:t>
            </w:r>
            <w:r w:rsidRPr="1F869C72" w:rsidR="00BB0302">
              <w:rPr>
                <w:rStyle w:val="Hyperlink"/>
                <w:sz w:val="14"/>
                <w:szCs w:val="14"/>
              </w:rPr>
              <w:t>/</w:t>
            </w:r>
            <w:r w:rsidRPr="1F869C72" w:rsidR="00D74A5F">
              <w:rPr>
                <w:rStyle w:val="Hyperlink"/>
                <w:sz w:val="14"/>
                <w:szCs w:val="14"/>
              </w:rPr>
              <w:t>IR</w:t>
            </w:r>
            <w:r w:rsidRPr="1F869C7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35269C" w:rsidR="00120AA4" w:rsidP="008F2621" w:rsidRDefault="002B58C5" w14:paraId="748ED67F" w14:textId="6445848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3A120DD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F05A24">
              <w:rPr>
                <w:rFonts w:ascii="Tahoma" w:hAnsi="Tahoma" w:cs="Tahoma"/>
                <w:sz w:val="14"/>
                <w:szCs w:val="14"/>
              </w:rPr>
              <w:t>;</w:t>
            </w:r>
            <w:r w:rsidRPr="3A120DD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Pr="3A120DD2" w:rsidR="0035269C">
                <w:rPr>
                  <w:rStyle w:val="Hyperlink"/>
                  <w:sz w:val="14"/>
                  <w:szCs w:val="14"/>
                </w:rPr>
                <w:t>james_heitholt@firenet.gov</w:t>
              </w:r>
            </w:hyperlink>
            <w:r w:rsidR="00F05A24">
              <w:t>;</w:t>
            </w:r>
            <w:r w:rsidRPr="3A120DD2" w:rsidR="4CB5691B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Pr="3A120DD2" w:rsidR="4CB5691B">
                <w:rPr>
                  <w:rStyle w:val="Hyperlink"/>
                  <w:rFonts w:ascii="Tahoma" w:hAnsi="Tahoma" w:cs="Tahoma"/>
                  <w:sz w:val="14"/>
                  <w:szCs w:val="14"/>
                </w:rPr>
                <w:t>stephen_penny@firenet.gov</w:t>
              </w:r>
            </w:hyperlink>
            <w:r w:rsidR="00F05A24">
              <w:t xml:space="preserve">; </w:t>
            </w:r>
            <w:hyperlink w:history="1" r:id="rId13">
              <w:r w:rsidRPr="00963168" w:rsidR="00F05A24">
                <w:rPr>
                  <w:rStyle w:val="Hyperlink"/>
                  <w:rFonts w:ascii="Tahoma" w:hAnsi="Tahoma" w:cs="Tahoma"/>
                  <w:sz w:val="14"/>
                  <w:szCs w:val="14"/>
                </w:rPr>
                <w:t>ruben_rodriguez@firenet.gov</w:t>
              </w:r>
            </w:hyperlink>
            <w:r w:rsidRPr="3A120DD2" w:rsidR="4CB5691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26DE0FD4" w14:paraId="0F518E3F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6ED3D175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6ED3D175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00B8666D" w14:paraId="4D3975CB" w14:textId="5EF1F5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10F0F53" w:rsidR="00B8666D">
              <w:rPr>
                <w:rFonts w:ascii="Tahoma" w:hAnsi="Tahoma" w:cs="Tahoma"/>
                <w:sz w:val="20"/>
                <w:szCs w:val="20"/>
              </w:rPr>
              <w:t>7/</w:t>
            </w:r>
            <w:r w:rsidRPr="710F0F53" w:rsidR="6580F011">
              <w:rPr>
                <w:rFonts w:ascii="Tahoma" w:hAnsi="Tahoma" w:cs="Tahoma"/>
                <w:sz w:val="20"/>
                <w:szCs w:val="20"/>
              </w:rPr>
              <w:t>31</w:t>
            </w:r>
            <w:r w:rsidRPr="710F0F53" w:rsidR="00B8666D"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Pr="710F0F53" w:rsidR="00F81512">
              <w:rPr>
                <w:rFonts w:ascii="Tahoma" w:hAnsi="Tahoma" w:cs="Tahoma"/>
                <w:sz w:val="20"/>
                <w:szCs w:val="20"/>
              </w:rPr>
              <w:t>0</w:t>
            </w:r>
            <w:r w:rsidRPr="710F0F53" w:rsidR="532F60CE">
              <w:rPr>
                <w:rFonts w:ascii="Tahoma" w:hAnsi="Tahoma" w:cs="Tahoma"/>
                <w:sz w:val="20"/>
                <w:szCs w:val="20"/>
              </w:rPr>
              <w:t>50</w:t>
            </w:r>
            <w:r w:rsidRPr="710F0F53" w:rsidR="00F81512">
              <w:rPr>
                <w:rFonts w:ascii="Tahoma" w:hAnsi="Tahoma" w:cs="Tahoma"/>
                <w:sz w:val="20"/>
                <w:szCs w:val="20"/>
              </w:rPr>
              <w:t>0</w:t>
            </w:r>
            <w:r w:rsidRPr="710F0F53" w:rsidR="00B866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10F0F53" w:rsidR="4844F47B">
              <w:rPr>
                <w:rFonts w:ascii="Tahoma" w:hAnsi="Tahoma" w:cs="Tahoma"/>
                <w:sz w:val="20"/>
                <w:szCs w:val="20"/>
              </w:rPr>
              <w:t>M</w:t>
            </w:r>
            <w:r w:rsidRPr="710F0F53" w:rsidR="00B8666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119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26DE0FD4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Pr="00392D8A" w:rsidR="003B08AC" w:rsidP="1FC44DB9" w:rsidRDefault="003B08AC" w14:paraId="1FB3FC2D" w14:textId="38A85958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Pr="00392D8A" w:rsidR="003B08AC" w:rsidP="26DE0FD4" w:rsidRDefault="003B08AC" w14:paraId="5481555D" w14:textId="4520E12E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  <w:r w:rsidRPr="26DE0FD4" w:rsidR="083EBE14">
              <w:rPr>
                <w:rFonts w:ascii="Calibri" w:hAnsi="Calibri" w:eastAsia="Calibri" w:cs="Calibri"/>
              </w:rPr>
              <w:t>ACREAGE</w:t>
            </w:r>
            <w:r w:rsidRPr="26DE0FD4" w:rsidR="656E8654">
              <w:rPr>
                <w:rFonts w:ascii="Calibri" w:hAnsi="Calibri" w:eastAsia="Calibri" w:cs="Calibri"/>
              </w:rPr>
              <w:t xml:space="preserve"> AND GROWTH</w:t>
            </w:r>
            <w:r w:rsidRPr="26DE0FD4" w:rsidR="083EBE14">
              <w:rPr>
                <w:rFonts w:ascii="Calibri" w:hAnsi="Calibri" w:eastAsia="Calibri" w:cs="Calibri"/>
              </w:rPr>
              <w:t xml:space="preserve"> </w:t>
            </w:r>
            <w:r w:rsidRPr="26DE0FD4" w:rsidR="083EBE14">
              <w:rPr>
                <w:rFonts w:ascii="Calibri" w:hAnsi="Calibri" w:eastAsia="Calibri" w:cs="Calibri"/>
              </w:rPr>
              <w:t>IS FROM 20210730 AGOL PERIMETER</w:t>
            </w:r>
          </w:p>
          <w:p w:rsidRPr="00392D8A" w:rsidR="003B08AC" w:rsidP="26DE0FD4" w:rsidRDefault="003B08AC" w14:paraId="63407014" w14:textId="67988B4C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392D8A" w:rsidR="003B08AC" w:rsidP="26DE0FD4" w:rsidRDefault="003B08AC" w14:paraId="52429846" w14:textId="1035185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6DE0FD4" w:rsidR="1A0AAD75">
              <w:rPr>
                <w:rFonts w:ascii="Calibri" w:hAnsi="Calibri" w:eastAsia="Calibri" w:cs="Calibri"/>
                <w:sz w:val="24"/>
                <w:szCs w:val="24"/>
              </w:rPr>
              <w:t>Tumbledown (4,306 acres): Intense heat lies in spots along the northern perimeter with two fingers of heat in the west. The south</w:t>
            </w:r>
            <w:r w:rsidRPr="26DE0FD4" w:rsidR="05A61AB4">
              <w:rPr>
                <w:rFonts w:ascii="Calibri" w:hAnsi="Calibri" w:eastAsia="Calibri" w:cs="Calibri"/>
                <w:sz w:val="24"/>
                <w:szCs w:val="24"/>
              </w:rPr>
              <w:t>west lobe shows the most growth. Scattered heat remains along the west and north sides of the fire.</w:t>
            </w:r>
          </w:p>
          <w:p w:rsidRPr="00392D8A" w:rsidR="003B08AC" w:rsidP="26DE0FD4" w:rsidRDefault="003B08AC" w14:paraId="1595BD6F" w14:textId="5B2E840F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6DE0FD4" w:rsidR="05A61AB4">
              <w:rPr>
                <w:rFonts w:ascii="Calibri" w:hAnsi="Calibri" w:eastAsia="Calibri" w:cs="Calibri"/>
                <w:sz w:val="24"/>
                <w:szCs w:val="24"/>
              </w:rPr>
              <w:t>Dolly Creek (825 acres): Slight growth along the western edge, the fire appears to be cooling.</w:t>
            </w:r>
          </w:p>
          <w:p w:rsidRPr="00392D8A" w:rsidR="003B08AC" w:rsidP="26DE0FD4" w:rsidRDefault="003B08AC" w14:paraId="404F1657" w14:textId="1A97E0FD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6DE0FD4" w:rsidR="05A61AB4">
              <w:rPr>
                <w:rFonts w:ascii="Calibri" w:hAnsi="Calibri" w:eastAsia="Calibri" w:cs="Calibri"/>
                <w:sz w:val="24"/>
                <w:szCs w:val="24"/>
              </w:rPr>
              <w:t>Simmons Ridge (613 acres): Growth on all fires, but the northeastern spot fire is growth fastest/ hottest</w:t>
            </w:r>
          </w:p>
          <w:p w:rsidRPr="00392D8A" w:rsidR="003B08AC" w:rsidP="26DE0FD4" w:rsidRDefault="003B08AC" w14:paraId="2E0A95E0" w14:textId="4BACA76C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6DE0FD4" w:rsidR="05A61AB4">
              <w:rPr>
                <w:rFonts w:ascii="Calibri" w:hAnsi="Calibri" w:eastAsia="Calibri" w:cs="Calibri"/>
                <w:sz w:val="24"/>
                <w:szCs w:val="24"/>
              </w:rPr>
              <w:t>Deception (203 acres): Growth on all portions, pockets of intense and scattered heat.</w:t>
            </w:r>
          </w:p>
          <w:p w:rsidRPr="00392D8A" w:rsidR="003B08AC" w:rsidP="26DE0FD4" w:rsidRDefault="003B08AC" w14:paraId="42F51F7B" w14:textId="261FA175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6DE0FD4" w:rsidR="26C9A123">
              <w:rPr>
                <w:rFonts w:ascii="Calibri" w:hAnsi="Calibri" w:eastAsia="Calibri" w:cs="Calibri"/>
                <w:sz w:val="24"/>
                <w:szCs w:val="24"/>
              </w:rPr>
              <w:t>Fly Creek (189 acres): small growth to the western fire; some fingering to the eastern fire.</w:t>
            </w:r>
          </w:p>
          <w:p w:rsidRPr="00392D8A" w:rsidR="003B08AC" w:rsidP="26DE0FD4" w:rsidRDefault="003B08AC" w14:paraId="760FF469" w14:textId="23CC34ED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6DE0FD4" w:rsidR="26C9A123">
              <w:rPr>
                <w:rFonts w:ascii="Calibri" w:hAnsi="Calibri" w:eastAsia="Calibri" w:cs="Calibri"/>
                <w:sz w:val="24"/>
                <w:szCs w:val="24"/>
              </w:rPr>
              <w:t>Swimming Bear (35.5 acres): Some growth but all scattered heat</w:t>
            </w:r>
          </w:p>
          <w:p w:rsidRPr="00392D8A" w:rsidR="003B08AC" w:rsidP="26DE0FD4" w:rsidRDefault="003B08AC" w14:paraId="341AE925" w14:textId="43FB3633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26DE0FD4" w:rsidR="26C9A123">
              <w:rPr>
                <w:rFonts w:ascii="Calibri" w:hAnsi="Calibri" w:eastAsia="Calibri" w:cs="Calibri"/>
                <w:sz w:val="24"/>
                <w:szCs w:val="24"/>
              </w:rPr>
              <w:t>Wompus</w:t>
            </w:r>
            <w:proofErr w:type="spellEnd"/>
            <w:r w:rsidRPr="26DE0FD4" w:rsidR="26C9A123">
              <w:rPr>
                <w:rFonts w:ascii="Calibri" w:hAnsi="Calibri" w:eastAsia="Calibri" w:cs="Calibri"/>
                <w:sz w:val="24"/>
                <w:szCs w:val="24"/>
              </w:rPr>
              <w:t xml:space="preserve"> (6.17 acres): Some growth but all scattered heat</w:t>
            </w: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421" w:rsidRDefault="008C0421" w14:paraId="5415552C" w14:textId="77777777">
      <w:r>
        <w:separator/>
      </w:r>
    </w:p>
  </w:endnote>
  <w:endnote w:type="continuationSeparator" w:id="0">
    <w:p w:rsidR="008C0421" w:rsidRDefault="008C0421" w14:paraId="04D0AB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421" w:rsidRDefault="008C0421" w14:paraId="24E80FD6" w14:textId="77777777">
      <w:r>
        <w:separator/>
      </w:r>
    </w:p>
  </w:footnote>
  <w:footnote w:type="continuationSeparator" w:id="0">
    <w:p w:rsidR="008C0421" w:rsidRDefault="008C0421" w14:paraId="225F7C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5181B"/>
    <w:rsid w:val="000674AB"/>
    <w:rsid w:val="0007784A"/>
    <w:rsid w:val="000A65B9"/>
    <w:rsid w:val="000C5D90"/>
    <w:rsid w:val="000F4BB1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1F1922"/>
    <w:rsid w:val="00203CD4"/>
    <w:rsid w:val="0022172E"/>
    <w:rsid w:val="0022FD96"/>
    <w:rsid w:val="00235C41"/>
    <w:rsid w:val="0023708E"/>
    <w:rsid w:val="00262E34"/>
    <w:rsid w:val="002B0C85"/>
    <w:rsid w:val="002B1A14"/>
    <w:rsid w:val="002B58C5"/>
    <w:rsid w:val="002C13EC"/>
    <w:rsid w:val="002C306E"/>
    <w:rsid w:val="002D29C3"/>
    <w:rsid w:val="002E49B7"/>
    <w:rsid w:val="002F47ED"/>
    <w:rsid w:val="0031608C"/>
    <w:rsid w:val="0031707F"/>
    <w:rsid w:val="00320B15"/>
    <w:rsid w:val="0034474C"/>
    <w:rsid w:val="0035269C"/>
    <w:rsid w:val="00364ADA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282F8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97AE9"/>
    <w:rsid w:val="005B320F"/>
    <w:rsid w:val="005C53D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02D00"/>
    <w:rsid w:val="008249B8"/>
    <w:rsid w:val="00830D9B"/>
    <w:rsid w:val="00835DF6"/>
    <w:rsid w:val="00855185"/>
    <w:rsid w:val="0086340D"/>
    <w:rsid w:val="00874053"/>
    <w:rsid w:val="008774CA"/>
    <w:rsid w:val="008905E1"/>
    <w:rsid w:val="008A1E42"/>
    <w:rsid w:val="008B3E02"/>
    <w:rsid w:val="008C0421"/>
    <w:rsid w:val="008D593D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26DC"/>
    <w:rsid w:val="009A7A9F"/>
    <w:rsid w:val="009B043C"/>
    <w:rsid w:val="009C2908"/>
    <w:rsid w:val="009D700F"/>
    <w:rsid w:val="009E01F3"/>
    <w:rsid w:val="009F001D"/>
    <w:rsid w:val="00A2031B"/>
    <w:rsid w:val="00A56502"/>
    <w:rsid w:val="00A57079"/>
    <w:rsid w:val="00A67265"/>
    <w:rsid w:val="00AB007B"/>
    <w:rsid w:val="00AC4FCA"/>
    <w:rsid w:val="00AE494F"/>
    <w:rsid w:val="00B030D2"/>
    <w:rsid w:val="00B25B89"/>
    <w:rsid w:val="00B40AB9"/>
    <w:rsid w:val="00B770B9"/>
    <w:rsid w:val="00B81D7F"/>
    <w:rsid w:val="00B8666D"/>
    <w:rsid w:val="00B87BF0"/>
    <w:rsid w:val="00B95784"/>
    <w:rsid w:val="00BA35D4"/>
    <w:rsid w:val="00BB0302"/>
    <w:rsid w:val="00BC3001"/>
    <w:rsid w:val="00BC413C"/>
    <w:rsid w:val="00BD0A6F"/>
    <w:rsid w:val="00BD42B4"/>
    <w:rsid w:val="00BE246B"/>
    <w:rsid w:val="00C14C67"/>
    <w:rsid w:val="00C3464C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CF7E10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05A24"/>
    <w:rsid w:val="00F3089C"/>
    <w:rsid w:val="00F81512"/>
    <w:rsid w:val="00FB3C4A"/>
    <w:rsid w:val="00FB5CD1"/>
    <w:rsid w:val="00FE27A7"/>
    <w:rsid w:val="0272FFD7"/>
    <w:rsid w:val="0337FCB1"/>
    <w:rsid w:val="033B2849"/>
    <w:rsid w:val="0358FEA8"/>
    <w:rsid w:val="03D441C9"/>
    <w:rsid w:val="03DCDA7B"/>
    <w:rsid w:val="044E9A4F"/>
    <w:rsid w:val="059EC2A1"/>
    <w:rsid w:val="05A61AB4"/>
    <w:rsid w:val="064D7F0D"/>
    <w:rsid w:val="067ACFB1"/>
    <w:rsid w:val="06D5AFE5"/>
    <w:rsid w:val="06FE3447"/>
    <w:rsid w:val="083E84D5"/>
    <w:rsid w:val="083EBE14"/>
    <w:rsid w:val="0962CD4F"/>
    <w:rsid w:val="09851FCF"/>
    <w:rsid w:val="09987726"/>
    <w:rsid w:val="09ED3914"/>
    <w:rsid w:val="0A141940"/>
    <w:rsid w:val="0A37E422"/>
    <w:rsid w:val="0AAA9ECD"/>
    <w:rsid w:val="0AFBB0B7"/>
    <w:rsid w:val="0B0B99B6"/>
    <w:rsid w:val="0B417164"/>
    <w:rsid w:val="0B7318FF"/>
    <w:rsid w:val="0B809150"/>
    <w:rsid w:val="0BB66FCC"/>
    <w:rsid w:val="0BFE3BC8"/>
    <w:rsid w:val="0C1DA042"/>
    <w:rsid w:val="0C3A3842"/>
    <w:rsid w:val="0D36F242"/>
    <w:rsid w:val="0D5D5314"/>
    <w:rsid w:val="0D90ADF8"/>
    <w:rsid w:val="0D97B5E9"/>
    <w:rsid w:val="0DC34C31"/>
    <w:rsid w:val="0DF6B8B9"/>
    <w:rsid w:val="0E14185F"/>
    <w:rsid w:val="0E1A11FE"/>
    <w:rsid w:val="0E1F5265"/>
    <w:rsid w:val="0E3BF38B"/>
    <w:rsid w:val="0E4F762A"/>
    <w:rsid w:val="0E822286"/>
    <w:rsid w:val="0FADDD9F"/>
    <w:rsid w:val="0FF6F05F"/>
    <w:rsid w:val="1119B318"/>
    <w:rsid w:val="1130CA12"/>
    <w:rsid w:val="1177AD15"/>
    <w:rsid w:val="1190D59D"/>
    <w:rsid w:val="11B977AE"/>
    <w:rsid w:val="11DB7A28"/>
    <w:rsid w:val="11EB216C"/>
    <w:rsid w:val="1296B19F"/>
    <w:rsid w:val="12C45586"/>
    <w:rsid w:val="1336765D"/>
    <w:rsid w:val="13DFD5F1"/>
    <w:rsid w:val="1413C5B0"/>
    <w:rsid w:val="14F4208D"/>
    <w:rsid w:val="14FF2C98"/>
    <w:rsid w:val="154ABE63"/>
    <w:rsid w:val="1604D2AD"/>
    <w:rsid w:val="1634C98F"/>
    <w:rsid w:val="165199C7"/>
    <w:rsid w:val="16BA545D"/>
    <w:rsid w:val="16D79298"/>
    <w:rsid w:val="17848FB6"/>
    <w:rsid w:val="179FBB0A"/>
    <w:rsid w:val="17E07529"/>
    <w:rsid w:val="18BE6EEF"/>
    <w:rsid w:val="1913BC60"/>
    <w:rsid w:val="1967C434"/>
    <w:rsid w:val="19E1644A"/>
    <w:rsid w:val="1A0AAD75"/>
    <w:rsid w:val="1A2C94B4"/>
    <w:rsid w:val="1A676B3F"/>
    <w:rsid w:val="1A75B098"/>
    <w:rsid w:val="1AAE5A38"/>
    <w:rsid w:val="1ACF37D6"/>
    <w:rsid w:val="1ADA22C9"/>
    <w:rsid w:val="1AE86033"/>
    <w:rsid w:val="1AF8675C"/>
    <w:rsid w:val="1B65A026"/>
    <w:rsid w:val="1B6B0A69"/>
    <w:rsid w:val="1BA6321A"/>
    <w:rsid w:val="1C578052"/>
    <w:rsid w:val="1C843094"/>
    <w:rsid w:val="1C8CACF7"/>
    <w:rsid w:val="1D07FBCD"/>
    <w:rsid w:val="1D0D5027"/>
    <w:rsid w:val="1D16AC5A"/>
    <w:rsid w:val="1D433E31"/>
    <w:rsid w:val="1D88A5B4"/>
    <w:rsid w:val="1DF350B3"/>
    <w:rsid w:val="1E149DA8"/>
    <w:rsid w:val="1E272ADC"/>
    <w:rsid w:val="1E348CF4"/>
    <w:rsid w:val="1E53AC91"/>
    <w:rsid w:val="1EB073ED"/>
    <w:rsid w:val="1F869C72"/>
    <w:rsid w:val="1FA2A8F9"/>
    <w:rsid w:val="1FC44DB9"/>
    <w:rsid w:val="1FF3EE80"/>
    <w:rsid w:val="2029EEB1"/>
    <w:rsid w:val="203A0A01"/>
    <w:rsid w:val="203BCE77"/>
    <w:rsid w:val="208B9EF0"/>
    <w:rsid w:val="20FE4371"/>
    <w:rsid w:val="2291DEF6"/>
    <w:rsid w:val="22B8B0CC"/>
    <w:rsid w:val="230E2D6D"/>
    <w:rsid w:val="23157AD5"/>
    <w:rsid w:val="244969DA"/>
    <w:rsid w:val="24A24188"/>
    <w:rsid w:val="24D20028"/>
    <w:rsid w:val="2533B63B"/>
    <w:rsid w:val="256C9B1C"/>
    <w:rsid w:val="25F23A67"/>
    <w:rsid w:val="26BC7428"/>
    <w:rsid w:val="26C9A123"/>
    <w:rsid w:val="26DE0FD4"/>
    <w:rsid w:val="26E99D2E"/>
    <w:rsid w:val="28A7370B"/>
    <w:rsid w:val="28EF05CB"/>
    <w:rsid w:val="298D7C2A"/>
    <w:rsid w:val="2A10BA4F"/>
    <w:rsid w:val="2A950EC7"/>
    <w:rsid w:val="2B3985A7"/>
    <w:rsid w:val="2B45155C"/>
    <w:rsid w:val="2B94DDAE"/>
    <w:rsid w:val="2BC61735"/>
    <w:rsid w:val="2C0ACB1D"/>
    <w:rsid w:val="2C81FC3F"/>
    <w:rsid w:val="2CA83FDE"/>
    <w:rsid w:val="2CDEEC9B"/>
    <w:rsid w:val="2CFD7A7C"/>
    <w:rsid w:val="2D01E3B7"/>
    <w:rsid w:val="2DA29FF5"/>
    <w:rsid w:val="2E7C6B61"/>
    <w:rsid w:val="2EC99457"/>
    <w:rsid w:val="2F095C03"/>
    <w:rsid w:val="307BC092"/>
    <w:rsid w:val="30B0FBC3"/>
    <w:rsid w:val="30BBA25F"/>
    <w:rsid w:val="31993561"/>
    <w:rsid w:val="31C8CCFF"/>
    <w:rsid w:val="32070841"/>
    <w:rsid w:val="3218709F"/>
    <w:rsid w:val="327B134C"/>
    <w:rsid w:val="3281C297"/>
    <w:rsid w:val="32D37240"/>
    <w:rsid w:val="32F85B0B"/>
    <w:rsid w:val="3319FFCB"/>
    <w:rsid w:val="3362FF63"/>
    <w:rsid w:val="33643227"/>
    <w:rsid w:val="33B62851"/>
    <w:rsid w:val="33E99771"/>
    <w:rsid w:val="3489C5ED"/>
    <w:rsid w:val="34C73F90"/>
    <w:rsid w:val="34D5AEEF"/>
    <w:rsid w:val="34DD9E3C"/>
    <w:rsid w:val="35351DBE"/>
    <w:rsid w:val="3553D11E"/>
    <w:rsid w:val="35C251BD"/>
    <w:rsid w:val="36B3EDBE"/>
    <w:rsid w:val="36FC2124"/>
    <w:rsid w:val="37CBCC2E"/>
    <w:rsid w:val="37FAA321"/>
    <w:rsid w:val="384F4F1E"/>
    <w:rsid w:val="388AF159"/>
    <w:rsid w:val="39B3D7B2"/>
    <w:rsid w:val="3A120DD2"/>
    <w:rsid w:val="3A33C1E6"/>
    <w:rsid w:val="3A539746"/>
    <w:rsid w:val="3A6FC79A"/>
    <w:rsid w:val="3AA63C3B"/>
    <w:rsid w:val="3AB3F0C6"/>
    <w:rsid w:val="3AB52A27"/>
    <w:rsid w:val="3ABF87BE"/>
    <w:rsid w:val="3AD0758A"/>
    <w:rsid w:val="3B1716CA"/>
    <w:rsid w:val="3BA40A5B"/>
    <w:rsid w:val="3C483BB5"/>
    <w:rsid w:val="3C9100BC"/>
    <w:rsid w:val="3CA7EE24"/>
    <w:rsid w:val="3D0D93C9"/>
    <w:rsid w:val="3D20D902"/>
    <w:rsid w:val="3D2A6CD9"/>
    <w:rsid w:val="3D3411C9"/>
    <w:rsid w:val="3DC69547"/>
    <w:rsid w:val="3DF97469"/>
    <w:rsid w:val="3EA5D746"/>
    <w:rsid w:val="3ED2029E"/>
    <w:rsid w:val="3ED39EC6"/>
    <w:rsid w:val="3F510C0C"/>
    <w:rsid w:val="3F7FDD1E"/>
    <w:rsid w:val="3FE56D88"/>
    <w:rsid w:val="40013FBC"/>
    <w:rsid w:val="4014FEA6"/>
    <w:rsid w:val="409E714B"/>
    <w:rsid w:val="419FCED4"/>
    <w:rsid w:val="41F55555"/>
    <w:rsid w:val="427BF5E0"/>
    <w:rsid w:val="4298A8D5"/>
    <w:rsid w:val="42B6F9C1"/>
    <w:rsid w:val="43429EDA"/>
    <w:rsid w:val="43502D07"/>
    <w:rsid w:val="439125B6"/>
    <w:rsid w:val="445CC560"/>
    <w:rsid w:val="44810A76"/>
    <w:rsid w:val="44AA4709"/>
    <w:rsid w:val="44D3FA11"/>
    <w:rsid w:val="44EEC715"/>
    <w:rsid w:val="45C93B6E"/>
    <w:rsid w:val="467A209E"/>
    <w:rsid w:val="46D2106E"/>
    <w:rsid w:val="472E93A6"/>
    <w:rsid w:val="482F5E21"/>
    <w:rsid w:val="4844F47B"/>
    <w:rsid w:val="48A98330"/>
    <w:rsid w:val="494BD6AB"/>
    <w:rsid w:val="4988AFE5"/>
    <w:rsid w:val="4A1B6586"/>
    <w:rsid w:val="4AC81B35"/>
    <w:rsid w:val="4B65FEBB"/>
    <w:rsid w:val="4BD47B3A"/>
    <w:rsid w:val="4BE0AC91"/>
    <w:rsid w:val="4C52147D"/>
    <w:rsid w:val="4CB5691B"/>
    <w:rsid w:val="4CC86781"/>
    <w:rsid w:val="4D11C8CD"/>
    <w:rsid w:val="4D61D924"/>
    <w:rsid w:val="4DFBFEB6"/>
    <w:rsid w:val="4E3FF6A5"/>
    <w:rsid w:val="4ED45A5B"/>
    <w:rsid w:val="4EFF1BD0"/>
    <w:rsid w:val="4F7A6D33"/>
    <w:rsid w:val="4FFBDFB8"/>
    <w:rsid w:val="5049698F"/>
    <w:rsid w:val="50724C0D"/>
    <w:rsid w:val="50F98D3D"/>
    <w:rsid w:val="5116C961"/>
    <w:rsid w:val="512F6EEA"/>
    <w:rsid w:val="520EC21A"/>
    <w:rsid w:val="52636CD4"/>
    <w:rsid w:val="526613EE"/>
    <w:rsid w:val="52B19C70"/>
    <w:rsid w:val="53187196"/>
    <w:rsid w:val="532F60CE"/>
    <w:rsid w:val="53810A51"/>
    <w:rsid w:val="53AA5762"/>
    <w:rsid w:val="53D28CF3"/>
    <w:rsid w:val="54427206"/>
    <w:rsid w:val="5457E86A"/>
    <w:rsid w:val="54717CD1"/>
    <w:rsid w:val="54775086"/>
    <w:rsid w:val="55187B78"/>
    <w:rsid w:val="55260C71"/>
    <w:rsid w:val="55403447"/>
    <w:rsid w:val="55540F20"/>
    <w:rsid w:val="555D34FE"/>
    <w:rsid w:val="55623523"/>
    <w:rsid w:val="569F055C"/>
    <w:rsid w:val="5700D40B"/>
    <w:rsid w:val="57052B59"/>
    <w:rsid w:val="5759D813"/>
    <w:rsid w:val="5796054E"/>
    <w:rsid w:val="58BDCBC0"/>
    <w:rsid w:val="59711C94"/>
    <w:rsid w:val="598897C4"/>
    <w:rsid w:val="5999C109"/>
    <w:rsid w:val="59F8FA7C"/>
    <w:rsid w:val="59FBFCB5"/>
    <w:rsid w:val="5B3A0484"/>
    <w:rsid w:val="5B92FF39"/>
    <w:rsid w:val="5BF3276D"/>
    <w:rsid w:val="5C0B1F58"/>
    <w:rsid w:val="5C7518AE"/>
    <w:rsid w:val="5CD037DE"/>
    <w:rsid w:val="5DEE33E0"/>
    <w:rsid w:val="5DF67AC1"/>
    <w:rsid w:val="5DFC5C68"/>
    <w:rsid w:val="5E90EEE4"/>
    <w:rsid w:val="5EEAEEE7"/>
    <w:rsid w:val="5F18E84E"/>
    <w:rsid w:val="5FA2265B"/>
    <w:rsid w:val="5FAC92B8"/>
    <w:rsid w:val="60546708"/>
    <w:rsid w:val="607E16A2"/>
    <w:rsid w:val="60CB4745"/>
    <w:rsid w:val="6154C047"/>
    <w:rsid w:val="616F034D"/>
    <w:rsid w:val="620F3DFC"/>
    <w:rsid w:val="625AC788"/>
    <w:rsid w:val="62A19ED3"/>
    <w:rsid w:val="62D78AC2"/>
    <w:rsid w:val="63BB85E2"/>
    <w:rsid w:val="64B222FD"/>
    <w:rsid w:val="656E8654"/>
    <w:rsid w:val="6580F011"/>
    <w:rsid w:val="659982B5"/>
    <w:rsid w:val="65AAE251"/>
    <w:rsid w:val="65CDD588"/>
    <w:rsid w:val="666C1BE0"/>
    <w:rsid w:val="6784E6D8"/>
    <w:rsid w:val="67D87237"/>
    <w:rsid w:val="68823D03"/>
    <w:rsid w:val="68F93C0B"/>
    <w:rsid w:val="69B7C291"/>
    <w:rsid w:val="6A0251D9"/>
    <w:rsid w:val="6A070E9C"/>
    <w:rsid w:val="6A188B6B"/>
    <w:rsid w:val="6A4222CA"/>
    <w:rsid w:val="6A7367AC"/>
    <w:rsid w:val="6B3F8D03"/>
    <w:rsid w:val="6BB339EB"/>
    <w:rsid w:val="6BF4771E"/>
    <w:rsid w:val="6CCA8341"/>
    <w:rsid w:val="6D9CCBD9"/>
    <w:rsid w:val="6E2EFA5F"/>
    <w:rsid w:val="6E592410"/>
    <w:rsid w:val="6ED3D175"/>
    <w:rsid w:val="6F15983E"/>
    <w:rsid w:val="6F389C3A"/>
    <w:rsid w:val="6F6AF0B8"/>
    <w:rsid w:val="6F6B41D2"/>
    <w:rsid w:val="6FC02C38"/>
    <w:rsid w:val="6FE0BCC5"/>
    <w:rsid w:val="70A4D098"/>
    <w:rsid w:val="710F0F53"/>
    <w:rsid w:val="7136A602"/>
    <w:rsid w:val="714F179E"/>
    <w:rsid w:val="7196E1D4"/>
    <w:rsid w:val="71AC8B15"/>
    <w:rsid w:val="71F2267F"/>
    <w:rsid w:val="7216C81E"/>
    <w:rsid w:val="7283CAB6"/>
    <w:rsid w:val="72B18DB5"/>
    <w:rsid w:val="72D2F3BD"/>
    <w:rsid w:val="72FDD68B"/>
    <w:rsid w:val="7323E7CD"/>
    <w:rsid w:val="7331768B"/>
    <w:rsid w:val="734E084E"/>
    <w:rsid w:val="73A6AFDC"/>
    <w:rsid w:val="73D0D6E0"/>
    <w:rsid w:val="748CDBA1"/>
    <w:rsid w:val="74EFCC0D"/>
    <w:rsid w:val="75C3AABC"/>
    <w:rsid w:val="75DDD5CB"/>
    <w:rsid w:val="75E18DE5"/>
    <w:rsid w:val="76423AA0"/>
    <w:rsid w:val="7644E3FD"/>
    <w:rsid w:val="76A8D7A3"/>
    <w:rsid w:val="77173519"/>
    <w:rsid w:val="7758FDFE"/>
    <w:rsid w:val="77690271"/>
    <w:rsid w:val="7787453F"/>
    <w:rsid w:val="78364D0D"/>
    <w:rsid w:val="78A7B77D"/>
    <w:rsid w:val="79055359"/>
    <w:rsid w:val="798A7E31"/>
    <w:rsid w:val="79E9BD60"/>
    <w:rsid w:val="7AD528B0"/>
    <w:rsid w:val="7B509E27"/>
    <w:rsid w:val="7B6FC15A"/>
    <w:rsid w:val="7B8ED27A"/>
    <w:rsid w:val="7C3283C3"/>
    <w:rsid w:val="7C4973C0"/>
    <w:rsid w:val="7D191ECA"/>
    <w:rsid w:val="7E1F27A9"/>
    <w:rsid w:val="7E45FB18"/>
    <w:rsid w:val="7E6EBF67"/>
    <w:rsid w:val="7EC1119B"/>
    <w:rsid w:val="7F4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ruben_rodriguez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stephen_penny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james_heitholt@firenet.gov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header" Target="head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10</revision>
  <lastPrinted>2004-03-23T21:00:00.0000000Z</lastPrinted>
  <dcterms:created xsi:type="dcterms:W3CDTF">2021-07-26T11:04:00.0000000Z</dcterms:created>
  <dcterms:modified xsi:type="dcterms:W3CDTF">2021-07-31T10:51:13.0467267Z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