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Swanson Creek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ID-NCF-000763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3D14AB4C" w:rsidR="3B7E3049" w:rsidRDefault="00A649BC" w:rsidP="3B7E3049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S. </w:t>
            </w:r>
            <w:proofErr w:type="spellStart"/>
            <w:r>
              <w:rPr>
                <w:rFonts w:ascii="Tahoma" w:hAnsi="Tahoma" w:cs="Tahoma"/>
                <w:b/>
                <w:bCs/>
              </w:rPr>
              <w:t>Osberg</w:t>
            </w:r>
            <w:proofErr w:type="spellEnd"/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4BE8C1C5" w:rsidR="00104D30" w:rsidRPr="00104D30" w:rsidRDefault="00A649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</w:t>
            </w:r>
            <w:r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DF307E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DF307E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2C5B79E6" w:rsidR="00EE1FE3" w:rsidRDefault="00593312" w:rsidP="3B7E3049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611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56CC872" w:rsidR="003B08AC" w:rsidRPr="00482D37" w:rsidRDefault="00593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32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5FDB0477" w:rsidR="00BC413C" w:rsidRDefault="00593312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2345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14:paraId="3F1B5B64" w14:textId="097F0043" w:rsidR="009748D6" w:rsidRPr="00CB255A" w:rsidRDefault="00915C4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2021-08-12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A2DE13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Nate Yorgason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435-590-1107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Jan Johnson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Grangeville IDC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7A2038677DFE4D54A1E8FCF08F84344E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4F44C6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208-983-6800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14:paraId="57B2863B" w14:textId="715EA91E" w:rsidR="009748D6" w:rsidRPr="00CB255A" w:rsidRDefault="002F795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A-12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42BB859A" w:rsidR="009748D6" w:rsidRPr="00596A12" w:rsidRDefault="00DF30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257E9D6F99B24DC0BC349E809F9C43C3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N170WL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6893DA68DE5B43618DD25B39F8B371BC"/>
                </w:placeholder>
                <w:text/>
              </w:sdtPr>
              <w:sdtEndPr/>
              <w:sdtContent>
                <w:r w:rsidR="00593312">
                  <w:rPr>
                    <w:rFonts w:ascii="Tahoma" w:hAnsi="Tahoma" w:cs="Tahoma"/>
                    <w:sz w:val="20"/>
                    <w:szCs w:val="20"/>
                  </w:rPr>
                  <w:t>TK-7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DF307E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C. Holley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S. Osberg</w:t>
                </w:r>
              </w:sdtContent>
            </w:sdt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07BB65F" w:rsidR="009748D6" w:rsidRPr="00CE6C1B" w:rsidRDefault="008669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56490">
              <w:rPr>
                <w:rFonts w:ascii="Tahoma" w:hAnsi="Tahoma" w:cs="Tahoma"/>
                <w:sz w:val="20"/>
                <w:szCs w:val="20"/>
              </w:rPr>
              <w:t>00</w:t>
            </w:r>
            <w:r w:rsidR="00593312">
              <w:rPr>
                <w:rFonts w:ascii="Tahoma" w:hAnsi="Tahoma" w:cs="Tahoma"/>
                <w:sz w:val="20"/>
                <w:szCs w:val="20"/>
              </w:rPr>
              <w:t>35</w:t>
            </w:r>
            <w:r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3312">
              <w:rPr>
                <w:rFonts w:ascii="Tahoma" w:hAnsi="Tahoma" w:cs="Tahoma"/>
                <w:sz w:val="20"/>
                <w:szCs w:val="20"/>
              </w:rPr>
              <w:t>P</w:t>
            </w:r>
            <w:r w:rsidRPr="00256490">
              <w:rPr>
                <w:rFonts w:ascii="Tahoma" w:hAnsi="Tahoma" w:cs="Tahoma"/>
                <w:sz w:val="20"/>
                <w:szCs w:val="20"/>
              </w:rPr>
              <w:t xml:space="preserve">DT  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593312">
                  <w:rPr>
                    <w:rFonts w:ascii="Tahoma" w:hAnsi="Tahoma" w:cs="Tahoma"/>
                    <w:sz w:val="20"/>
                    <w:szCs w:val="20"/>
                  </w:rPr>
                  <w:t>2021-08-13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EF03DAF" w14:textId="21EA5CE1" w:rsidR="00A649BC" w:rsidRDefault="00A649BC" w:rsidP="00120AA4">
            <w:pPr>
              <w:spacing w:line="360" w:lineRule="auto"/>
            </w:pPr>
            <w:hyperlink r:id="rId9" w:history="1">
              <w:r w:rsidRPr="007A5A31">
                <w:rPr>
                  <w:rStyle w:val="Hyperlink"/>
                </w:rPr>
                <w:t>https://ftp.wildfire.gov/public/incident_specific_data/n_rockies/2021_fires/2021_SwansonCreek/IR/</w:t>
              </w:r>
            </w:hyperlink>
          </w:p>
          <w:p w14:paraId="295F42C6" w14:textId="6CC2F9A6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6C4C097C" w:rsidR="00120AA4" w:rsidRPr="00120AA4" w:rsidRDefault="00DF307E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120AA4" w:rsidRP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,</w:t>
                </w:r>
              </w:sdtContent>
            </w:sdt>
            <w:r w:rsidR="00120AA4" w:rsidRP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="00A649BC" w:rsidRPr="00A649BC">
              <w:rPr>
                <w:rFonts w:ascii="Tahoma" w:hAnsi="Tahoma" w:cs="Tahoma"/>
                <w:bCs/>
                <w:sz w:val="14"/>
                <w:szCs w:val="14"/>
              </w:rPr>
              <w:t>craig.roach2@usda.gov cheryl.hogan@usda.gov adam.warren@usda.gov</w:t>
            </w: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01575A4C" w:rsidR="00256490" w:rsidRPr="00CE6C1B" w:rsidRDefault="00593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0400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734971825"/>
                <w:placeholder>
                  <w:docPart w:val="DC5498647BDE47CBA3533C44B9469B42"/>
                </w:placeholder>
                <w:showingPlcHdr/>
                <w:text/>
              </w:sdtPr>
              <w:sdtEndPr/>
              <w:sdtContent>
                <w:r w:rsidR="00256490">
                  <w:rPr>
                    <w:rFonts w:ascii="Tahoma" w:hAnsi="Tahoma" w:cs="Tahoma"/>
                    <w:sz w:val="20"/>
                    <w:szCs w:val="20"/>
                  </w:rPr>
                  <w:t>08/13/2021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2993104A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53E67DA" w14:textId="77777777" w:rsidR="00A649BC" w:rsidRDefault="00A649BC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C083A8" w14:textId="72F22D27" w:rsidR="00A649BC" w:rsidRPr="00256490" w:rsidRDefault="00A649BC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Some intense heat detected on the south side of the fire as well as in an island near the south side of the fire. Very little growth overall.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73E2" w14:textId="77777777" w:rsidR="00DF307E" w:rsidRDefault="00DF307E">
      <w:r>
        <w:separator/>
      </w:r>
    </w:p>
  </w:endnote>
  <w:endnote w:type="continuationSeparator" w:id="0">
    <w:p w14:paraId="49B890D7" w14:textId="77777777" w:rsidR="00DF307E" w:rsidRDefault="00DF307E">
      <w:r>
        <w:continuationSeparator/>
      </w:r>
    </w:p>
  </w:endnote>
  <w:endnote w:type="continuationNotice" w:id="1">
    <w:p w14:paraId="423D90D5" w14:textId="77777777" w:rsidR="00DF307E" w:rsidRDefault="00DF3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9FD8" w14:textId="77777777" w:rsidR="00DF307E" w:rsidRDefault="00DF307E">
      <w:r>
        <w:separator/>
      </w:r>
    </w:p>
  </w:footnote>
  <w:footnote w:type="continuationSeparator" w:id="0">
    <w:p w14:paraId="58C31258" w14:textId="77777777" w:rsidR="00DF307E" w:rsidRDefault="00DF307E">
      <w:r>
        <w:continuationSeparator/>
      </w:r>
    </w:p>
  </w:footnote>
  <w:footnote w:type="continuationNotice" w:id="1">
    <w:p w14:paraId="7441FFAE" w14:textId="77777777" w:rsidR="00DF307E" w:rsidRDefault="00DF3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E32B5"/>
    <w:rsid w:val="004F44C6"/>
    <w:rsid w:val="0051414D"/>
    <w:rsid w:val="0057402A"/>
    <w:rsid w:val="0058588E"/>
    <w:rsid w:val="00593312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B09FD"/>
    <w:rsid w:val="006C6E41"/>
    <w:rsid w:val="006D53AE"/>
    <w:rsid w:val="006D7F75"/>
    <w:rsid w:val="006E6940"/>
    <w:rsid w:val="006F6036"/>
    <w:rsid w:val="007010B3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6502"/>
    <w:rsid w:val="00A57079"/>
    <w:rsid w:val="00A649BC"/>
    <w:rsid w:val="00AB007B"/>
    <w:rsid w:val="00AE1403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32068"/>
    <w:rsid w:val="00D63E03"/>
    <w:rsid w:val="00DB3048"/>
    <w:rsid w:val="00DC6D9B"/>
    <w:rsid w:val="00DD509E"/>
    <w:rsid w:val="00DD56A9"/>
    <w:rsid w:val="00DF307E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wildfire.gov/public/incident_specific_data/n_rockies/2021_fires/2021_SwansonCreek/I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5B58A5" w:rsidP="005B58A5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Swanson Creek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5B58A5" w:rsidP="005B58A5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ID-NCF-000763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5B58A5" w:rsidP="005B58A5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2021-08-12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5B58A5" w:rsidP="005B58A5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A-12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B02EC5" w:rsidP="00B02EC5">
          <w:pPr>
            <w:pStyle w:val="9337F9B1884C4F8F855492EE13B53DBC1"/>
          </w:pPr>
          <w:r>
            <w:rPr>
              <w:rFonts w:ascii="Tahoma" w:hAnsi="Tahoma" w:cs="Tahoma"/>
              <w:sz w:val="20"/>
              <w:szCs w:val="20"/>
            </w:rPr>
            <w:t>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5B58A5" w:rsidP="005B58A5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5B58A5" w:rsidP="005B58A5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5B58A5" w:rsidP="005B58A5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5B58A5" w:rsidP="005B58A5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5B58A5" w:rsidP="005B58A5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Grangeville IDC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5B58A5" w:rsidP="005B58A5">
          <w:pPr>
            <w:pStyle w:val="544CAC6660C64E6A9A45D5D262CE612B2"/>
          </w:pPr>
          <w:r>
            <w:rPr>
              <w:rFonts w:ascii="Arial" w:hAnsi="Arial" w:cs="Arial"/>
              <w:color w:val="444444"/>
              <w:sz w:val="20"/>
              <w:szCs w:val="20"/>
            </w:rPr>
            <w:t>C. Holley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5B58A5" w:rsidP="005B58A5">
          <w:pPr>
            <w:pStyle w:val="09829AC29AA74FB1A5BB4380728ADA112"/>
          </w:pPr>
          <w:r>
            <w:rPr>
              <w:rFonts w:ascii="Arial" w:hAnsi="Arial" w:cs="Arial"/>
              <w:color w:val="444444"/>
              <w:sz w:val="20"/>
              <w:szCs w:val="20"/>
            </w:rPr>
            <w:t>S. Osberg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5B58A5" w:rsidP="005B58A5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2021-08-12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5B58A5" w:rsidP="005B58A5">
          <w:pPr>
            <w:pStyle w:val="E44408A4B3B94543AD15BB032B0267672"/>
          </w:pPr>
          <w:r>
            <w:rPr>
              <w:rFonts w:ascii="Tahoma" w:hAnsi="Tahoma" w:cs="Tahoma"/>
              <w:bCs/>
              <w:sz w:val="14"/>
              <w:szCs w:val="14"/>
            </w:rPr>
            <w:t>,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5B58A5" w:rsidP="005B58A5">
          <w:pPr>
            <w:pStyle w:val="DC5498647BDE47CBA3533C44B9469B422"/>
          </w:pPr>
          <w:r>
            <w:rPr>
              <w:rFonts w:ascii="Tahoma" w:hAnsi="Tahoma" w:cs="Tahoma"/>
              <w:sz w:val="20"/>
              <w:szCs w:val="20"/>
            </w:rPr>
            <w:t>08/13/2021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3ED-C3A1-4D3C-BBC3-990687ADE8C9}"/>
      </w:docPartPr>
      <w:docPartBody>
        <w:p w:rsidR="005B58A5" w:rsidRDefault="00B02EC5">
          <w:r w:rsidRPr="003B0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038677DFE4D54A1E8FCF08F84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1125-1540-4F57-ADE7-0E157CD4C00D}"/>
      </w:docPartPr>
      <w:docPartBody>
        <w:p w:rsidR="00000000" w:rsidRDefault="005B58A5" w:rsidP="005B58A5">
          <w:pPr>
            <w:pStyle w:val="7A2038677DFE4D54A1E8FCF08F84344E"/>
          </w:pPr>
          <w:r>
            <w:rPr>
              <w:rFonts w:ascii="Tahoma" w:hAnsi="Tahoma" w:cs="Tahoma"/>
              <w:sz w:val="20"/>
              <w:szCs w:val="20"/>
            </w:rPr>
            <w:t>208-983-6800</w:t>
          </w:r>
        </w:p>
      </w:docPartBody>
    </w:docPart>
    <w:docPart>
      <w:docPartPr>
        <w:name w:val="257E9D6F99B24DC0BC349E809F9C4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5515-FB91-4938-9FF9-90041C140C33}"/>
      </w:docPartPr>
      <w:docPartBody>
        <w:p w:rsidR="00000000" w:rsidRDefault="005B58A5" w:rsidP="005B58A5">
          <w:pPr>
            <w:pStyle w:val="257E9D6F99B24DC0BC349E809F9C43C3"/>
          </w:pPr>
          <w:r>
            <w:rPr>
              <w:rFonts w:ascii="Tahoma" w:hAnsi="Tahoma" w:cs="Tahoma"/>
              <w:sz w:val="20"/>
              <w:szCs w:val="20"/>
            </w:rPr>
            <w:t>N170WL</w:t>
          </w:r>
        </w:p>
      </w:docPartBody>
    </w:docPart>
    <w:docPart>
      <w:docPartPr>
        <w:name w:val="6893DA68DE5B43618DD25B39F8B3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08C25-C2D8-4B30-938C-32207A78DB22}"/>
      </w:docPartPr>
      <w:docPartBody>
        <w:p w:rsidR="00000000" w:rsidRDefault="005B58A5" w:rsidP="005B58A5">
          <w:pPr>
            <w:pStyle w:val="6893DA68DE5B43618DD25B39F8B371BC"/>
          </w:pPr>
          <w:r>
            <w:rPr>
              <w:rFonts w:ascii="Tahoma" w:hAnsi="Tahoma" w:cs="Tahoma"/>
              <w:sz w:val="20"/>
              <w:szCs w:val="20"/>
            </w:rPr>
            <w:t>MX-10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5B58A5"/>
    <w:rsid w:val="006C6E41"/>
    <w:rsid w:val="00B02EC5"/>
    <w:rsid w:val="00C322D5"/>
    <w:rsid w:val="00E904F4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8A5"/>
    <w:rPr>
      <w:color w:val="808080"/>
    </w:rPr>
  </w:style>
  <w:style w:type="paragraph" w:customStyle="1" w:styleId="9337F9B1884C4F8F855492EE13B53DBC1">
    <w:name w:val="9337F9B1884C4F8F855492EE13B53DBC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F5999EF2842A1A0E8C4E1E96EC2471">
    <w:name w:val="E8EF5999EF2842A1A0E8C4E1E96EC2471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2038677DFE4D54A1E8FCF08F84344E">
    <w:name w:val="7A2038677DFE4D54A1E8FCF08F84344E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E9D6F99B24DC0BC349E809F9C43C3">
    <w:name w:val="257E9D6F99B24DC0BC349E809F9C43C3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3DA68DE5B43618DD25B39F8B371BC">
    <w:name w:val="6893DA68DE5B43618DD25B39F8B371BC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2">
    <w:name w:val="DC5498647BDE47CBA3533C44B9469B422"/>
    <w:rsid w:val="005B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16</TotalTime>
  <Pages>1</Pages>
  <Words>233</Words>
  <Characters>1334</Characters>
  <Application>Microsoft Office Word</Application>
  <DocSecurity>0</DocSecurity>
  <Lines>11</Lines>
  <Paragraphs>3</Paragraphs>
  <ScaleCrop>false</ScaleCrop>
  <Company>USDA Forest Service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Marlee Beers</cp:lastModifiedBy>
  <cp:revision>55</cp:revision>
  <cp:lastPrinted>2004-03-23T22:00:00Z</cp:lastPrinted>
  <dcterms:created xsi:type="dcterms:W3CDTF">2021-07-11T06:45:00Z</dcterms:created>
  <dcterms:modified xsi:type="dcterms:W3CDTF">2021-08-13T10:58:00Z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