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05"/>
        <w:gridCol w:w="2879"/>
        <w:gridCol w:w="2990"/>
        <w:gridCol w:w="2825"/>
      </w:tblGrid>
      <w:tr w:rsidR="009748D6" w:rsidRPr="000309F5" w14:paraId="7C882A25" w14:textId="77777777" w:rsidTr="009E062E">
        <w:trPr>
          <w:trHeight w:val="1059"/>
        </w:trPr>
        <w:tc>
          <w:tcPr>
            <w:tcW w:w="1153" w:type="pct"/>
          </w:tcPr>
          <w:p w14:paraId="1657F6BE" w14:textId="62346206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DDCE3BD" w14:textId="77777777" w:rsidR="00760090" w:rsidRDefault="00760090" w:rsidP="007600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Trail Ridge</w:t>
            </w:r>
          </w:p>
          <w:p w14:paraId="47A1A09A" w14:textId="5D5DCAD5" w:rsidR="00441660" w:rsidRPr="00CB255A" w:rsidRDefault="00760090" w:rsidP="007600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MT-BDF-006286</w:t>
            </w:r>
          </w:p>
        </w:tc>
        <w:tc>
          <w:tcPr>
            <w:tcW w:w="1274" w:type="pct"/>
          </w:tcPr>
          <w:p w14:paraId="1E9B1C0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3F8ED11F" w14:textId="63106E75" w:rsidR="009748D6" w:rsidRDefault="002954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Kurt Teuber</w:t>
            </w:r>
          </w:p>
          <w:p w14:paraId="64F95BEA" w14:textId="4407870E" w:rsidR="00D07279" w:rsidRPr="00CB255A" w:rsidRDefault="002954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kteuber@att.net</w:t>
            </w:r>
          </w:p>
        </w:tc>
        <w:tc>
          <w:tcPr>
            <w:tcW w:w="1323" w:type="pct"/>
          </w:tcPr>
          <w:p w14:paraId="4D480F0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7F9DA31E" w14:textId="1DBC4436" w:rsidR="00760090" w:rsidRDefault="008C42BD" w:rsidP="007600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Dillon Interagency Dispatch</w:t>
            </w:r>
          </w:p>
          <w:p w14:paraId="607646E7" w14:textId="445C50BC" w:rsidR="009748D6" w:rsidRPr="00CB255A" w:rsidRDefault="008C42BD" w:rsidP="007600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408-683-3975</w:t>
            </w:r>
          </w:p>
        </w:tc>
        <w:tc>
          <w:tcPr>
            <w:tcW w:w="1250" w:type="pct"/>
          </w:tcPr>
          <w:p w14:paraId="348AFC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4BC0143" w14:textId="2B77F06F" w:rsidR="00E57D7F" w:rsidRPr="00A905E6" w:rsidRDefault="008B010A" w:rsidP="00E57D7F">
            <w:pPr>
              <w:autoSpaceDE w:val="0"/>
              <w:autoSpaceDN w:val="0"/>
              <w:adjustRightInd w:val="0"/>
              <w:rPr>
                <w:rFonts w:ascii="Segoe UI" w:hAnsi="Segoe UI"/>
                <w:color w:val="4C4C4C"/>
                <w:sz w:val="18"/>
                <w:szCs w:val="18"/>
              </w:rPr>
            </w:pPr>
            <w:r>
              <w:rPr>
                <w:rFonts w:ascii="Segoe UI" w:hAnsi="Segoe UI"/>
                <w:color w:val="4C4C4C"/>
                <w:sz w:val="18"/>
                <w:szCs w:val="18"/>
              </w:rPr>
              <w:t>1</w:t>
            </w:r>
            <w:r w:rsidR="00CA2AE5">
              <w:rPr>
                <w:rFonts w:ascii="Segoe UI" w:hAnsi="Segoe UI"/>
                <w:color w:val="4C4C4C"/>
                <w:sz w:val="18"/>
                <w:szCs w:val="18"/>
              </w:rPr>
              <w:t>7,043</w:t>
            </w:r>
            <w:r w:rsidR="005955B4">
              <w:rPr>
                <w:rFonts w:ascii="Segoe UI" w:hAnsi="Segoe UI"/>
                <w:color w:val="4C4C4C"/>
                <w:sz w:val="18"/>
                <w:szCs w:val="18"/>
              </w:rPr>
              <w:t xml:space="preserve"> </w:t>
            </w:r>
            <w:r w:rsidR="00E57D7F" w:rsidRPr="00A905E6">
              <w:rPr>
                <w:rFonts w:ascii="Segoe UI" w:hAnsi="Segoe UI"/>
                <w:color w:val="4C4C4C"/>
                <w:sz w:val="18"/>
                <w:szCs w:val="18"/>
              </w:rPr>
              <w:t>Acres</w:t>
            </w:r>
            <w:r>
              <w:rPr>
                <w:rFonts w:ascii="Segoe UI" w:hAnsi="Segoe UI"/>
                <w:color w:val="4C4C4C"/>
                <w:sz w:val="18"/>
                <w:szCs w:val="18"/>
              </w:rPr>
              <w:t xml:space="preserve"> </w:t>
            </w:r>
          </w:p>
          <w:p w14:paraId="010BAD4A" w14:textId="77777777" w:rsidR="009748D6" w:rsidRPr="00A905E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905E6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803956C" w14:textId="7C9B8FC4" w:rsidR="009748D6" w:rsidRPr="00CB255A" w:rsidRDefault="00CA2AE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2,035</w:t>
            </w:r>
            <w:r w:rsidR="00A54275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2BBEA588" w14:textId="77777777" w:rsidTr="009E062E">
        <w:trPr>
          <w:trHeight w:val="1059"/>
        </w:trPr>
        <w:tc>
          <w:tcPr>
            <w:tcW w:w="1153" w:type="pct"/>
          </w:tcPr>
          <w:p w14:paraId="0EC5D7EA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6F8D2E5" w14:textId="60D0D39F" w:rsidR="009748D6" w:rsidRPr="00CB255A" w:rsidRDefault="001A052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CD6DB2">
              <w:rPr>
                <w:rFonts w:ascii="Tahoma" w:hAnsi="Tahoma" w:cs="Tahoma"/>
                <w:sz w:val="20"/>
                <w:szCs w:val="20"/>
              </w:rPr>
              <w:t>2</w:t>
            </w:r>
            <w:r w:rsidR="00E063BC">
              <w:rPr>
                <w:rFonts w:ascii="Tahoma" w:hAnsi="Tahoma" w:cs="Tahoma"/>
                <w:sz w:val="20"/>
                <w:szCs w:val="20"/>
              </w:rPr>
              <w:t>21 MDT</w:t>
            </w:r>
          </w:p>
          <w:p w14:paraId="22BF7F7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789139B" w14:textId="06AAA091" w:rsidR="009748D6" w:rsidRPr="00CB255A" w:rsidRDefault="00713B9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</w:t>
            </w:r>
            <w:r w:rsidR="004A29C3">
              <w:rPr>
                <w:rFonts w:ascii="Tahoma" w:hAnsi="Tahoma" w:cs="Tahoma"/>
                <w:sz w:val="20"/>
                <w:szCs w:val="20"/>
              </w:rPr>
              <w:t>1</w:t>
            </w:r>
            <w:r w:rsidR="00E063BC">
              <w:rPr>
                <w:rFonts w:ascii="Tahoma" w:hAnsi="Tahoma" w:cs="Tahoma"/>
                <w:sz w:val="20"/>
                <w:szCs w:val="20"/>
              </w:rPr>
              <w:t>2</w:t>
            </w:r>
            <w:r w:rsidR="00441660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74" w:type="pct"/>
          </w:tcPr>
          <w:p w14:paraId="50C1D6F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76050F1" w14:textId="42C51CED" w:rsidR="009748D6" w:rsidRPr="00CB255A" w:rsidRDefault="000B141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295430">
              <w:rPr>
                <w:rFonts w:ascii="Tahoma" w:hAnsi="Tahoma" w:cs="Tahoma"/>
                <w:sz w:val="20"/>
                <w:szCs w:val="20"/>
              </w:rPr>
              <w:t>onoma</w:t>
            </w:r>
            <w:r>
              <w:rPr>
                <w:rFonts w:ascii="Tahoma" w:hAnsi="Tahoma" w:cs="Tahoma"/>
                <w:sz w:val="20"/>
                <w:szCs w:val="20"/>
              </w:rPr>
              <w:t>, CA</w:t>
            </w:r>
          </w:p>
          <w:p w14:paraId="050E028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5838169" w14:textId="7C872A6B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(cell/text) </w:t>
            </w:r>
            <w:r w:rsidR="00295430">
              <w:rPr>
                <w:rFonts w:ascii="Tahoma" w:hAnsi="Tahoma" w:cs="Tahoma"/>
                <w:sz w:val="20"/>
                <w:szCs w:val="20"/>
              </w:rPr>
              <w:t>530-386-0685</w:t>
            </w:r>
          </w:p>
        </w:tc>
        <w:tc>
          <w:tcPr>
            <w:tcW w:w="1323" w:type="pct"/>
          </w:tcPr>
          <w:p w14:paraId="21084B8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1B1DEEB" w14:textId="503BACBB" w:rsidR="00713B93" w:rsidRPr="008C42BD" w:rsidRDefault="008C42B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C42BD">
              <w:rPr>
                <w:rFonts w:ascii="Tahoma" w:hAnsi="Tahoma" w:cs="Tahoma"/>
                <w:bCs/>
                <w:sz w:val="20"/>
                <w:szCs w:val="20"/>
              </w:rPr>
              <w:t>Jen Frazer</w:t>
            </w:r>
          </w:p>
          <w:p w14:paraId="356AE45B" w14:textId="19F1F0DC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0C73FAA" w14:textId="7FA672C4" w:rsidR="009748D6" w:rsidRPr="00CB255A" w:rsidRDefault="008C42B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203-695-1207</w:t>
            </w:r>
          </w:p>
        </w:tc>
        <w:tc>
          <w:tcPr>
            <w:tcW w:w="1250" w:type="pct"/>
          </w:tcPr>
          <w:p w14:paraId="56E236F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F63BC9C" w14:textId="46043A63" w:rsidR="00BD0A6F" w:rsidRDefault="00D0727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="00C55A05">
              <w:rPr>
                <w:rFonts w:ascii="Tahoma" w:hAnsi="Tahoma" w:cs="Tahoma"/>
                <w:sz w:val="20"/>
                <w:szCs w:val="20"/>
              </w:rPr>
              <w:t>om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C55A05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ll</w:t>
            </w:r>
            <w:r w:rsidR="00D6383F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  <w:proofErr w:type="spellEnd"/>
          </w:p>
          <w:p w14:paraId="70477174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D86599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7279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270CFC59" w14:textId="77777777" w:rsidTr="009E062E">
        <w:trPr>
          <w:trHeight w:val="528"/>
        </w:trPr>
        <w:tc>
          <w:tcPr>
            <w:tcW w:w="1153" w:type="pct"/>
          </w:tcPr>
          <w:p w14:paraId="4BE10B2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1CC7EE9" w14:textId="11A7A291" w:rsidR="009748D6" w:rsidRDefault="008C42BD" w:rsidP="007600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SITL:</w:t>
            </w:r>
            <w:r w:rsidR="007600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Erin Ryan</w:t>
            </w:r>
          </w:p>
          <w:p w14:paraId="1374B7B9" w14:textId="570AC53B" w:rsidR="008C42BD" w:rsidRPr="00CB255A" w:rsidRDefault="008C42BD" w:rsidP="007600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Erin_ryan@firenet.gov</w:t>
            </w:r>
          </w:p>
        </w:tc>
        <w:tc>
          <w:tcPr>
            <w:tcW w:w="1274" w:type="pct"/>
          </w:tcPr>
          <w:p w14:paraId="7FB8F9A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64ED734" w14:textId="57DB4A04" w:rsidR="009748D6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1A0525">
              <w:rPr>
                <w:rFonts w:ascii="Tahoma" w:hAnsi="Tahoma" w:cs="Tahoma"/>
                <w:sz w:val="20"/>
                <w:szCs w:val="20"/>
              </w:rPr>
              <w:t>2</w:t>
            </w:r>
            <w:r w:rsidR="00A45EF2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323" w:type="pct"/>
          </w:tcPr>
          <w:p w14:paraId="49A2EE2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A986A80" w14:textId="0F756075" w:rsidR="009748D6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760090">
              <w:rPr>
                <w:rFonts w:ascii="Tahoma" w:hAnsi="Tahoma" w:cs="Tahoma"/>
                <w:sz w:val="20"/>
                <w:szCs w:val="20"/>
              </w:rPr>
              <w:t>149Z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760090">
              <w:rPr>
                <w:rFonts w:ascii="Tahoma" w:hAnsi="Tahoma" w:cs="Tahoma"/>
                <w:sz w:val="20"/>
                <w:szCs w:val="20"/>
              </w:rPr>
              <w:t>King Air</w:t>
            </w:r>
          </w:p>
        </w:tc>
        <w:tc>
          <w:tcPr>
            <w:tcW w:w="1250" w:type="pct"/>
          </w:tcPr>
          <w:p w14:paraId="143A79C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25EB9DC" w14:textId="3144C4A7" w:rsidR="009748D6" w:rsidRPr="007E3150" w:rsidRDefault="00042C41" w:rsidP="007600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Josh</w:t>
            </w:r>
          </w:p>
        </w:tc>
      </w:tr>
      <w:tr w:rsidR="009748D6" w:rsidRPr="000309F5" w14:paraId="374AC72A" w14:textId="77777777" w:rsidTr="009E062E">
        <w:trPr>
          <w:trHeight w:val="630"/>
        </w:trPr>
        <w:tc>
          <w:tcPr>
            <w:tcW w:w="2427" w:type="pct"/>
            <w:gridSpan w:val="2"/>
          </w:tcPr>
          <w:p w14:paraId="3839AA7D" w14:textId="77777777" w:rsidR="009748D6" w:rsidRPr="00A905E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905E6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74E542E" w14:textId="05E2FD1B" w:rsidR="009748D6" w:rsidRPr="00A905E6" w:rsidRDefault="00CD6DB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Good, clear imagery.</w:t>
            </w:r>
            <w:r w:rsidR="00E063BC">
              <w:rPr>
                <w:rFonts w:ascii="Tahoma" w:hAnsi="Tahoma" w:cs="Tahoma"/>
                <w:sz w:val="20"/>
                <w:szCs w:val="20"/>
              </w:rPr>
              <w:t xml:space="preserve"> 2 strips.</w:t>
            </w:r>
          </w:p>
        </w:tc>
        <w:tc>
          <w:tcPr>
            <w:tcW w:w="1323" w:type="pct"/>
          </w:tcPr>
          <w:p w14:paraId="3300293A" w14:textId="77777777" w:rsidR="009748D6" w:rsidRPr="00A905E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905E6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83A589C" w14:textId="3B626550" w:rsidR="009748D6" w:rsidRPr="00A905E6" w:rsidRDefault="00713B9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Clear </w:t>
            </w:r>
          </w:p>
        </w:tc>
        <w:tc>
          <w:tcPr>
            <w:tcW w:w="1250" w:type="pct"/>
          </w:tcPr>
          <w:p w14:paraId="61661789" w14:textId="77777777" w:rsidR="009748D6" w:rsidRPr="00A905E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905E6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4A1CBD2" w14:textId="77777777" w:rsidR="009748D6" w:rsidRPr="00A905E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905E6"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6E150417" w14:textId="77777777" w:rsidR="00D07279" w:rsidRPr="00A905E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905E6"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413315B" w14:textId="77777777" w:rsidTr="009E062E">
        <w:trPr>
          <w:trHeight w:val="614"/>
        </w:trPr>
        <w:tc>
          <w:tcPr>
            <w:tcW w:w="2427" w:type="pct"/>
            <w:gridSpan w:val="2"/>
          </w:tcPr>
          <w:p w14:paraId="4AC763CF" w14:textId="77777777" w:rsidR="009748D6" w:rsidRPr="001C6FF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C6FFD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5E4CD5F6" w14:textId="29B220CE" w:rsidR="009748D6" w:rsidRPr="00283ADD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1C6FFD">
              <w:rPr>
                <w:rFonts w:ascii="Tahoma" w:hAnsi="Tahoma" w:cs="Tahoma"/>
                <w:sz w:val="20"/>
                <w:szCs w:val="20"/>
              </w:rPr>
              <w:t>0</w:t>
            </w:r>
            <w:r w:rsidR="00433A1C">
              <w:rPr>
                <w:rFonts w:ascii="Tahoma" w:hAnsi="Tahoma" w:cs="Tahoma"/>
                <w:sz w:val="20"/>
                <w:szCs w:val="20"/>
              </w:rPr>
              <w:t>9</w:t>
            </w:r>
            <w:r w:rsidRPr="001C6FFD">
              <w:rPr>
                <w:rFonts w:ascii="Tahoma" w:hAnsi="Tahoma" w:cs="Tahoma"/>
                <w:sz w:val="20"/>
                <w:szCs w:val="20"/>
              </w:rPr>
              <w:t>/</w:t>
            </w:r>
            <w:r w:rsidR="004A29C3">
              <w:rPr>
                <w:rFonts w:ascii="Tahoma" w:hAnsi="Tahoma" w:cs="Tahoma"/>
                <w:sz w:val="20"/>
                <w:szCs w:val="20"/>
              </w:rPr>
              <w:t>1</w:t>
            </w:r>
            <w:r w:rsidR="00E063BC">
              <w:rPr>
                <w:rFonts w:ascii="Tahoma" w:hAnsi="Tahoma" w:cs="Tahoma"/>
                <w:sz w:val="20"/>
                <w:szCs w:val="20"/>
              </w:rPr>
              <w:t>2</w:t>
            </w:r>
            <w:r w:rsidRPr="001C6FFD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8C42BD">
              <w:rPr>
                <w:rFonts w:ascii="Tahoma" w:hAnsi="Tahoma" w:cs="Tahoma"/>
                <w:sz w:val="20"/>
                <w:szCs w:val="20"/>
              </w:rPr>
              <w:t>2330</w:t>
            </w:r>
            <w:r w:rsidR="00BC5975" w:rsidRPr="001C6FFD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2573" w:type="pct"/>
            <w:gridSpan w:val="2"/>
            <w:vMerge w:val="restart"/>
          </w:tcPr>
          <w:p w14:paraId="44B92F6F" w14:textId="77777777" w:rsidR="00A2031B" w:rsidRPr="00D2335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335D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F5D92D7" w14:textId="6D235B8F" w:rsidR="00BD0A6F" w:rsidRPr="00D2335D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335D">
              <w:rPr>
                <w:rFonts w:ascii="Tahoma" w:hAnsi="Tahoma" w:cs="Tahoma"/>
                <w:sz w:val="20"/>
                <w:szCs w:val="20"/>
              </w:rPr>
              <w:t xml:space="preserve">IR Shapefiles, </w:t>
            </w:r>
            <w:r w:rsidR="00A45EF2">
              <w:rPr>
                <w:rFonts w:ascii="Tahoma" w:hAnsi="Tahoma" w:cs="Tahoma"/>
                <w:sz w:val="20"/>
                <w:szCs w:val="20"/>
              </w:rPr>
              <w:t xml:space="preserve">geodatabase, </w:t>
            </w:r>
            <w:r w:rsidRPr="00D2335D">
              <w:rPr>
                <w:rFonts w:ascii="Tahoma" w:hAnsi="Tahoma" w:cs="Tahoma"/>
                <w:sz w:val="20"/>
                <w:szCs w:val="20"/>
              </w:rPr>
              <w:t>KMZ, Topo and Ortho Maps</w:t>
            </w:r>
            <w:r w:rsidR="00A45EF2">
              <w:rPr>
                <w:rFonts w:ascii="Tahoma" w:hAnsi="Tahoma" w:cs="Tahoma"/>
                <w:sz w:val="20"/>
                <w:szCs w:val="20"/>
              </w:rPr>
              <w:t>, IR log.</w:t>
            </w:r>
          </w:p>
          <w:p w14:paraId="13D6E999" w14:textId="77777777" w:rsidR="00A2031B" w:rsidRPr="00D2335D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335D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D2335D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D2335D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D2335D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00ACBF3A" w14:textId="77777777" w:rsidR="009748D6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2335D">
              <w:rPr>
                <w:rFonts w:ascii="Tahoma" w:hAnsi="Tahoma" w:cs="Tahoma"/>
                <w:sz w:val="20"/>
                <w:szCs w:val="20"/>
              </w:rPr>
              <w:t xml:space="preserve">NIFS and </w:t>
            </w:r>
            <w:proofErr w:type="spellStart"/>
            <w:r w:rsidRPr="00D2335D">
              <w:rPr>
                <w:rFonts w:ascii="Tahoma" w:hAnsi="Tahoma" w:cs="Tahoma"/>
                <w:sz w:val="20"/>
                <w:szCs w:val="20"/>
              </w:rPr>
              <w:t>Wildfire.ftp</w:t>
            </w:r>
            <w:proofErr w:type="spellEnd"/>
            <w:r w:rsidR="00710E5A" w:rsidRPr="00D2335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9776764" w14:textId="61D0DA81" w:rsidR="00A45EF2" w:rsidRDefault="0000000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hyperlink r:id="rId7" w:history="1">
              <w:r w:rsidR="00A45EF2" w:rsidRPr="003873E5">
                <w:rPr>
                  <w:rStyle w:val="Hyperlink"/>
                  <w:rFonts w:ascii="Tahoma" w:hAnsi="Tahoma" w:cs="Tahoma"/>
                  <w:b/>
                  <w:sz w:val="20"/>
                  <w:szCs w:val="20"/>
                </w:rPr>
                <w:t>https://ftp.wildfire.gov/incident_specific_data/n_rockies/2022_fires/2022_TrailRidge/IR/20220913</w:t>
              </w:r>
            </w:hyperlink>
          </w:p>
          <w:p w14:paraId="36CC3B7E" w14:textId="29E9CD58" w:rsidR="00A45EF2" w:rsidRPr="00D2335D" w:rsidRDefault="00A45EF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8CDDAF5" w14:textId="77777777" w:rsidTr="009E062E">
        <w:trPr>
          <w:trHeight w:val="614"/>
        </w:trPr>
        <w:tc>
          <w:tcPr>
            <w:tcW w:w="2427" w:type="pct"/>
            <w:gridSpan w:val="2"/>
          </w:tcPr>
          <w:p w14:paraId="7F594F10" w14:textId="77777777" w:rsidR="009748D6" w:rsidRPr="0078160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81608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78160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781608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203B254E" w14:textId="1144AB07" w:rsidR="00C55A05" w:rsidRPr="00CD6DB2" w:rsidRDefault="00713B93" w:rsidP="004464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AE3969" w:rsidRPr="00781608">
              <w:rPr>
                <w:rFonts w:ascii="Tahoma" w:hAnsi="Tahoma" w:cs="Tahoma"/>
                <w:sz w:val="20"/>
                <w:szCs w:val="20"/>
              </w:rPr>
              <w:t>/</w:t>
            </w:r>
            <w:r w:rsidR="004A29C3">
              <w:rPr>
                <w:rFonts w:ascii="Tahoma" w:hAnsi="Tahoma" w:cs="Tahoma"/>
                <w:sz w:val="20"/>
                <w:szCs w:val="20"/>
              </w:rPr>
              <w:t>1</w:t>
            </w:r>
            <w:r w:rsidR="00E063BC">
              <w:rPr>
                <w:rFonts w:ascii="Tahoma" w:hAnsi="Tahoma" w:cs="Tahoma"/>
                <w:sz w:val="20"/>
                <w:szCs w:val="20"/>
              </w:rPr>
              <w:t>3</w:t>
            </w:r>
            <w:r w:rsidR="00AE3969" w:rsidRPr="00781608">
              <w:rPr>
                <w:rFonts w:ascii="Tahoma" w:hAnsi="Tahoma" w:cs="Tahoma"/>
                <w:sz w:val="20"/>
                <w:szCs w:val="20"/>
              </w:rPr>
              <w:t>/</w:t>
            </w:r>
            <w:r w:rsidR="000B1411" w:rsidRPr="00781608">
              <w:rPr>
                <w:rFonts w:ascii="Tahoma" w:hAnsi="Tahoma" w:cs="Tahoma"/>
                <w:sz w:val="20"/>
                <w:szCs w:val="20"/>
              </w:rPr>
              <w:t xml:space="preserve">2022 </w:t>
            </w:r>
            <w:r w:rsidR="00CD6DB2">
              <w:rPr>
                <w:rFonts w:ascii="Tahoma" w:hAnsi="Tahoma" w:cs="Tahoma"/>
                <w:sz w:val="20"/>
                <w:szCs w:val="20"/>
              </w:rPr>
              <w:t>0150</w:t>
            </w:r>
            <w:r w:rsidR="00A905E6" w:rsidRPr="0078160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E3969" w:rsidRPr="00781608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2573" w:type="pct"/>
            <w:gridSpan w:val="2"/>
            <w:vMerge/>
          </w:tcPr>
          <w:p w14:paraId="1812EAFE" w14:textId="77777777" w:rsidR="009748D6" w:rsidRPr="00A41EB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</w:tr>
      <w:tr w:rsidR="009748D6" w:rsidRPr="000309F5" w14:paraId="074CC1BD" w14:textId="77777777" w:rsidTr="000B1411">
        <w:trPr>
          <w:trHeight w:val="5275"/>
        </w:trPr>
        <w:tc>
          <w:tcPr>
            <w:tcW w:w="5000" w:type="pct"/>
            <w:gridSpan w:val="4"/>
          </w:tcPr>
          <w:p w14:paraId="7C55A3D2" w14:textId="77777777" w:rsidR="009C2908" w:rsidRPr="001C6FFD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C6FFD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FAFFD96" w14:textId="1749F3CB" w:rsidR="00CE217B" w:rsidRDefault="00CE217B" w:rsidP="00CE217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1C6FFD">
              <w:rPr>
                <w:rFonts w:ascii="Tahoma" w:hAnsi="Tahoma" w:cs="Tahoma"/>
                <w:bCs/>
                <w:sz w:val="20"/>
                <w:szCs w:val="20"/>
              </w:rPr>
              <w:t xml:space="preserve">I started interpretation with the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incident perimeter </w:t>
            </w:r>
            <w:r w:rsidR="00433A1C">
              <w:rPr>
                <w:rFonts w:ascii="Tahoma" w:hAnsi="Tahoma" w:cs="Tahoma"/>
                <w:bCs/>
                <w:sz w:val="20"/>
                <w:szCs w:val="20"/>
              </w:rPr>
              <w:t>in NIFS on 09/</w:t>
            </w:r>
            <w:r w:rsidR="004A29C3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E063BC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433A1C">
              <w:rPr>
                <w:rFonts w:ascii="Tahoma" w:hAnsi="Tahoma" w:cs="Tahoma"/>
                <w:bCs/>
                <w:sz w:val="20"/>
                <w:szCs w:val="20"/>
              </w:rPr>
              <w:t xml:space="preserve">/2022 at </w:t>
            </w:r>
            <w:r w:rsidR="00E063BC">
              <w:rPr>
                <w:rFonts w:ascii="Tahoma" w:hAnsi="Tahoma" w:cs="Tahoma"/>
                <w:bCs/>
                <w:sz w:val="20"/>
                <w:szCs w:val="20"/>
              </w:rPr>
              <w:t xml:space="preserve">0100 </w:t>
            </w:r>
            <w:r w:rsidR="00433A1C">
              <w:rPr>
                <w:rFonts w:ascii="Tahoma" w:hAnsi="Tahoma" w:cs="Tahoma"/>
                <w:bCs/>
                <w:sz w:val="20"/>
                <w:szCs w:val="20"/>
              </w:rPr>
              <w:t>MDT</w:t>
            </w:r>
            <w:r w:rsidRPr="001C6FFD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7A3FFAF2" w14:textId="77777777" w:rsidR="00CD6DB2" w:rsidRDefault="00CD6DB2" w:rsidP="00CE217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62CBAA4" w14:textId="701496F9" w:rsidR="00F52039" w:rsidRDefault="00042C41" w:rsidP="00CE217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fire was covered by two passes</w:t>
            </w:r>
            <w:r w:rsidR="00CE217B" w:rsidRPr="00781608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="00CE217B">
              <w:rPr>
                <w:rFonts w:ascii="Tahoma" w:hAnsi="Tahoma" w:cs="Tahoma"/>
                <w:bCs/>
                <w:sz w:val="20"/>
                <w:szCs w:val="20"/>
              </w:rPr>
              <w:t xml:space="preserve">Imagery was clear. </w:t>
            </w:r>
          </w:p>
          <w:p w14:paraId="60F0C810" w14:textId="10380686" w:rsidR="00E063BC" w:rsidRDefault="00E063BC" w:rsidP="00CE217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05F0E0F" w14:textId="194DBF75" w:rsidR="00E063BC" w:rsidRDefault="00E063BC" w:rsidP="00CE217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There was significant perimeter growth along the north flank.</w:t>
            </w:r>
            <w:r w:rsidR="00CA2AE5">
              <w:rPr>
                <w:rFonts w:ascii="Tahoma" w:hAnsi="Tahoma" w:cs="Tahoma"/>
                <w:bCs/>
                <w:sz w:val="20"/>
                <w:szCs w:val="20"/>
              </w:rPr>
              <w:t xml:space="preserve"> Pockets of intense heat also found along the southwest edge of the fire.</w:t>
            </w:r>
          </w:p>
          <w:p w14:paraId="7C7A9FAE" w14:textId="132038B9" w:rsidR="00E063BC" w:rsidRPr="00CD6DB2" w:rsidRDefault="00E063BC" w:rsidP="00CE217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72A3DE25" w14:textId="77777777" w:rsidR="008905E1" w:rsidRPr="000309F5" w:rsidRDefault="008905E1" w:rsidP="00CB5EB5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85E6F" w14:textId="77777777" w:rsidR="00E92D1D" w:rsidRDefault="00E92D1D">
      <w:r>
        <w:separator/>
      </w:r>
    </w:p>
  </w:endnote>
  <w:endnote w:type="continuationSeparator" w:id="0">
    <w:p w14:paraId="3C6CF0AB" w14:textId="77777777" w:rsidR="00E92D1D" w:rsidRDefault="00E92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E67C3" w14:textId="77777777" w:rsidR="00E92D1D" w:rsidRDefault="00E92D1D">
      <w:r>
        <w:separator/>
      </w:r>
    </w:p>
  </w:footnote>
  <w:footnote w:type="continuationSeparator" w:id="0">
    <w:p w14:paraId="33979045" w14:textId="77777777" w:rsidR="00E92D1D" w:rsidRDefault="00E92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6909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3482"/>
    <w:multiLevelType w:val="hybridMultilevel"/>
    <w:tmpl w:val="A92EC0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211B18"/>
    <w:multiLevelType w:val="hybridMultilevel"/>
    <w:tmpl w:val="BE007F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6858203">
    <w:abstractNumId w:val="0"/>
  </w:num>
  <w:num w:numId="2" w16cid:durableId="147526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0FCF"/>
    <w:rsid w:val="00016973"/>
    <w:rsid w:val="00021519"/>
    <w:rsid w:val="000309F5"/>
    <w:rsid w:val="00031759"/>
    <w:rsid w:val="00037C39"/>
    <w:rsid w:val="00042C41"/>
    <w:rsid w:val="00045602"/>
    <w:rsid w:val="00047169"/>
    <w:rsid w:val="00056AD4"/>
    <w:rsid w:val="00087150"/>
    <w:rsid w:val="000A2B39"/>
    <w:rsid w:val="000B1411"/>
    <w:rsid w:val="000C1128"/>
    <w:rsid w:val="000C42CD"/>
    <w:rsid w:val="000C51F7"/>
    <w:rsid w:val="000E0160"/>
    <w:rsid w:val="000F21E8"/>
    <w:rsid w:val="000F48D4"/>
    <w:rsid w:val="00105747"/>
    <w:rsid w:val="00133DB7"/>
    <w:rsid w:val="001607F5"/>
    <w:rsid w:val="00160903"/>
    <w:rsid w:val="00181A56"/>
    <w:rsid w:val="0019559F"/>
    <w:rsid w:val="001A0525"/>
    <w:rsid w:val="001C47B3"/>
    <w:rsid w:val="001C65CB"/>
    <w:rsid w:val="001C6FFD"/>
    <w:rsid w:val="001D4FFC"/>
    <w:rsid w:val="001F21A1"/>
    <w:rsid w:val="00203D5E"/>
    <w:rsid w:val="0022172E"/>
    <w:rsid w:val="00221A5F"/>
    <w:rsid w:val="00223555"/>
    <w:rsid w:val="0022474D"/>
    <w:rsid w:val="00243D7F"/>
    <w:rsid w:val="00260A7F"/>
    <w:rsid w:val="00262E34"/>
    <w:rsid w:val="002722E4"/>
    <w:rsid w:val="00283ADD"/>
    <w:rsid w:val="002848E9"/>
    <w:rsid w:val="00293B3E"/>
    <w:rsid w:val="00295430"/>
    <w:rsid w:val="0029750C"/>
    <w:rsid w:val="002A6AE9"/>
    <w:rsid w:val="002B1C2F"/>
    <w:rsid w:val="002B4883"/>
    <w:rsid w:val="002E16E7"/>
    <w:rsid w:val="002F15AD"/>
    <w:rsid w:val="002F48A8"/>
    <w:rsid w:val="0031572C"/>
    <w:rsid w:val="00320B15"/>
    <w:rsid w:val="00320BC1"/>
    <w:rsid w:val="003260FD"/>
    <w:rsid w:val="00327D00"/>
    <w:rsid w:val="00334040"/>
    <w:rsid w:val="003345E6"/>
    <w:rsid w:val="00335B22"/>
    <w:rsid w:val="003619D3"/>
    <w:rsid w:val="0037728F"/>
    <w:rsid w:val="003A2A2E"/>
    <w:rsid w:val="003B66FA"/>
    <w:rsid w:val="003F20F3"/>
    <w:rsid w:val="003F3275"/>
    <w:rsid w:val="003F52A8"/>
    <w:rsid w:val="00433A1C"/>
    <w:rsid w:val="00434BE5"/>
    <w:rsid w:val="00441660"/>
    <w:rsid w:val="004464A7"/>
    <w:rsid w:val="004544B7"/>
    <w:rsid w:val="0045657D"/>
    <w:rsid w:val="004672CD"/>
    <w:rsid w:val="00494C88"/>
    <w:rsid w:val="00497899"/>
    <w:rsid w:val="004A29C3"/>
    <w:rsid w:val="004A2FE0"/>
    <w:rsid w:val="004C7609"/>
    <w:rsid w:val="004E15D7"/>
    <w:rsid w:val="004F6A3E"/>
    <w:rsid w:val="005674F9"/>
    <w:rsid w:val="005723D2"/>
    <w:rsid w:val="00580851"/>
    <w:rsid w:val="00584EB8"/>
    <w:rsid w:val="00592745"/>
    <w:rsid w:val="005955B4"/>
    <w:rsid w:val="005A5DC9"/>
    <w:rsid w:val="005B1D29"/>
    <w:rsid w:val="005B320F"/>
    <w:rsid w:val="005B7EAB"/>
    <w:rsid w:val="00607923"/>
    <w:rsid w:val="006211FE"/>
    <w:rsid w:val="0063544D"/>
    <w:rsid w:val="0063737D"/>
    <w:rsid w:val="006446A6"/>
    <w:rsid w:val="00650FBF"/>
    <w:rsid w:val="00693805"/>
    <w:rsid w:val="006B40B9"/>
    <w:rsid w:val="006B6515"/>
    <w:rsid w:val="006D53AE"/>
    <w:rsid w:val="00710E5A"/>
    <w:rsid w:val="00711DFB"/>
    <w:rsid w:val="00713B93"/>
    <w:rsid w:val="0074183B"/>
    <w:rsid w:val="00754AF7"/>
    <w:rsid w:val="00760090"/>
    <w:rsid w:val="00762253"/>
    <w:rsid w:val="00763967"/>
    <w:rsid w:val="00780BAA"/>
    <w:rsid w:val="00781608"/>
    <w:rsid w:val="007871AF"/>
    <w:rsid w:val="007924FE"/>
    <w:rsid w:val="007B2F7F"/>
    <w:rsid w:val="007C7977"/>
    <w:rsid w:val="007D2A8D"/>
    <w:rsid w:val="007E3150"/>
    <w:rsid w:val="007F2572"/>
    <w:rsid w:val="007F2DD5"/>
    <w:rsid w:val="00811706"/>
    <w:rsid w:val="00866072"/>
    <w:rsid w:val="008905E1"/>
    <w:rsid w:val="008A1E49"/>
    <w:rsid w:val="008A4035"/>
    <w:rsid w:val="008B010A"/>
    <w:rsid w:val="008C42BD"/>
    <w:rsid w:val="008D1132"/>
    <w:rsid w:val="008D71BE"/>
    <w:rsid w:val="008D7DC9"/>
    <w:rsid w:val="008E7502"/>
    <w:rsid w:val="009004FA"/>
    <w:rsid w:val="0092568C"/>
    <w:rsid w:val="00935C5E"/>
    <w:rsid w:val="00957661"/>
    <w:rsid w:val="00964100"/>
    <w:rsid w:val="009743DA"/>
    <w:rsid w:val="009748D6"/>
    <w:rsid w:val="009A69AA"/>
    <w:rsid w:val="009B297C"/>
    <w:rsid w:val="009C2908"/>
    <w:rsid w:val="009C3919"/>
    <w:rsid w:val="009D3A77"/>
    <w:rsid w:val="009E062E"/>
    <w:rsid w:val="009E4993"/>
    <w:rsid w:val="009F3025"/>
    <w:rsid w:val="00A040A0"/>
    <w:rsid w:val="00A04D50"/>
    <w:rsid w:val="00A2031B"/>
    <w:rsid w:val="00A41EB6"/>
    <w:rsid w:val="00A45EF2"/>
    <w:rsid w:val="00A54275"/>
    <w:rsid w:val="00A56502"/>
    <w:rsid w:val="00A62447"/>
    <w:rsid w:val="00A854F9"/>
    <w:rsid w:val="00A905E6"/>
    <w:rsid w:val="00A92C77"/>
    <w:rsid w:val="00AA3DBB"/>
    <w:rsid w:val="00AC3CC3"/>
    <w:rsid w:val="00AE3969"/>
    <w:rsid w:val="00AF4506"/>
    <w:rsid w:val="00B15002"/>
    <w:rsid w:val="00B15676"/>
    <w:rsid w:val="00B15C1B"/>
    <w:rsid w:val="00B27EAB"/>
    <w:rsid w:val="00B315A9"/>
    <w:rsid w:val="00B358AC"/>
    <w:rsid w:val="00B431E8"/>
    <w:rsid w:val="00B4758F"/>
    <w:rsid w:val="00B52C86"/>
    <w:rsid w:val="00B770B9"/>
    <w:rsid w:val="00B91BFE"/>
    <w:rsid w:val="00B92C66"/>
    <w:rsid w:val="00B95146"/>
    <w:rsid w:val="00BC55A4"/>
    <w:rsid w:val="00BC5975"/>
    <w:rsid w:val="00BD0A6F"/>
    <w:rsid w:val="00BE51F7"/>
    <w:rsid w:val="00C020E1"/>
    <w:rsid w:val="00C04346"/>
    <w:rsid w:val="00C2122B"/>
    <w:rsid w:val="00C25311"/>
    <w:rsid w:val="00C503E4"/>
    <w:rsid w:val="00C55A05"/>
    <w:rsid w:val="00C61171"/>
    <w:rsid w:val="00C8232B"/>
    <w:rsid w:val="00CA2AE5"/>
    <w:rsid w:val="00CA3920"/>
    <w:rsid w:val="00CA6A61"/>
    <w:rsid w:val="00CB0A3B"/>
    <w:rsid w:val="00CB255A"/>
    <w:rsid w:val="00CB26F7"/>
    <w:rsid w:val="00CB5EB5"/>
    <w:rsid w:val="00CD6DB2"/>
    <w:rsid w:val="00CE217B"/>
    <w:rsid w:val="00CE4200"/>
    <w:rsid w:val="00CE79B5"/>
    <w:rsid w:val="00CF7867"/>
    <w:rsid w:val="00D07279"/>
    <w:rsid w:val="00D13047"/>
    <w:rsid w:val="00D17591"/>
    <w:rsid w:val="00D17991"/>
    <w:rsid w:val="00D2335D"/>
    <w:rsid w:val="00D31700"/>
    <w:rsid w:val="00D6383F"/>
    <w:rsid w:val="00D669DF"/>
    <w:rsid w:val="00D71817"/>
    <w:rsid w:val="00D72BFB"/>
    <w:rsid w:val="00D84584"/>
    <w:rsid w:val="00D91F28"/>
    <w:rsid w:val="00DA05CE"/>
    <w:rsid w:val="00DC0C1F"/>
    <w:rsid w:val="00DC6D9B"/>
    <w:rsid w:val="00DD17FA"/>
    <w:rsid w:val="00DE40AE"/>
    <w:rsid w:val="00DF0EDF"/>
    <w:rsid w:val="00E061D6"/>
    <w:rsid w:val="00E063BC"/>
    <w:rsid w:val="00E101C9"/>
    <w:rsid w:val="00E13515"/>
    <w:rsid w:val="00E166F9"/>
    <w:rsid w:val="00E3671C"/>
    <w:rsid w:val="00E57D7F"/>
    <w:rsid w:val="00E64D5C"/>
    <w:rsid w:val="00E723A7"/>
    <w:rsid w:val="00E92D1D"/>
    <w:rsid w:val="00EB1D5F"/>
    <w:rsid w:val="00EB2A84"/>
    <w:rsid w:val="00EE0543"/>
    <w:rsid w:val="00EE56C6"/>
    <w:rsid w:val="00EF76FD"/>
    <w:rsid w:val="00F1022D"/>
    <w:rsid w:val="00F52039"/>
    <w:rsid w:val="00F84229"/>
    <w:rsid w:val="00F958EB"/>
    <w:rsid w:val="00FA651F"/>
    <w:rsid w:val="00FB3C4A"/>
    <w:rsid w:val="00FF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A919C9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C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9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9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15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tp.wildfire.gov/incident_specific_data/n_rockies/2022_fires/2022_TrailRidge/IR/202209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457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Kurt Teuber</cp:lastModifiedBy>
  <cp:revision>53</cp:revision>
  <cp:lastPrinted>2022-09-12T00:14:00Z</cp:lastPrinted>
  <dcterms:created xsi:type="dcterms:W3CDTF">2022-05-30T22:30:00Z</dcterms:created>
  <dcterms:modified xsi:type="dcterms:W3CDTF">2022-09-13T08:58:00Z</dcterms:modified>
</cp:coreProperties>
</file>