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3824"/>
        <w:gridCol w:w="3486"/>
      </w:tblGrid>
      <w:tr w:rsidR="00F9459E" w:rsidRPr="000309F5" w14:paraId="2B60296E" w14:textId="77777777" w:rsidTr="00034CAF">
        <w:trPr>
          <w:trHeight w:val="1059"/>
        </w:trPr>
        <w:tc>
          <w:tcPr>
            <w:tcW w:w="2268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D7CE508" w14:textId="39AB9389" w:rsidR="004C436F" w:rsidRDefault="007076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66299E">
              <w:rPr>
                <w:rFonts w:ascii="Tahoma" w:hAnsi="Tahoma" w:cs="Tahoma"/>
                <w:sz w:val="20"/>
                <w:szCs w:val="20"/>
              </w:rPr>
              <w:t>easel</w:t>
            </w:r>
          </w:p>
          <w:p w14:paraId="28FD0073" w14:textId="245BED0C" w:rsidR="00B6550E" w:rsidRPr="00CB255A" w:rsidRDefault="006629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MT-KNF-000123</w:t>
            </w:r>
          </w:p>
        </w:tc>
        <w:tc>
          <w:tcPr>
            <w:tcW w:w="2610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6C904DF" w14:textId="2CE92762" w:rsidR="00986D3C" w:rsidRDefault="004444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Ashly Kula</w:t>
            </w:r>
          </w:p>
          <w:p w14:paraId="169754BF" w14:textId="4048743F" w:rsidR="00961872" w:rsidRPr="00CB255A" w:rsidRDefault="004444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ashly.kula@usda.gov</w:t>
            </w:r>
          </w:p>
        </w:tc>
        <w:tc>
          <w:tcPr>
            <w:tcW w:w="3824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44EB757" w14:textId="4AA86813" w:rsidR="00B6550E" w:rsidRDefault="0066299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Kootenai IDC</w:t>
            </w:r>
          </w:p>
          <w:p w14:paraId="6BADBB1E" w14:textId="42CB13B5" w:rsidR="00846DF6" w:rsidRPr="00CB255A" w:rsidRDefault="0066299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406-829-7070</w:t>
            </w:r>
          </w:p>
          <w:p w14:paraId="28640DD8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173E9AB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76B7DB76" w:rsidR="009748D6" w:rsidRPr="002A7753" w:rsidRDefault="004657A3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</w:t>
            </w:r>
            <w:r w:rsidR="00F155BA">
              <w:rPr>
                <w:rFonts w:ascii="Tahoma" w:hAnsi="Tahoma" w:cs="Tahoma"/>
                <w:sz w:val="20"/>
                <w:szCs w:val="20"/>
              </w:rPr>
              <w:t>401</w:t>
            </w:r>
            <w:r w:rsidR="000F1A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4614" w:rsidRPr="006C5727">
              <w:rPr>
                <w:rFonts w:ascii="Tahoma" w:hAnsi="Tahoma" w:cs="Tahoma"/>
                <w:sz w:val="20"/>
                <w:szCs w:val="20"/>
              </w:rPr>
              <w:t>acres</w:t>
            </w:r>
            <w:r w:rsidR="00FD781E">
              <w:rPr>
                <w:rFonts w:ascii="Tahoma" w:hAnsi="Tahoma" w:cs="Tahoma"/>
                <w:sz w:val="20"/>
                <w:szCs w:val="20"/>
              </w:rPr>
              <w:t xml:space="preserve"> (geodesic)</w:t>
            </w:r>
          </w:p>
          <w:p w14:paraId="57E7260D" w14:textId="5A8C6F71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Growth last</w:t>
            </w:r>
            <w:r w:rsidR="00961872">
              <w:rPr>
                <w:rFonts w:ascii="Tahoma" w:hAnsi="Tahoma" w:cs="Tahoma"/>
                <w:b/>
                <w:sz w:val="20"/>
                <w:szCs w:val="20"/>
              </w:rPr>
              <w:t xml:space="preserve"> IR</w:t>
            </w:r>
            <w:r w:rsidRPr="002A775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ABB589" w14:textId="116ED707" w:rsidR="009748D6" w:rsidRPr="0027604C" w:rsidRDefault="00837A5F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155BA">
              <w:rPr>
                <w:rFonts w:ascii="Tahoma" w:hAnsi="Tahoma" w:cs="Tahoma"/>
                <w:sz w:val="20"/>
                <w:szCs w:val="20"/>
              </w:rPr>
              <w:t>56</w:t>
            </w:r>
            <w:r w:rsidR="000F1A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24CB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F9459E" w:rsidRPr="000309F5" w14:paraId="0BCDB90C" w14:textId="77777777" w:rsidTr="00034CAF">
        <w:trPr>
          <w:trHeight w:val="1059"/>
        </w:trPr>
        <w:tc>
          <w:tcPr>
            <w:tcW w:w="2268" w:type="dxa"/>
          </w:tcPr>
          <w:p w14:paraId="23222094" w14:textId="77777777" w:rsidR="00BD0A6F" w:rsidRPr="006C572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C5727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6B8439FB" w:rsidR="009748D6" w:rsidRPr="006C5727" w:rsidRDefault="00837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155BA">
              <w:rPr>
                <w:rFonts w:ascii="Tahoma" w:hAnsi="Tahoma" w:cs="Tahoma"/>
                <w:sz w:val="20"/>
                <w:szCs w:val="20"/>
              </w:rPr>
              <w:t>348</w:t>
            </w:r>
            <w:r w:rsidR="00E91C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85" w:rsidRPr="006C5727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4CCC4B19" w14:textId="77777777" w:rsidR="00BD0A6F" w:rsidRPr="006C572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5727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6C572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100E6D94" w:rsidR="009748D6" w:rsidRPr="00DB2FF6" w:rsidRDefault="00FD781E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C5727">
              <w:rPr>
                <w:rFonts w:ascii="Tahoma" w:hAnsi="Tahoma" w:cs="Tahoma"/>
                <w:sz w:val="20"/>
                <w:szCs w:val="20"/>
              </w:rPr>
              <w:t>08</w:t>
            </w:r>
            <w:r w:rsidR="00501485" w:rsidRPr="006C5727">
              <w:rPr>
                <w:rFonts w:ascii="Tahoma" w:hAnsi="Tahoma" w:cs="Tahoma"/>
                <w:sz w:val="20"/>
                <w:szCs w:val="20"/>
              </w:rPr>
              <w:t>/</w:t>
            </w:r>
            <w:r w:rsidR="00662DD8">
              <w:rPr>
                <w:rFonts w:ascii="Tahoma" w:hAnsi="Tahoma" w:cs="Tahoma"/>
                <w:sz w:val="20"/>
                <w:szCs w:val="20"/>
              </w:rPr>
              <w:t>1</w:t>
            </w:r>
            <w:r w:rsidR="00F155BA">
              <w:rPr>
                <w:rFonts w:ascii="Tahoma" w:hAnsi="Tahoma" w:cs="Tahoma"/>
                <w:sz w:val="20"/>
                <w:szCs w:val="20"/>
              </w:rPr>
              <w:t>1</w:t>
            </w:r>
            <w:r w:rsidR="00501485" w:rsidRPr="006C5727">
              <w:rPr>
                <w:rFonts w:ascii="Tahoma" w:hAnsi="Tahoma" w:cs="Tahoma"/>
                <w:sz w:val="20"/>
                <w:szCs w:val="20"/>
              </w:rPr>
              <w:t>/20</w:t>
            </w:r>
            <w:r w:rsidR="00961872" w:rsidRPr="006C5727">
              <w:rPr>
                <w:rFonts w:ascii="Tahoma" w:hAnsi="Tahoma" w:cs="Tahoma"/>
                <w:sz w:val="20"/>
                <w:szCs w:val="20"/>
              </w:rPr>
              <w:t>2</w:t>
            </w:r>
            <w:r w:rsidR="009A521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449BA09F" w:rsidR="009748D6" w:rsidRPr="00CB255A" w:rsidRDefault="004444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5CE61BAC" w:rsidR="009748D6" w:rsidRPr="00CB255A" w:rsidRDefault="004444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505-730-5605</w:t>
            </w:r>
          </w:p>
        </w:tc>
        <w:tc>
          <w:tcPr>
            <w:tcW w:w="3824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73AEA0" w14:textId="01F074DC" w:rsidR="00BD0A6F" w:rsidRPr="00846DF6" w:rsidRDefault="00205CF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Jennifer Frazer</w:t>
            </w:r>
          </w:p>
          <w:p w14:paraId="74FF24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B1F0D01" w14:textId="00DD798E" w:rsidR="009748D6" w:rsidRPr="00CB255A" w:rsidRDefault="00205CF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3486" w:type="dxa"/>
          </w:tcPr>
          <w:p w14:paraId="7142EA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F2B3C8B" w14:textId="0861C111" w:rsidR="00BD0A6F" w:rsidRDefault="0070765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8BE66B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76E8CD" w14:textId="4474F7EC" w:rsidR="009748D6" w:rsidRPr="00CB255A" w:rsidRDefault="007076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</w:t>
            </w:r>
            <w:r w:rsidR="00205CF6" w:rsidRPr="00205CF6">
              <w:rPr>
                <w:rFonts w:ascii="Tahoma" w:hAnsi="Tahoma" w:cs="Tahoma"/>
                <w:sz w:val="20"/>
                <w:szCs w:val="20"/>
              </w:rPr>
              <w:t>301-8167</w:t>
            </w:r>
          </w:p>
        </w:tc>
      </w:tr>
      <w:tr w:rsidR="00F9459E" w:rsidRPr="000309F5" w14:paraId="170E9249" w14:textId="77777777" w:rsidTr="00034CAF">
        <w:trPr>
          <w:trHeight w:val="528"/>
        </w:trPr>
        <w:tc>
          <w:tcPr>
            <w:tcW w:w="2268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20B6268" w14:textId="77777777" w:rsidR="00C76194" w:rsidRDefault="00C76194" w:rsidP="007076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6194">
              <w:rPr>
                <w:rFonts w:ascii="Tahoma" w:hAnsi="Tahoma" w:cs="Tahoma"/>
                <w:sz w:val="20"/>
                <w:szCs w:val="20"/>
              </w:rPr>
              <w:t xml:space="preserve">Jodi Wetzstein </w:t>
            </w:r>
          </w:p>
          <w:p w14:paraId="068C3080" w14:textId="0A1807A1" w:rsidR="0066299E" w:rsidRPr="00CB255A" w:rsidRDefault="0066299E" w:rsidP="007076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</w:t>
            </w:r>
            <w:r w:rsidR="00C76194">
              <w:rPr>
                <w:rFonts w:ascii="Tahoma" w:hAnsi="Tahoma" w:cs="Tahoma"/>
                <w:sz w:val="20"/>
                <w:szCs w:val="20"/>
              </w:rPr>
              <w:t>303-0258</w:t>
            </w:r>
          </w:p>
        </w:tc>
        <w:tc>
          <w:tcPr>
            <w:tcW w:w="2610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3211F28B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FD781E">
              <w:rPr>
                <w:rFonts w:ascii="Tahoma" w:hAnsi="Tahoma" w:cs="Tahoma"/>
                <w:sz w:val="20"/>
                <w:szCs w:val="20"/>
              </w:rPr>
              <w:t>-</w:t>
            </w:r>
            <w:r w:rsidR="00545737">
              <w:rPr>
                <w:rFonts w:ascii="Tahoma" w:hAnsi="Tahoma" w:cs="Tahoma"/>
                <w:sz w:val="20"/>
                <w:szCs w:val="20"/>
              </w:rPr>
              <w:t>3</w:t>
            </w:r>
            <w:r w:rsidR="00F155B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24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18208D9D" w:rsidR="009748D6" w:rsidRPr="00CB255A" w:rsidRDefault="005457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837A5F">
              <w:rPr>
                <w:rFonts w:ascii="Tahoma" w:hAnsi="Tahoma" w:cs="Tahoma"/>
                <w:sz w:val="20"/>
                <w:szCs w:val="20"/>
              </w:rPr>
              <w:t>350FV/Tenax</w:t>
            </w:r>
          </w:p>
        </w:tc>
        <w:tc>
          <w:tcPr>
            <w:tcW w:w="3486" w:type="dxa"/>
          </w:tcPr>
          <w:p w14:paraId="37CD13D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DADCDBC" w14:textId="77777777" w:rsidR="00662DD8" w:rsidRDefault="00662DD8" w:rsidP="00662D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Pilots: Barry Buss and Ed Wineland</w:t>
            </w:r>
          </w:p>
          <w:p w14:paraId="517F2DD8" w14:textId="0FBAA8B9" w:rsidR="00673072" w:rsidRPr="00AE58FF" w:rsidRDefault="00662DD8" w:rsidP="00662DD8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Rachel</w:t>
            </w:r>
          </w:p>
        </w:tc>
      </w:tr>
      <w:tr w:rsidR="00196E80" w:rsidRPr="000309F5" w14:paraId="5B4541E3" w14:textId="77777777" w:rsidTr="00BA4355">
        <w:trPr>
          <w:trHeight w:val="630"/>
        </w:trPr>
        <w:tc>
          <w:tcPr>
            <w:tcW w:w="4878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359F8C8B" w:rsidR="00C81522" w:rsidRPr="00C81522" w:rsidRDefault="00F155BA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Clear</w:t>
            </w:r>
          </w:p>
        </w:tc>
        <w:tc>
          <w:tcPr>
            <w:tcW w:w="3824" w:type="dxa"/>
          </w:tcPr>
          <w:p w14:paraId="4DF8DCC7" w14:textId="77777777" w:rsidR="009748D6" w:rsidRPr="002A77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7A98CE7E" w:rsidR="009748D6" w:rsidRPr="002A7753" w:rsidRDefault="00E51F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</w:t>
            </w:r>
            <w:r w:rsidR="00F155BA">
              <w:rPr>
                <w:rFonts w:ascii="Tahoma" w:hAnsi="Tahoma" w:cs="Tahoma"/>
                <w:sz w:val="20"/>
                <w:szCs w:val="20"/>
              </w:rPr>
              <w:t>ear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2752AA0F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  <w:r w:rsidR="009A5217">
              <w:rPr>
                <w:rFonts w:ascii="Tahoma" w:hAnsi="Tahoma" w:cs="Tahoma"/>
                <w:sz w:val="20"/>
                <w:szCs w:val="20"/>
              </w:rPr>
              <w:t xml:space="preserve"> sources</w:t>
            </w:r>
          </w:p>
        </w:tc>
      </w:tr>
      <w:tr w:rsidR="009579A0" w:rsidRPr="000309F5" w14:paraId="1B79F152" w14:textId="77777777" w:rsidTr="00BA4355">
        <w:trPr>
          <w:trHeight w:val="614"/>
        </w:trPr>
        <w:tc>
          <w:tcPr>
            <w:tcW w:w="4878" w:type="dxa"/>
            <w:gridSpan w:val="2"/>
          </w:tcPr>
          <w:p w14:paraId="50E0F010" w14:textId="5792B352" w:rsidR="009748D6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DA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59549FD6" w:rsidR="006E02F6" w:rsidRPr="00D46560" w:rsidRDefault="00FD781E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08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662DD8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F155BA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961872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9A5217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 xml:space="preserve"> @</w:t>
            </w:r>
            <w:r w:rsidR="0044449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155BA">
              <w:rPr>
                <w:rFonts w:ascii="Tahoma" w:hAnsi="Tahoma" w:cs="Tahoma"/>
                <w:bCs/>
                <w:sz w:val="20"/>
                <w:szCs w:val="20"/>
              </w:rPr>
              <w:t>0036</w:t>
            </w:r>
            <w:r w:rsidR="00C7619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F5D72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</w:tc>
        <w:tc>
          <w:tcPr>
            <w:tcW w:w="7310" w:type="dxa"/>
            <w:gridSpan w:val="2"/>
            <w:vMerge w:val="restart"/>
          </w:tcPr>
          <w:p w14:paraId="5154D0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C47219" w14:textId="13CCA172" w:rsidR="00BD0A6F" w:rsidRPr="000309F5" w:rsidRDefault="00FD68F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</w:t>
            </w:r>
            <w:r w:rsidR="00196E80"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3459F1B0" w14:textId="77777777"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8940C7C" w14:textId="596F0F08" w:rsidR="00961872" w:rsidRDefault="00C1200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6C24CB" w:rsidRPr="00227E78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https://ftp.wildfire.gov/public/incident_specific_data/n_rockies/2022_fires/2022_Weasel/IR</w:t>
              </w:r>
            </w:hyperlink>
          </w:p>
          <w:p w14:paraId="7999C726" w14:textId="6B933531" w:rsidR="00EF3D91" w:rsidRPr="00F9459E" w:rsidRDefault="00EF3D9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579A0" w:rsidRPr="000309F5" w14:paraId="6E40BDF8" w14:textId="77777777" w:rsidTr="00BA4355">
        <w:trPr>
          <w:trHeight w:val="614"/>
        </w:trPr>
        <w:tc>
          <w:tcPr>
            <w:tcW w:w="4878" w:type="dxa"/>
            <w:gridSpan w:val="2"/>
          </w:tcPr>
          <w:p w14:paraId="648E6F20" w14:textId="6E0606E4" w:rsidR="005D6973" w:rsidRPr="00310AA0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3F0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C3F0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C3F0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7E4822A3" w:rsidR="00EC550A" w:rsidRPr="007C3F0D" w:rsidRDefault="00EC550A" w:rsidP="00C35D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837A5F">
              <w:rPr>
                <w:rFonts w:ascii="Tahoma" w:hAnsi="Tahoma" w:cs="Tahoma"/>
                <w:sz w:val="20"/>
                <w:szCs w:val="20"/>
              </w:rPr>
              <w:t>1</w:t>
            </w:r>
            <w:r w:rsidR="00F155BA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</w:t>
            </w:r>
            <w:r w:rsidR="009A5217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5C4B6D">
              <w:rPr>
                <w:rFonts w:ascii="Tahoma" w:hAnsi="Tahoma" w:cs="Tahoma"/>
                <w:sz w:val="20"/>
                <w:szCs w:val="20"/>
              </w:rPr>
              <w:t>0</w:t>
            </w:r>
            <w:r w:rsidR="00F155BA">
              <w:rPr>
                <w:rFonts w:ascii="Tahoma" w:hAnsi="Tahoma" w:cs="Tahoma"/>
                <w:sz w:val="20"/>
                <w:szCs w:val="20"/>
              </w:rPr>
              <w:t>355</w:t>
            </w:r>
            <w:r w:rsidR="00E51F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MDT </w:t>
            </w:r>
          </w:p>
        </w:tc>
        <w:tc>
          <w:tcPr>
            <w:tcW w:w="7310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7E052D8A" w14:textId="77777777" w:rsidR="00CB1705" w:rsidRDefault="00CB170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99C16F" w14:textId="77777777" w:rsidR="00EA7675" w:rsidRDefault="009748D6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F80F8B7" w14:textId="5D1F53D3" w:rsidR="006C24CB" w:rsidRDefault="00CB1705" w:rsidP="0054573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</w:t>
            </w:r>
            <w:r w:rsidR="00EA7675">
              <w:rPr>
                <w:rFonts w:ascii="Tahoma" w:hAnsi="Tahoma" w:cs="Tahoma"/>
                <w:bCs/>
                <w:sz w:val="20"/>
                <w:szCs w:val="20"/>
              </w:rPr>
              <w:t xml:space="preserve">tonight with the </w:t>
            </w:r>
            <w:r w:rsidR="00FD781E">
              <w:rPr>
                <w:rFonts w:ascii="Tahoma" w:hAnsi="Tahoma" w:cs="Tahoma"/>
                <w:bCs/>
                <w:sz w:val="20"/>
                <w:szCs w:val="20"/>
              </w:rPr>
              <w:t>08/</w:t>
            </w:r>
            <w:r w:rsidR="00662DD8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F155BA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A7024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FD781E">
              <w:rPr>
                <w:rFonts w:ascii="Tahoma" w:hAnsi="Tahoma" w:cs="Tahoma"/>
                <w:bCs/>
                <w:sz w:val="20"/>
                <w:szCs w:val="20"/>
              </w:rPr>
              <w:t>2021 perimeter obtained from NIFS</w:t>
            </w:r>
            <w:r w:rsidR="00846DF6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75FE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62DD8">
              <w:rPr>
                <w:rFonts w:ascii="Tahoma" w:hAnsi="Tahoma" w:cs="Tahoma"/>
                <w:bCs/>
                <w:sz w:val="20"/>
                <w:szCs w:val="20"/>
              </w:rPr>
              <w:t>The main p</w:t>
            </w:r>
            <w:r w:rsidR="00D75FE0">
              <w:rPr>
                <w:rFonts w:ascii="Tahoma" w:hAnsi="Tahoma" w:cs="Tahoma"/>
                <w:bCs/>
                <w:sz w:val="20"/>
                <w:szCs w:val="20"/>
              </w:rPr>
              <w:t xml:space="preserve">erimeter growth was seen along the western </w:t>
            </w:r>
            <w:r w:rsidR="00662DD8">
              <w:rPr>
                <w:rFonts w:ascii="Tahoma" w:hAnsi="Tahoma" w:cs="Tahoma"/>
                <w:bCs/>
                <w:sz w:val="20"/>
                <w:szCs w:val="20"/>
              </w:rPr>
              <w:t>edge and on</w:t>
            </w:r>
            <w:r w:rsidR="00D75FE0">
              <w:rPr>
                <w:rFonts w:ascii="Tahoma" w:hAnsi="Tahoma" w:cs="Tahoma"/>
                <w:bCs/>
                <w:sz w:val="20"/>
                <w:szCs w:val="20"/>
              </w:rPr>
              <w:t xml:space="preserve"> the leading edges of the island perimeters east of the main perimeter, as well as along the northeastern edge. </w:t>
            </w:r>
            <w:r w:rsidR="00E91CAD">
              <w:rPr>
                <w:rFonts w:ascii="Tahoma" w:hAnsi="Tahoma" w:cs="Tahoma"/>
                <w:bCs/>
                <w:sz w:val="20"/>
                <w:szCs w:val="20"/>
              </w:rPr>
              <w:t>There</w:t>
            </w:r>
            <w:r w:rsidR="005E3521">
              <w:rPr>
                <w:rFonts w:ascii="Tahoma" w:hAnsi="Tahoma" w:cs="Tahoma"/>
                <w:bCs/>
                <w:sz w:val="20"/>
                <w:szCs w:val="20"/>
              </w:rPr>
              <w:t xml:space="preserve"> are numerous islands and isolated heat sources outside the main perimeter on all edges of the incident.</w:t>
            </w:r>
            <w:r w:rsidR="00E91CA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155BA">
              <w:rPr>
                <w:rFonts w:ascii="Tahoma" w:hAnsi="Tahoma" w:cs="Tahoma"/>
                <w:bCs/>
                <w:sz w:val="20"/>
                <w:szCs w:val="20"/>
              </w:rPr>
              <w:t xml:space="preserve">There were some areas of intense heat along the western and southwestern edges and the eastern islands. </w:t>
            </w:r>
            <w:r w:rsidR="008C49B1">
              <w:rPr>
                <w:rFonts w:ascii="Tahoma" w:hAnsi="Tahoma" w:cs="Tahoma"/>
                <w:bCs/>
                <w:sz w:val="20"/>
                <w:szCs w:val="20"/>
              </w:rPr>
              <w:t>Scattered heat</w:t>
            </w:r>
            <w:r w:rsidR="00F155BA">
              <w:rPr>
                <w:rFonts w:ascii="Tahoma" w:hAnsi="Tahoma" w:cs="Tahoma"/>
                <w:bCs/>
                <w:sz w:val="20"/>
                <w:szCs w:val="20"/>
              </w:rPr>
              <w:t xml:space="preserve"> and isolated heat sources are</w:t>
            </w:r>
            <w:r w:rsidR="008C49B1">
              <w:rPr>
                <w:rFonts w:ascii="Tahoma" w:hAnsi="Tahoma" w:cs="Tahoma"/>
                <w:bCs/>
                <w:sz w:val="20"/>
                <w:szCs w:val="20"/>
              </w:rPr>
              <w:t xml:space="preserve"> spread throughout </w:t>
            </w:r>
            <w:r w:rsidR="00D75FE0">
              <w:rPr>
                <w:rFonts w:ascii="Tahoma" w:hAnsi="Tahoma" w:cs="Tahoma"/>
                <w:bCs/>
                <w:sz w:val="20"/>
                <w:szCs w:val="20"/>
              </w:rPr>
              <w:t>much of the</w:t>
            </w:r>
            <w:r w:rsidR="005E3521">
              <w:rPr>
                <w:rFonts w:ascii="Tahoma" w:hAnsi="Tahoma" w:cs="Tahoma"/>
                <w:bCs/>
                <w:sz w:val="20"/>
                <w:szCs w:val="20"/>
              </w:rPr>
              <w:t xml:space="preserve"> main perimeter. </w:t>
            </w:r>
            <w:r w:rsidR="008C49B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05F65D2" w14:textId="06D1E54F" w:rsidR="00E51F07" w:rsidRDefault="00E51F07" w:rsidP="0054573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D56CE22" w14:textId="77777777" w:rsidR="00E51F07" w:rsidRDefault="00E51F07" w:rsidP="0054573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23FCC53" w14:textId="748E7F64" w:rsidR="00545737" w:rsidRDefault="00545737" w:rsidP="0054573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2AE8410" w14:textId="5FD594BE" w:rsidR="00673072" w:rsidRDefault="00673072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8F2210" w14:textId="77777777" w:rsidR="00DD06A4" w:rsidRPr="00EA7675" w:rsidRDefault="00DD06A4" w:rsidP="00EA767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9E57F9" w14:textId="41A1DB66" w:rsidR="002C05D1" w:rsidRDefault="002C05D1" w:rsidP="008E549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35568F5" w14:textId="77777777" w:rsidR="001820EA" w:rsidRDefault="001820EA" w:rsidP="009618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8FCC97" w14:textId="7B52869F" w:rsidR="0047375F" w:rsidRPr="00961872" w:rsidRDefault="0047375F" w:rsidP="009618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C24CB" w:rsidRPr="000309F5" w14:paraId="55AC8770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616E0B18" w14:textId="77777777" w:rsidR="006C24CB" w:rsidRDefault="006C24C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B375D8B" w14:textId="77777777" w:rsidR="008905E1" w:rsidRPr="000309F5" w:rsidRDefault="008905E1" w:rsidP="00DD06A4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52CF" w14:textId="77777777" w:rsidR="00C12009" w:rsidRDefault="00C12009">
      <w:r>
        <w:separator/>
      </w:r>
    </w:p>
  </w:endnote>
  <w:endnote w:type="continuationSeparator" w:id="0">
    <w:p w14:paraId="566A02EC" w14:textId="77777777" w:rsidR="00C12009" w:rsidRDefault="00C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9BFD" w14:textId="77777777" w:rsidR="00C12009" w:rsidRDefault="00C12009">
      <w:r>
        <w:separator/>
      </w:r>
    </w:p>
  </w:footnote>
  <w:footnote w:type="continuationSeparator" w:id="0">
    <w:p w14:paraId="0F42E437" w14:textId="77777777" w:rsidR="00C12009" w:rsidRDefault="00C1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6076"/>
    <w:multiLevelType w:val="hybridMultilevel"/>
    <w:tmpl w:val="C788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121F0"/>
    <w:rsid w:val="000136F9"/>
    <w:rsid w:val="000145E7"/>
    <w:rsid w:val="000150C1"/>
    <w:rsid w:val="000309F5"/>
    <w:rsid w:val="00034CAF"/>
    <w:rsid w:val="00036DCB"/>
    <w:rsid w:val="000411A8"/>
    <w:rsid w:val="00071FA4"/>
    <w:rsid w:val="00074B79"/>
    <w:rsid w:val="000954C4"/>
    <w:rsid w:val="000A2F66"/>
    <w:rsid w:val="000A68F2"/>
    <w:rsid w:val="000D6445"/>
    <w:rsid w:val="000E142B"/>
    <w:rsid w:val="000F1A68"/>
    <w:rsid w:val="000F3CE9"/>
    <w:rsid w:val="001002F2"/>
    <w:rsid w:val="00105747"/>
    <w:rsid w:val="00112CD3"/>
    <w:rsid w:val="0011501B"/>
    <w:rsid w:val="001319DE"/>
    <w:rsid w:val="00133DB7"/>
    <w:rsid w:val="001472FF"/>
    <w:rsid w:val="0014762D"/>
    <w:rsid w:val="0016059C"/>
    <w:rsid w:val="00160E62"/>
    <w:rsid w:val="00181A56"/>
    <w:rsid w:val="001820EA"/>
    <w:rsid w:val="00186201"/>
    <w:rsid w:val="00191124"/>
    <w:rsid w:val="00196E80"/>
    <w:rsid w:val="001B6A62"/>
    <w:rsid w:val="001C5AD0"/>
    <w:rsid w:val="001C6B99"/>
    <w:rsid w:val="001D3289"/>
    <w:rsid w:val="00205CF6"/>
    <w:rsid w:val="0022076C"/>
    <w:rsid w:val="0022172E"/>
    <w:rsid w:val="00222CF7"/>
    <w:rsid w:val="0023366F"/>
    <w:rsid w:val="00242320"/>
    <w:rsid w:val="00253FB2"/>
    <w:rsid w:val="00261064"/>
    <w:rsid w:val="00262E34"/>
    <w:rsid w:val="0027473D"/>
    <w:rsid w:val="0027604C"/>
    <w:rsid w:val="002860A0"/>
    <w:rsid w:val="002A741F"/>
    <w:rsid w:val="002A7753"/>
    <w:rsid w:val="002C007B"/>
    <w:rsid w:val="002C05D1"/>
    <w:rsid w:val="002D25FF"/>
    <w:rsid w:val="00310AA0"/>
    <w:rsid w:val="00311D70"/>
    <w:rsid w:val="00314614"/>
    <w:rsid w:val="0032026D"/>
    <w:rsid w:val="00320B15"/>
    <w:rsid w:val="00321A41"/>
    <w:rsid w:val="00360A6F"/>
    <w:rsid w:val="003656B2"/>
    <w:rsid w:val="003736FB"/>
    <w:rsid w:val="003B6A9D"/>
    <w:rsid w:val="003C6070"/>
    <w:rsid w:val="003D7699"/>
    <w:rsid w:val="003E745F"/>
    <w:rsid w:val="003F20F3"/>
    <w:rsid w:val="004072C1"/>
    <w:rsid w:val="00415065"/>
    <w:rsid w:val="00423F8F"/>
    <w:rsid w:val="00436E62"/>
    <w:rsid w:val="00444496"/>
    <w:rsid w:val="004468E9"/>
    <w:rsid w:val="00455AC3"/>
    <w:rsid w:val="004657A3"/>
    <w:rsid w:val="0047375F"/>
    <w:rsid w:val="00477A9D"/>
    <w:rsid w:val="004934DA"/>
    <w:rsid w:val="004A55D0"/>
    <w:rsid w:val="004B529A"/>
    <w:rsid w:val="004C436F"/>
    <w:rsid w:val="004C4440"/>
    <w:rsid w:val="004D5F6E"/>
    <w:rsid w:val="004E2E22"/>
    <w:rsid w:val="004F727D"/>
    <w:rsid w:val="00501485"/>
    <w:rsid w:val="00524C0B"/>
    <w:rsid w:val="00545737"/>
    <w:rsid w:val="005542BD"/>
    <w:rsid w:val="0055678F"/>
    <w:rsid w:val="005628FA"/>
    <w:rsid w:val="005700C2"/>
    <w:rsid w:val="0058222F"/>
    <w:rsid w:val="00587D22"/>
    <w:rsid w:val="005B320F"/>
    <w:rsid w:val="005C4B6D"/>
    <w:rsid w:val="005D6973"/>
    <w:rsid w:val="005E3521"/>
    <w:rsid w:val="005E75A2"/>
    <w:rsid w:val="005F66E1"/>
    <w:rsid w:val="00604F57"/>
    <w:rsid w:val="00612A0D"/>
    <w:rsid w:val="0063737D"/>
    <w:rsid w:val="006446A6"/>
    <w:rsid w:val="00650FBF"/>
    <w:rsid w:val="0066299E"/>
    <w:rsid w:val="00662DD8"/>
    <w:rsid w:val="00670583"/>
    <w:rsid w:val="00673072"/>
    <w:rsid w:val="0068313A"/>
    <w:rsid w:val="00691DDB"/>
    <w:rsid w:val="006B015E"/>
    <w:rsid w:val="006C24CB"/>
    <w:rsid w:val="006C5727"/>
    <w:rsid w:val="006D3828"/>
    <w:rsid w:val="006D53AE"/>
    <w:rsid w:val="006E02F6"/>
    <w:rsid w:val="006E1196"/>
    <w:rsid w:val="006F4140"/>
    <w:rsid w:val="00706679"/>
    <w:rsid w:val="00707655"/>
    <w:rsid w:val="007133D7"/>
    <w:rsid w:val="00715134"/>
    <w:rsid w:val="007217D9"/>
    <w:rsid w:val="007369F4"/>
    <w:rsid w:val="00742271"/>
    <w:rsid w:val="00760851"/>
    <w:rsid w:val="00771BCF"/>
    <w:rsid w:val="007803AD"/>
    <w:rsid w:val="00780E0E"/>
    <w:rsid w:val="007867D8"/>
    <w:rsid w:val="007924FE"/>
    <w:rsid w:val="007965FA"/>
    <w:rsid w:val="007A3203"/>
    <w:rsid w:val="007A7FFD"/>
    <w:rsid w:val="007B2F7F"/>
    <w:rsid w:val="007C3F0D"/>
    <w:rsid w:val="007C5248"/>
    <w:rsid w:val="007E1E7E"/>
    <w:rsid w:val="007E48C8"/>
    <w:rsid w:val="007E6F8E"/>
    <w:rsid w:val="007F526B"/>
    <w:rsid w:val="0080285E"/>
    <w:rsid w:val="00811B0C"/>
    <w:rsid w:val="0081230C"/>
    <w:rsid w:val="00821F47"/>
    <w:rsid w:val="00823991"/>
    <w:rsid w:val="00825BA3"/>
    <w:rsid w:val="00825E6F"/>
    <w:rsid w:val="00827B97"/>
    <w:rsid w:val="00827BC7"/>
    <w:rsid w:val="0083597B"/>
    <w:rsid w:val="00836122"/>
    <w:rsid w:val="00837A5F"/>
    <w:rsid w:val="00846DF6"/>
    <w:rsid w:val="00880450"/>
    <w:rsid w:val="008905E1"/>
    <w:rsid w:val="008A504B"/>
    <w:rsid w:val="008C49B1"/>
    <w:rsid w:val="008D6D0F"/>
    <w:rsid w:val="008D6ECF"/>
    <w:rsid w:val="008E5492"/>
    <w:rsid w:val="009031B9"/>
    <w:rsid w:val="009042B6"/>
    <w:rsid w:val="00914263"/>
    <w:rsid w:val="009156A4"/>
    <w:rsid w:val="00927792"/>
    <w:rsid w:val="00935C5E"/>
    <w:rsid w:val="009579A0"/>
    <w:rsid w:val="00961872"/>
    <w:rsid w:val="00970E62"/>
    <w:rsid w:val="009748D6"/>
    <w:rsid w:val="00986D3C"/>
    <w:rsid w:val="009913DF"/>
    <w:rsid w:val="00993133"/>
    <w:rsid w:val="009A04BF"/>
    <w:rsid w:val="009A1945"/>
    <w:rsid w:val="009A5217"/>
    <w:rsid w:val="009C2908"/>
    <w:rsid w:val="009C49DC"/>
    <w:rsid w:val="009C7D64"/>
    <w:rsid w:val="00A04B59"/>
    <w:rsid w:val="00A2031B"/>
    <w:rsid w:val="00A271AD"/>
    <w:rsid w:val="00A44776"/>
    <w:rsid w:val="00A56502"/>
    <w:rsid w:val="00A65731"/>
    <w:rsid w:val="00A91719"/>
    <w:rsid w:val="00AA2F66"/>
    <w:rsid w:val="00AA5C14"/>
    <w:rsid w:val="00AB082C"/>
    <w:rsid w:val="00AE08F4"/>
    <w:rsid w:val="00AE58FF"/>
    <w:rsid w:val="00B00431"/>
    <w:rsid w:val="00B04763"/>
    <w:rsid w:val="00B057F1"/>
    <w:rsid w:val="00B07537"/>
    <w:rsid w:val="00B245DD"/>
    <w:rsid w:val="00B2673C"/>
    <w:rsid w:val="00B3169A"/>
    <w:rsid w:val="00B54327"/>
    <w:rsid w:val="00B6550E"/>
    <w:rsid w:val="00B67ADA"/>
    <w:rsid w:val="00B74028"/>
    <w:rsid w:val="00B770B9"/>
    <w:rsid w:val="00B86CCE"/>
    <w:rsid w:val="00B879F2"/>
    <w:rsid w:val="00BA4355"/>
    <w:rsid w:val="00BB2E1D"/>
    <w:rsid w:val="00BD0A6F"/>
    <w:rsid w:val="00BF2EB3"/>
    <w:rsid w:val="00BF6E20"/>
    <w:rsid w:val="00C12009"/>
    <w:rsid w:val="00C156DD"/>
    <w:rsid w:val="00C25BD3"/>
    <w:rsid w:val="00C35DE4"/>
    <w:rsid w:val="00C419A3"/>
    <w:rsid w:val="00C503E4"/>
    <w:rsid w:val="00C61171"/>
    <w:rsid w:val="00C6687B"/>
    <w:rsid w:val="00C71B33"/>
    <w:rsid w:val="00C71B9B"/>
    <w:rsid w:val="00C76194"/>
    <w:rsid w:val="00C81522"/>
    <w:rsid w:val="00C96E69"/>
    <w:rsid w:val="00CA77AC"/>
    <w:rsid w:val="00CB1705"/>
    <w:rsid w:val="00CB255A"/>
    <w:rsid w:val="00CC7836"/>
    <w:rsid w:val="00CE3204"/>
    <w:rsid w:val="00CE5103"/>
    <w:rsid w:val="00CE64D0"/>
    <w:rsid w:val="00D0749B"/>
    <w:rsid w:val="00D20E33"/>
    <w:rsid w:val="00D336CE"/>
    <w:rsid w:val="00D43773"/>
    <w:rsid w:val="00D46560"/>
    <w:rsid w:val="00D50B67"/>
    <w:rsid w:val="00D5330D"/>
    <w:rsid w:val="00D572FA"/>
    <w:rsid w:val="00D60214"/>
    <w:rsid w:val="00D66315"/>
    <w:rsid w:val="00D674A9"/>
    <w:rsid w:val="00D75151"/>
    <w:rsid w:val="00D7567E"/>
    <w:rsid w:val="00D75FE0"/>
    <w:rsid w:val="00DA1692"/>
    <w:rsid w:val="00DA1F4C"/>
    <w:rsid w:val="00DA5FE9"/>
    <w:rsid w:val="00DA7024"/>
    <w:rsid w:val="00DB2FF6"/>
    <w:rsid w:val="00DB70AF"/>
    <w:rsid w:val="00DC6D9B"/>
    <w:rsid w:val="00DD06A4"/>
    <w:rsid w:val="00DD0DA9"/>
    <w:rsid w:val="00DE0EF0"/>
    <w:rsid w:val="00DE24CF"/>
    <w:rsid w:val="00DF5D72"/>
    <w:rsid w:val="00E160EB"/>
    <w:rsid w:val="00E16DB3"/>
    <w:rsid w:val="00E17FE2"/>
    <w:rsid w:val="00E50F26"/>
    <w:rsid w:val="00E51F07"/>
    <w:rsid w:val="00E54906"/>
    <w:rsid w:val="00E62945"/>
    <w:rsid w:val="00E648A8"/>
    <w:rsid w:val="00E74FDA"/>
    <w:rsid w:val="00E84337"/>
    <w:rsid w:val="00E91CAD"/>
    <w:rsid w:val="00EA6419"/>
    <w:rsid w:val="00EA7675"/>
    <w:rsid w:val="00EB2E81"/>
    <w:rsid w:val="00EC0FAC"/>
    <w:rsid w:val="00EC17F2"/>
    <w:rsid w:val="00EC550A"/>
    <w:rsid w:val="00ED0907"/>
    <w:rsid w:val="00EE4D49"/>
    <w:rsid w:val="00EF25E4"/>
    <w:rsid w:val="00EF3D91"/>
    <w:rsid w:val="00EF4018"/>
    <w:rsid w:val="00EF4867"/>
    <w:rsid w:val="00EF76FD"/>
    <w:rsid w:val="00F07925"/>
    <w:rsid w:val="00F155BA"/>
    <w:rsid w:val="00F16A77"/>
    <w:rsid w:val="00F2284B"/>
    <w:rsid w:val="00F2498D"/>
    <w:rsid w:val="00F37C11"/>
    <w:rsid w:val="00F50EC3"/>
    <w:rsid w:val="00F92446"/>
    <w:rsid w:val="00F9459E"/>
    <w:rsid w:val="00FB3C4A"/>
    <w:rsid w:val="00FD509A"/>
    <w:rsid w:val="00FD643B"/>
    <w:rsid w:val="00FD68F3"/>
    <w:rsid w:val="00FD781E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1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12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n_rockies/2022_fires/2022_Weasel/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133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Kula, Ashly -FS</cp:lastModifiedBy>
  <cp:revision>12</cp:revision>
  <cp:lastPrinted>2015-03-05T17:28:00Z</cp:lastPrinted>
  <dcterms:created xsi:type="dcterms:W3CDTF">2022-08-04T12:00:00Z</dcterms:created>
  <dcterms:modified xsi:type="dcterms:W3CDTF">2022-08-12T09:48:00Z</dcterms:modified>
</cp:coreProperties>
</file>