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66393">
        <w:t xml:space="preserve">S. end </w:t>
      </w:r>
      <w:r w:rsidR="00F56080">
        <w:t>of 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66393">
        <w:t>222 Rd.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32.4</w:t>
      </w:r>
      <w:r w:rsidR="00F56080">
        <w:t>4</w:t>
      </w:r>
      <w:r w:rsidR="00666393">
        <w:t>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66393">
        <w:t>7</w:t>
      </w:r>
      <w:r w:rsidR="00F56080">
        <w:t>16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66393">
        <w:rPr>
          <w:b/>
        </w:rPr>
        <w:t>6</w:t>
      </w:r>
      <w:r w:rsidR="00F56080">
        <w:rPr>
          <w:b/>
        </w:rPr>
        <w:t>5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66393">
        <w:t xml:space="preserve">1 </w:t>
      </w:r>
      <w:r w:rsidR="00F56080">
        <w:t xml:space="preserve">cabin-wood frame, covered porch, metal roof; 1 </w:t>
      </w:r>
      <w:proofErr w:type="spellStart"/>
      <w:r w:rsidR="00F56080">
        <w:t>outbldg</w:t>
      </w:r>
      <w:proofErr w:type="spellEnd"/>
      <w:r w:rsidR="00F56080">
        <w:t xml:space="preserve"> wood with metal roof; 1 </w:t>
      </w:r>
      <w:proofErr w:type="spellStart"/>
      <w:r w:rsidR="00F56080">
        <w:t>lg</w:t>
      </w:r>
      <w:proofErr w:type="spellEnd"/>
      <w:r w:rsidR="00F56080">
        <w:t xml:space="preserve"> carport-log w/metal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F56080">
        <w:t>move wood away f/ house, lumber out f/ under porch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66393">
        <w:t xml:space="preserve">good- </w:t>
      </w:r>
      <w:proofErr w:type="spellStart"/>
      <w:r w:rsidR="00F56080">
        <w:t>lg</w:t>
      </w:r>
      <w:proofErr w:type="spellEnd"/>
      <w:r w:rsidR="00F56080">
        <w:t>, short driveway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666393">
        <w:t xml:space="preserve">plumbing- </w:t>
      </w:r>
      <w:r w:rsidR="00F56080">
        <w:t>1 sprinkler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A5447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56080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64F1-052D-4300-B94E-A4CC6313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22</cp:revision>
  <cp:lastPrinted>2012-09-19T23:51:00Z</cp:lastPrinted>
  <dcterms:created xsi:type="dcterms:W3CDTF">2012-09-18T14:43:00Z</dcterms:created>
  <dcterms:modified xsi:type="dcterms:W3CDTF">2012-09-19T23:53:00Z</dcterms:modified>
</cp:coreProperties>
</file>