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B72486">
        <w:t>intersection of 222 and 311 roads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A3320">
        <w:t>2</w:t>
      </w:r>
      <w:r w:rsidR="000316F5">
        <w:t>46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0316F5">
        <w:t>87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D0610C">
        <w:rPr>
          <w:b/>
        </w:rPr>
        <w:t>1</w:t>
      </w:r>
      <w:r w:rsidR="000316F5">
        <w:rPr>
          <w:b/>
        </w:rPr>
        <w:t>1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0316F5">
        <w:t>log</w:t>
      </w:r>
      <w:r w:rsidR="00D0610C">
        <w:t>/metal building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4" cy="2424018"/>
            <wp:effectExtent l="19050" t="0" r="6476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4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B72486">
      <w:rPr>
        <w:sz w:val="40"/>
        <w:szCs w:val="40"/>
      </w:rPr>
      <w:t>DIXIE</w:t>
    </w:r>
    <w:r w:rsidR="00B72486">
      <w:rPr>
        <w:sz w:val="40"/>
        <w:szCs w:val="40"/>
      </w:rPr>
      <w:t xml:space="preserve"> – D Group,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316F5"/>
    <w:rsid w:val="000D290E"/>
    <w:rsid w:val="001255B2"/>
    <w:rsid w:val="0013004C"/>
    <w:rsid w:val="0013424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0472A"/>
    <w:rsid w:val="005123FB"/>
    <w:rsid w:val="005800D6"/>
    <w:rsid w:val="00582B70"/>
    <w:rsid w:val="0058667D"/>
    <w:rsid w:val="00587998"/>
    <w:rsid w:val="00591362"/>
    <w:rsid w:val="005E7E79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A7045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9C748D"/>
    <w:rsid w:val="00A37375"/>
    <w:rsid w:val="00A71693"/>
    <w:rsid w:val="00A73CCD"/>
    <w:rsid w:val="00A90C87"/>
    <w:rsid w:val="00A97B55"/>
    <w:rsid w:val="00AA3320"/>
    <w:rsid w:val="00AC3F56"/>
    <w:rsid w:val="00AD6AD0"/>
    <w:rsid w:val="00B0160E"/>
    <w:rsid w:val="00B12289"/>
    <w:rsid w:val="00B72486"/>
    <w:rsid w:val="00B726D7"/>
    <w:rsid w:val="00BB0ADB"/>
    <w:rsid w:val="00C26971"/>
    <w:rsid w:val="00C44FD7"/>
    <w:rsid w:val="00C82FAD"/>
    <w:rsid w:val="00C90BD3"/>
    <w:rsid w:val="00C97CF3"/>
    <w:rsid w:val="00CA7A40"/>
    <w:rsid w:val="00CD3480"/>
    <w:rsid w:val="00CF49F9"/>
    <w:rsid w:val="00D0610C"/>
    <w:rsid w:val="00D07B3E"/>
    <w:rsid w:val="00D12C0C"/>
    <w:rsid w:val="00D23741"/>
    <w:rsid w:val="00D949BD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A19F-AE31-4AF4-B7B2-0AB640FB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2012-09-18T23:12:00Z</cp:lastPrinted>
  <dcterms:created xsi:type="dcterms:W3CDTF">2012-09-21T01:10:00Z</dcterms:created>
  <dcterms:modified xsi:type="dcterms:W3CDTF">2012-09-22T02:26:00Z</dcterms:modified>
</cp:coreProperties>
</file>