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D020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Tatanka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Complex</w:t>
            </w:r>
            <w:r w:rsidR="001D3810">
              <w:rPr>
                <w:rFonts w:ascii="Tahoma" w:hAnsi="Tahoma" w:cs="Tahoma"/>
                <w:sz w:val="20"/>
                <w:szCs w:val="20"/>
              </w:rPr>
              <w:t xml:space="preserve"> –Central Fire</w:t>
            </w:r>
            <w:bookmarkStart w:id="0" w:name="_GoBack"/>
            <w:bookmarkEnd w:id="0"/>
          </w:p>
          <w:p w:rsidR="002758A1" w:rsidRPr="00CB255A" w:rsidRDefault="00D0207C" w:rsidP="00D0207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WY-YN</w:t>
            </w:r>
            <w:r w:rsidR="002758A1">
              <w:rPr>
                <w:rFonts w:ascii="Tahoma" w:hAnsi="Tahoma" w:cs="Tahoma"/>
                <w:sz w:val="20"/>
                <w:szCs w:val="20"/>
              </w:rPr>
              <w:t>P-0</w:t>
            </w:r>
            <w:r>
              <w:rPr>
                <w:rFonts w:ascii="Tahoma" w:hAnsi="Tahoma" w:cs="Tahoma"/>
                <w:sz w:val="20"/>
                <w:szCs w:val="20"/>
              </w:rPr>
              <w:t>01600-PPKL</w:t>
            </w:r>
            <w:r w:rsidR="002B35B1"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3F60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020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307-344-2181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D8041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  <w:r w:rsidR="000705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55C3">
              <w:rPr>
                <w:rFonts w:ascii="Tahoma" w:hAnsi="Tahoma" w:cs="Tahoma"/>
                <w:sz w:val="20"/>
                <w:szCs w:val="20"/>
              </w:rPr>
              <w:t>A</w:t>
            </w:r>
            <w:r w:rsidR="002758A1">
              <w:rPr>
                <w:rFonts w:ascii="Tahoma" w:hAnsi="Tahoma" w:cs="Tahoma"/>
                <w:sz w:val="20"/>
                <w:szCs w:val="20"/>
              </w:rPr>
              <w:t>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D80411" w:rsidP="00DF5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616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55C3">
              <w:rPr>
                <w:rFonts w:ascii="Tahoma" w:hAnsi="Tahoma" w:cs="Tahoma"/>
                <w:sz w:val="20"/>
                <w:szCs w:val="20"/>
              </w:rPr>
              <w:t>A</w:t>
            </w:r>
            <w:r w:rsidR="00F20175">
              <w:rPr>
                <w:rFonts w:ascii="Tahoma" w:hAnsi="Tahoma" w:cs="Tahoma"/>
                <w:sz w:val="20"/>
                <w:szCs w:val="20"/>
              </w:rPr>
              <w:t>cres</w:t>
            </w:r>
            <w:r w:rsidR="00D257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D80411" w:rsidRDefault="00CD3C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="00D80411">
              <w:rPr>
                <w:rFonts w:ascii="Tahoma" w:hAnsi="Tahoma" w:cs="Tahoma"/>
                <w:sz w:val="20"/>
                <w:szCs w:val="20"/>
              </w:rPr>
              <w:t>49</w:t>
            </w:r>
            <w:r w:rsidR="002B35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2B35B1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316D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356B6" w:rsidP="00D90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D90ABE">
              <w:rPr>
                <w:rFonts w:ascii="Tahoma" w:hAnsi="Tahoma" w:cs="Tahoma"/>
                <w:sz w:val="20"/>
                <w:szCs w:val="20"/>
              </w:rPr>
              <w:t>9</w:t>
            </w:r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F60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3F60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F608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F6082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406-529-6366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8062C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F6082" w:rsidRDefault="0033468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Sh</w:t>
            </w:r>
            <w:r w:rsidR="008E1822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lby Majors</w:t>
            </w:r>
          </w:p>
          <w:p w:rsidR="0033468B" w:rsidRPr="000309F5" w:rsidRDefault="0033468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406</w:t>
            </w:r>
            <w:r w:rsidR="00D80411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224</w:t>
            </w:r>
            <w:r w:rsidR="00D80411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8542</w:t>
            </w:r>
          </w:p>
          <w:p w:rsidR="009748D6" w:rsidRPr="00CB255A" w:rsidRDefault="007356B6" w:rsidP="003F60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</w:t>
            </w:r>
            <w:r w:rsidR="00D0207C">
              <w:rPr>
                <w:rFonts w:ascii="Tahoma" w:hAnsi="Tahoma" w:cs="Tahoma"/>
                <w:sz w:val="20"/>
                <w:szCs w:val="20"/>
              </w:rPr>
              <w:t>YNP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D90A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90ABE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0207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33468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49</w:t>
            </w:r>
            <w:r w:rsidR="0033468B">
              <w:rPr>
                <w:rFonts w:ascii="Tahoma" w:hAnsi="Tahoma" w:cs="Tahoma"/>
                <w:sz w:val="20"/>
                <w:szCs w:val="20"/>
              </w:rPr>
              <w:t xml:space="preserve">Z </w:t>
            </w:r>
            <w:r w:rsidR="002758A1">
              <w:rPr>
                <w:rFonts w:ascii="Tahoma" w:hAnsi="Tahoma" w:cs="Tahoma"/>
                <w:sz w:val="20"/>
                <w:szCs w:val="20"/>
              </w:rPr>
              <w:t>/</w:t>
            </w:r>
            <w:r w:rsidR="003346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8A1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0411" w:rsidRDefault="00D80411" w:rsidP="00D804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Jack Lowery</w:t>
            </w:r>
            <w:r w:rsidR="008E1822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D0207C">
              <w:rPr>
                <w:rFonts w:ascii="Tahoma" w:hAnsi="Tahoma" w:cs="Tahoma"/>
                <w:sz w:val="20"/>
                <w:szCs w:val="20"/>
              </w:rPr>
              <w:t>Matt Smith</w:t>
            </w:r>
          </w:p>
          <w:p w:rsidR="009748D6" w:rsidRPr="00CB255A" w:rsidRDefault="00D80411" w:rsidP="00D804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Kuenzi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80411" w:rsidP="00D8041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4E38BF">
              <w:rPr>
                <w:rFonts w:ascii="Tahoma" w:hAnsi="Tahoma" w:cs="Tahoma"/>
                <w:sz w:val="20"/>
                <w:szCs w:val="20"/>
              </w:rPr>
              <w:t>Passes,</w:t>
            </w:r>
            <w:r w:rsidR="00316D19">
              <w:rPr>
                <w:rFonts w:ascii="Tahoma" w:hAnsi="Tahoma" w:cs="Tahoma"/>
                <w:sz w:val="20"/>
                <w:szCs w:val="20"/>
              </w:rPr>
              <w:t xml:space="preserve"> ,</w:t>
            </w:r>
            <w:r w:rsidR="004E38BF">
              <w:rPr>
                <w:rFonts w:ascii="Tahoma" w:hAnsi="Tahoma" w:cs="Tahoma"/>
                <w:sz w:val="20"/>
                <w:szCs w:val="20"/>
              </w:rPr>
              <w:t xml:space="preserve"> Ortho and Color, Used both</w:t>
            </w:r>
            <w:r w:rsidR="00316D19">
              <w:rPr>
                <w:rFonts w:ascii="Tahoma" w:hAnsi="Tahoma" w:cs="Tahoma"/>
                <w:sz w:val="20"/>
                <w:szCs w:val="20"/>
              </w:rPr>
              <w:t>,</w:t>
            </w:r>
            <w:r w:rsidR="004E38BF">
              <w:rPr>
                <w:rFonts w:ascii="Tahoma" w:hAnsi="Tahoma" w:cs="Tahoma"/>
                <w:sz w:val="20"/>
                <w:szCs w:val="20"/>
              </w:rPr>
              <w:t xml:space="preserve"> Color was better to detect past burn</w:t>
            </w:r>
            <w:r w:rsidR="000705B7">
              <w:rPr>
                <w:rFonts w:ascii="Tahoma" w:hAnsi="Tahoma" w:cs="Tahoma"/>
                <w:sz w:val="20"/>
                <w:szCs w:val="20"/>
              </w:rPr>
              <w:t xml:space="preserve"> and current intense heat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1441A3" w:rsidP="000705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Clear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F7756" w:rsidP="007356B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Map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perimeter,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intense</w:t>
            </w:r>
            <w:r>
              <w:rPr>
                <w:rFonts w:ascii="Tahoma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heat,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scattered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isolated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F6082" w:rsidP="00316D1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D90ABE">
              <w:rPr>
                <w:rFonts w:ascii="Tahoma" w:hAnsi="Tahoma" w:cs="Tahoma"/>
                <w:sz w:val="20"/>
                <w:szCs w:val="20"/>
              </w:rPr>
              <w:t>9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CD3CE1">
              <w:rPr>
                <w:rFonts w:ascii="Tahoma" w:hAnsi="Tahoma" w:cs="Tahoma"/>
                <w:sz w:val="20"/>
                <w:szCs w:val="20"/>
              </w:rPr>
              <w:t>0</w:t>
            </w:r>
            <w:r w:rsidR="00316D19">
              <w:rPr>
                <w:rFonts w:ascii="Tahoma" w:hAnsi="Tahoma" w:cs="Tahoma"/>
                <w:sz w:val="20"/>
                <w:szCs w:val="20"/>
              </w:rPr>
              <w:t>100</w:t>
            </w:r>
            <w:r w:rsidR="00D020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6D1E">
              <w:rPr>
                <w:rFonts w:ascii="Tahoma" w:hAnsi="Tahoma" w:cs="Tahoma"/>
                <w:sz w:val="20"/>
                <w:szCs w:val="20"/>
              </w:rPr>
              <w:t>(</w:t>
            </w:r>
            <w:r w:rsidR="00D0207C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  <w:r w:rsidR="00516D1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758A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PDF, JPG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2758A1" w:rsidP="001A10A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ftp.nifc.gov/incident_specific_data/</w:t>
            </w:r>
            <w:r w:rsidR="000616D4">
              <w:rPr>
                <w:rFonts w:ascii="Tahoma" w:hAnsi="Tahoma" w:cs="Tahoma"/>
                <w:sz w:val="20"/>
                <w:szCs w:val="20"/>
              </w:rPr>
              <w:t>n_rockies</w:t>
            </w:r>
            <w:r>
              <w:rPr>
                <w:rFonts w:ascii="Tahoma" w:hAnsi="Tahoma" w:cs="Tahoma"/>
                <w:sz w:val="20"/>
                <w:szCs w:val="20"/>
              </w:rPr>
              <w:t>/2016_fires/</w:t>
            </w:r>
            <w:r w:rsidR="000616D4">
              <w:rPr>
                <w:rFonts w:ascii="Tahoma" w:hAnsi="Tahoma" w:cs="Tahoma"/>
                <w:sz w:val="20"/>
                <w:szCs w:val="20"/>
              </w:rPr>
              <w:t>2016_Tatanka_Complex/IR/201608</w:t>
            </w:r>
            <w:r w:rsidR="007356B6">
              <w:rPr>
                <w:rFonts w:ascii="Tahoma" w:hAnsi="Tahoma" w:cs="Tahoma"/>
                <w:sz w:val="20"/>
                <w:szCs w:val="20"/>
              </w:rPr>
              <w:t>2</w:t>
            </w:r>
            <w:r w:rsidR="001A10A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356B6" w:rsidP="00CD3C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08/2</w:t>
            </w:r>
            <w:r w:rsidR="00D90ABE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CD3CE1">
              <w:rPr>
                <w:rFonts w:ascii="Tahoma" w:hAnsi="Tahoma" w:cs="Tahoma"/>
                <w:sz w:val="20"/>
                <w:szCs w:val="20"/>
              </w:rPr>
              <w:t>0230</w:t>
            </w:r>
            <w:r w:rsidR="00D020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6D1E">
              <w:rPr>
                <w:rFonts w:ascii="Tahoma" w:hAnsi="Tahoma" w:cs="Tahoma"/>
                <w:sz w:val="20"/>
                <w:szCs w:val="20"/>
              </w:rPr>
              <w:t>(</w:t>
            </w:r>
            <w:r w:rsidR="00D0207C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  <w:r w:rsidR="00516D1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441A3" w:rsidRDefault="00D90ABE" w:rsidP="003F608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fire in Scan order – Central – 44° 34.717’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N ,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110° 35.149 W.  This fire starts at an estimated </w:t>
            </w:r>
            <w:r w:rsidR="00316D1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Acres.  Its data files and log are included in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Tatanka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</w:t>
            </w:r>
            <w:r w:rsidR="00316D19">
              <w:rPr>
                <w:rFonts w:ascii="Tahoma" w:hAnsi="Tahoma" w:cs="Tahoma"/>
                <w:sz w:val="20"/>
                <w:szCs w:val="20"/>
              </w:rPr>
              <w:t>mplex file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80411" w:rsidRDefault="00D80411" w:rsidP="008328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90ABE" w:rsidRDefault="001A10A2" w:rsidP="008328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 F</w:t>
            </w:r>
            <w:r w:rsidR="00D90ABE">
              <w:rPr>
                <w:rFonts w:ascii="Tahoma" w:hAnsi="Tahoma" w:cs="Tahoma"/>
                <w:sz w:val="20"/>
                <w:szCs w:val="20"/>
              </w:rPr>
              <w:t xml:space="preserve">ire –Start- </w:t>
            </w:r>
            <w:r w:rsidR="00316D19">
              <w:rPr>
                <w:rFonts w:ascii="Tahoma" w:hAnsi="Tahoma" w:cs="Tahoma"/>
                <w:sz w:val="20"/>
                <w:szCs w:val="20"/>
              </w:rPr>
              <w:t>1</w:t>
            </w:r>
            <w:r w:rsidR="00D90ABE">
              <w:rPr>
                <w:rFonts w:ascii="Tahoma" w:hAnsi="Tahoma" w:cs="Tahoma"/>
                <w:sz w:val="20"/>
                <w:szCs w:val="20"/>
              </w:rPr>
              <w:t xml:space="preserve"> Acres, End – </w:t>
            </w:r>
            <w:r w:rsidR="00316D19">
              <w:rPr>
                <w:rFonts w:ascii="Tahoma" w:hAnsi="Tahoma" w:cs="Tahoma"/>
                <w:sz w:val="20"/>
                <w:szCs w:val="20"/>
              </w:rPr>
              <w:t>85</w:t>
            </w:r>
            <w:r w:rsidR="00D90ABE">
              <w:rPr>
                <w:rFonts w:ascii="Tahoma" w:hAnsi="Tahoma" w:cs="Tahoma"/>
                <w:sz w:val="20"/>
                <w:szCs w:val="20"/>
              </w:rPr>
              <w:t xml:space="preserve"> Acres  -- </w:t>
            </w:r>
            <w:r w:rsidR="00316D19">
              <w:rPr>
                <w:rFonts w:ascii="Tahoma" w:hAnsi="Tahoma" w:cs="Tahoma"/>
                <w:sz w:val="20"/>
                <w:szCs w:val="20"/>
              </w:rPr>
              <w:t>84</w:t>
            </w:r>
            <w:r w:rsidR="00D90ABE">
              <w:rPr>
                <w:rFonts w:ascii="Tahoma" w:hAnsi="Tahoma" w:cs="Tahoma"/>
                <w:sz w:val="20"/>
                <w:szCs w:val="20"/>
              </w:rPr>
              <w:t xml:space="preserve"> Acres Growth</w:t>
            </w:r>
          </w:p>
          <w:p w:rsidR="00316D19" w:rsidRDefault="00316D19" w:rsidP="008328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16D19" w:rsidRDefault="00316D19" w:rsidP="008328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 “Central” was the first IR flight.  Intense heat on the weste</w:t>
            </w:r>
            <w:r w:rsidR="00DF69E5">
              <w:rPr>
                <w:rFonts w:ascii="Tahoma" w:hAnsi="Tahoma" w:cs="Tahoma"/>
                <w:sz w:val="20"/>
                <w:szCs w:val="20"/>
              </w:rPr>
              <w:t xml:space="preserve">rn half of the heat perimeter, </w:t>
            </w:r>
            <w:r>
              <w:rPr>
                <w:rFonts w:ascii="Tahoma" w:hAnsi="Tahoma" w:cs="Tahoma"/>
                <w:sz w:val="20"/>
                <w:szCs w:val="20"/>
              </w:rPr>
              <w:t>Scattered heat in the eastern half.  The</w:t>
            </w:r>
            <w:r w:rsidR="00DF69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eastern half was difficult to interpret because it appears to have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into an old burn area and the heat was really scattered.  There are 2 main heat </w:t>
            </w:r>
            <w:r w:rsidR="00DF69E5">
              <w:rPr>
                <w:rFonts w:ascii="Tahoma" w:hAnsi="Tahoma" w:cs="Tahoma"/>
                <w:sz w:val="20"/>
                <w:szCs w:val="20"/>
              </w:rPr>
              <w:t>polygons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 isolated heat sources between them and to the east towards Alum Creek.  Main Intense heat was on the ridge tops.</w:t>
            </w:r>
          </w:p>
          <w:p w:rsidR="008328CF" w:rsidRDefault="00D90ABE" w:rsidP="008328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F69E5" w:rsidRPr="000309F5" w:rsidRDefault="00DF69E5" w:rsidP="00DF69E5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 Future nights planning on creating a Log for each fire, and possibly breaking the Central fire out of data set for cleaner products.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0C8" w:rsidRDefault="000600C8">
      <w:r>
        <w:separator/>
      </w:r>
    </w:p>
  </w:endnote>
  <w:endnote w:type="continuationSeparator" w:id="0">
    <w:p w:rsidR="000600C8" w:rsidRDefault="0006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0C8" w:rsidRDefault="000600C8">
      <w:r>
        <w:separator/>
      </w:r>
    </w:p>
  </w:footnote>
  <w:footnote w:type="continuationSeparator" w:id="0">
    <w:p w:rsidR="000600C8" w:rsidRDefault="0006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544BA"/>
    <w:multiLevelType w:val="hybridMultilevel"/>
    <w:tmpl w:val="98E88216"/>
    <w:lvl w:ilvl="0" w:tplc="3702C6F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45C9"/>
    <w:multiLevelType w:val="hybridMultilevel"/>
    <w:tmpl w:val="233AA924"/>
    <w:lvl w:ilvl="0" w:tplc="2B42D670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74C6"/>
    <w:rsid w:val="000309F5"/>
    <w:rsid w:val="00046EA9"/>
    <w:rsid w:val="000600C8"/>
    <w:rsid w:val="000616D4"/>
    <w:rsid w:val="000705B7"/>
    <w:rsid w:val="00083B47"/>
    <w:rsid w:val="00085262"/>
    <w:rsid w:val="000B21C8"/>
    <w:rsid w:val="000D11AF"/>
    <w:rsid w:val="000D25DE"/>
    <w:rsid w:val="00105747"/>
    <w:rsid w:val="00133DB7"/>
    <w:rsid w:val="001441A3"/>
    <w:rsid w:val="001725BE"/>
    <w:rsid w:val="00172C4A"/>
    <w:rsid w:val="00181A56"/>
    <w:rsid w:val="001954C2"/>
    <w:rsid w:val="001A10A2"/>
    <w:rsid w:val="001D3810"/>
    <w:rsid w:val="0022172E"/>
    <w:rsid w:val="002619A7"/>
    <w:rsid w:val="00262E34"/>
    <w:rsid w:val="002758A1"/>
    <w:rsid w:val="002B35B1"/>
    <w:rsid w:val="002C51B1"/>
    <w:rsid w:val="002E5948"/>
    <w:rsid w:val="00316D19"/>
    <w:rsid w:val="00320B15"/>
    <w:rsid w:val="0033468B"/>
    <w:rsid w:val="00353A2A"/>
    <w:rsid w:val="003A4E4D"/>
    <w:rsid w:val="003F20F3"/>
    <w:rsid w:val="003F6082"/>
    <w:rsid w:val="004E38BF"/>
    <w:rsid w:val="00513865"/>
    <w:rsid w:val="00514597"/>
    <w:rsid w:val="00516D1E"/>
    <w:rsid w:val="005264F4"/>
    <w:rsid w:val="0057083F"/>
    <w:rsid w:val="0059780D"/>
    <w:rsid w:val="005B320F"/>
    <w:rsid w:val="0063737D"/>
    <w:rsid w:val="006446A6"/>
    <w:rsid w:val="00650FBF"/>
    <w:rsid w:val="006D53AE"/>
    <w:rsid w:val="00731EBC"/>
    <w:rsid w:val="007356B6"/>
    <w:rsid w:val="00763FBB"/>
    <w:rsid w:val="007924FE"/>
    <w:rsid w:val="007B2F7F"/>
    <w:rsid w:val="007F3861"/>
    <w:rsid w:val="008062CE"/>
    <w:rsid w:val="008328CF"/>
    <w:rsid w:val="008441D9"/>
    <w:rsid w:val="00846D73"/>
    <w:rsid w:val="008620C3"/>
    <w:rsid w:val="008905E1"/>
    <w:rsid w:val="008E1822"/>
    <w:rsid w:val="00901752"/>
    <w:rsid w:val="00935524"/>
    <w:rsid w:val="00935C5E"/>
    <w:rsid w:val="009417D5"/>
    <w:rsid w:val="00965AE9"/>
    <w:rsid w:val="009748D6"/>
    <w:rsid w:val="009C2908"/>
    <w:rsid w:val="009F7756"/>
    <w:rsid w:val="00A2031B"/>
    <w:rsid w:val="00A43131"/>
    <w:rsid w:val="00A56502"/>
    <w:rsid w:val="00A84A34"/>
    <w:rsid w:val="00AD0657"/>
    <w:rsid w:val="00B0183E"/>
    <w:rsid w:val="00B16B87"/>
    <w:rsid w:val="00B211E1"/>
    <w:rsid w:val="00B374F9"/>
    <w:rsid w:val="00B770B9"/>
    <w:rsid w:val="00BC2AAA"/>
    <w:rsid w:val="00BD0A6F"/>
    <w:rsid w:val="00C05984"/>
    <w:rsid w:val="00C44165"/>
    <w:rsid w:val="00C503E4"/>
    <w:rsid w:val="00C61171"/>
    <w:rsid w:val="00C63EED"/>
    <w:rsid w:val="00C801D1"/>
    <w:rsid w:val="00CB255A"/>
    <w:rsid w:val="00CD3CE1"/>
    <w:rsid w:val="00D0207C"/>
    <w:rsid w:val="00D257CB"/>
    <w:rsid w:val="00D74290"/>
    <w:rsid w:val="00D80411"/>
    <w:rsid w:val="00D90ABE"/>
    <w:rsid w:val="00DC6D9B"/>
    <w:rsid w:val="00DF55C3"/>
    <w:rsid w:val="00DF69E5"/>
    <w:rsid w:val="00E03F63"/>
    <w:rsid w:val="00E47748"/>
    <w:rsid w:val="00EA352A"/>
    <w:rsid w:val="00EC2C1D"/>
    <w:rsid w:val="00EF76FD"/>
    <w:rsid w:val="00F20175"/>
    <w:rsid w:val="00F4508C"/>
    <w:rsid w:val="00F46D3B"/>
    <w:rsid w:val="00F7424C"/>
    <w:rsid w:val="00FB3C4A"/>
    <w:rsid w:val="00FE2E30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6832D92-32C4-47A7-B01A-97308BB3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5</cp:revision>
  <cp:lastPrinted>2004-03-23T21:00:00Z</cp:lastPrinted>
  <dcterms:created xsi:type="dcterms:W3CDTF">2016-08-29T10:39:00Z</dcterms:created>
  <dcterms:modified xsi:type="dcterms:W3CDTF">2016-08-29T10:43:00Z</dcterms:modified>
</cp:coreProperties>
</file>