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79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773"/>
        <w:gridCol w:w="3414"/>
        <w:gridCol w:w="3166"/>
        <w:gridCol w:w="2663"/>
      </w:tblGrid>
      <w:tr w:rsidR="00064996" w:rsidRPr="000309F5" w:rsidTr="00D336CE">
        <w:trPr>
          <w:trHeight w:val="1059"/>
        </w:trPr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157D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North Fork Hughes</w:t>
            </w:r>
          </w:p>
          <w:p w:rsidR="0027047E" w:rsidRPr="00CB255A" w:rsidRDefault="0027047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ID-IPF-000165</w:t>
            </w:r>
          </w:p>
        </w:tc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157D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Brian Mitchell</w:t>
            </w:r>
          </w:p>
          <w:p w:rsidR="0027047E" w:rsidRPr="00CB255A" w:rsidRDefault="00E45F6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6" w:history="1">
              <w:r w:rsidR="0027047E" w:rsidRPr="00BB2888">
                <w:rPr>
                  <w:rStyle w:val="Hyperlink"/>
                  <w:rFonts w:ascii="Tahoma" w:hAnsi="Tahoma" w:cs="Tahoma"/>
                  <w:sz w:val="20"/>
                  <w:szCs w:val="20"/>
                </w:rPr>
                <w:t>bmitchell@mfc.state.ms.us</w:t>
              </w:r>
            </w:hyperlink>
          </w:p>
        </w:tc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157D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208-762-6936</w:t>
            </w:r>
          </w:p>
          <w:p w:rsidR="0027047E" w:rsidRPr="00CB255A" w:rsidRDefault="0027047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Coeur D’Alene Dispatch</w:t>
            </w:r>
          </w:p>
        </w:tc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2438A4" w:rsidRDefault="002438A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3,931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2438A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**350</w:t>
            </w:r>
            <w:r w:rsidR="00E63EE3" w:rsidRPr="00B05754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064996" w:rsidRPr="000309F5" w:rsidTr="00D336CE">
        <w:trPr>
          <w:trHeight w:val="1059"/>
        </w:trPr>
        <w:tc>
          <w:tcPr>
            <w:tcW w:w="0" w:type="auto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06499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64996">
              <w:rPr>
                <w:rFonts w:ascii="Tahoma" w:hAnsi="Tahoma" w:cs="Tahoma"/>
                <w:sz w:val="20"/>
                <w:szCs w:val="20"/>
              </w:rPr>
              <w:t>2019</w:t>
            </w:r>
            <w:r w:rsidR="00C85C36" w:rsidRPr="00064996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C85C36" w:rsidP="0006499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64996">
              <w:rPr>
                <w:rFonts w:ascii="Tahoma" w:hAnsi="Tahoma" w:cs="Tahoma"/>
                <w:sz w:val="20"/>
                <w:szCs w:val="20"/>
              </w:rPr>
              <w:t>9/</w:t>
            </w:r>
            <w:r w:rsidR="00064996" w:rsidRPr="00064996">
              <w:rPr>
                <w:rFonts w:ascii="Tahoma" w:hAnsi="Tahoma" w:cs="Tahoma"/>
                <w:sz w:val="20"/>
                <w:szCs w:val="20"/>
              </w:rPr>
              <w:t>11</w:t>
            </w:r>
            <w:r w:rsidRPr="00064996">
              <w:rPr>
                <w:rFonts w:ascii="Tahoma" w:hAnsi="Tahoma" w:cs="Tahoma"/>
                <w:sz w:val="20"/>
                <w:szCs w:val="20"/>
              </w:rPr>
              <w:t>/17</w:t>
            </w:r>
          </w:p>
        </w:tc>
        <w:tc>
          <w:tcPr>
            <w:tcW w:w="0" w:type="auto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157D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Hattiesburg, MS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157D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601-624-4290</w:t>
            </w:r>
          </w:p>
        </w:tc>
        <w:tc>
          <w:tcPr>
            <w:tcW w:w="0" w:type="auto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157D6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Tim Stauffer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157D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406-529-6366</w:t>
            </w:r>
          </w:p>
        </w:tc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09389C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Liz McNichols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09389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208-387-5900</w:t>
            </w:r>
          </w:p>
        </w:tc>
      </w:tr>
      <w:tr w:rsidR="00064996" w:rsidRPr="000309F5" w:rsidTr="00D336CE">
        <w:trPr>
          <w:trHeight w:val="528"/>
        </w:trPr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064996" w:rsidRDefault="0027047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64996">
              <w:rPr>
                <w:rFonts w:ascii="Tahoma" w:hAnsi="Tahoma" w:cs="Tahoma"/>
                <w:sz w:val="20"/>
                <w:szCs w:val="20"/>
              </w:rPr>
              <w:t xml:space="preserve">Mary Ann </w:t>
            </w:r>
          </w:p>
          <w:p w:rsidR="0027047E" w:rsidRPr="00CB255A" w:rsidRDefault="0027047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64996">
              <w:rPr>
                <w:rFonts w:ascii="Tahoma" w:hAnsi="Tahoma" w:cs="Tahoma"/>
                <w:sz w:val="20"/>
                <w:szCs w:val="20"/>
              </w:rPr>
              <w:t>Hamilton</w:t>
            </w:r>
          </w:p>
        </w:tc>
        <w:tc>
          <w:tcPr>
            <w:tcW w:w="0" w:type="auto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A12F78" w:rsidP="0011602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71</w:t>
            </w:r>
          </w:p>
        </w:tc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157D6E" w:rsidP="00A12F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12F78">
              <w:rPr>
                <w:rFonts w:ascii="Tahoma" w:hAnsi="Tahoma" w:cs="Tahoma"/>
                <w:sz w:val="20"/>
                <w:szCs w:val="20"/>
              </w:rPr>
              <w:t>N14</w:t>
            </w:r>
            <w:r w:rsidR="00A12F78" w:rsidRPr="00A12F78">
              <w:rPr>
                <w:rFonts w:ascii="Tahoma" w:hAnsi="Tahoma" w:cs="Tahoma"/>
                <w:sz w:val="20"/>
                <w:szCs w:val="20"/>
              </w:rPr>
              <w:t>9</w:t>
            </w:r>
            <w:r w:rsidRPr="00A12F78"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Default="0053674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White/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Netcher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/</w:t>
            </w:r>
          </w:p>
          <w:p w:rsidR="0053674C" w:rsidRPr="00CB255A" w:rsidRDefault="0053674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Kuenzi</w:t>
            </w:r>
            <w:proofErr w:type="spellEnd"/>
          </w:p>
        </w:tc>
      </w:tr>
      <w:tr w:rsidR="00064996" w:rsidRPr="000309F5" w:rsidTr="00D336CE">
        <w:trPr>
          <w:trHeight w:val="630"/>
        </w:trPr>
        <w:tc>
          <w:tcPr>
            <w:tcW w:w="0" w:type="auto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EC43F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One pass, good alignment, clear image</w:t>
            </w:r>
          </w:p>
        </w:tc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70527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C43F7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70527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 and mapping</w:t>
            </w:r>
          </w:p>
        </w:tc>
      </w:tr>
      <w:tr w:rsidR="00064996" w:rsidRPr="000309F5" w:rsidTr="00D336CE">
        <w:trPr>
          <w:trHeight w:val="614"/>
        </w:trPr>
        <w:tc>
          <w:tcPr>
            <w:tcW w:w="0" w:type="auto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705277" w:rsidP="00E906E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906E9">
              <w:rPr>
                <w:rFonts w:ascii="Tahoma" w:hAnsi="Tahoma" w:cs="Tahoma"/>
                <w:sz w:val="20"/>
                <w:szCs w:val="20"/>
              </w:rPr>
              <w:t>201709</w:t>
            </w:r>
            <w:r w:rsidR="00E906E9" w:rsidRPr="00E906E9">
              <w:rPr>
                <w:rFonts w:ascii="Tahoma" w:hAnsi="Tahoma" w:cs="Tahoma"/>
                <w:sz w:val="20"/>
                <w:szCs w:val="20"/>
              </w:rPr>
              <w:t>11</w:t>
            </w:r>
            <w:r w:rsidRPr="00E906E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906E9" w:rsidRPr="00E906E9">
              <w:rPr>
                <w:rFonts w:ascii="Tahoma" w:hAnsi="Tahoma" w:cs="Tahoma"/>
                <w:sz w:val="20"/>
                <w:szCs w:val="20"/>
              </w:rPr>
              <w:t>2150</w:t>
            </w:r>
            <w:r w:rsidR="005A369A" w:rsidRPr="00E906E9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0" w:type="auto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705277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PDF maps, IR Log, KMZ and shapefiles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Default="0070527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incident_specific_data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n_rockies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/2017_fires/</w:t>
            </w:r>
          </w:p>
          <w:p w:rsidR="00705277" w:rsidRPr="000309F5" w:rsidRDefault="00705277" w:rsidP="00611999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2017_NorthForkHughes/IR/201709</w:t>
            </w:r>
            <w:r w:rsidR="00611999"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</w:tr>
      <w:tr w:rsidR="00064996" w:rsidRPr="000309F5" w:rsidTr="00D336CE">
        <w:trPr>
          <w:trHeight w:val="614"/>
        </w:trPr>
        <w:tc>
          <w:tcPr>
            <w:tcW w:w="0" w:type="auto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551BF4" w:rsidP="00E906E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906E9">
              <w:rPr>
                <w:rFonts w:ascii="Tahoma" w:hAnsi="Tahoma" w:cs="Tahoma"/>
                <w:sz w:val="20"/>
                <w:szCs w:val="20"/>
              </w:rPr>
              <w:t>201709</w:t>
            </w:r>
            <w:r w:rsidR="00E906E9" w:rsidRPr="00E906E9">
              <w:rPr>
                <w:rFonts w:ascii="Tahoma" w:hAnsi="Tahoma" w:cs="Tahoma"/>
                <w:sz w:val="20"/>
                <w:szCs w:val="20"/>
              </w:rPr>
              <w:t>11</w:t>
            </w:r>
            <w:r w:rsidRPr="00E906E9">
              <w:rPr>
                <w:rFonts w:ascii="Tahoma" w:hAnsi="Tahoma" w:cs="Tahoma"/>
                <w:sz w:val="20"/>
                <w:szCs w:val="20"/>
              </w:rPr>
              <w:t xml:space="preserve"> at </w:t>
            </w:r>
            <w:r w:rsidR="00E906E9" w:rsidRPr="00E906E9">
              <w:rPr>
                <w:rFonts w:ascii="Tahoma" w:hAnsi="Tahoma" w:cs="Tahoma"/>
                <w:sz w:val="20"/>
                <w:szCs w:val="20"/>
              </w:rPr>
              <w:t>2255</w:t>
            </w:r>
            <w:r w:rsidRPr="00E906E9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0" w:type="auto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:rsidTr="00D336CE">
        <w:trPr>
          <w:trHeight w:val="5275"/>
        </w:trPr>
        <w:tc>
          <w:tcPr>
            <w:tcW w:w="0" w:type="auto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0B039C" w:rsidRDefault="000B039C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50D59" w:rsidRPr="001F5AAA" w:rsidRDefault="0006499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**</w:t>
            </w:r>
            <w:r w:rsidR="00EA1211">
              <w:rPr>
                <w:rFonts w:ascii="Tahoma" w:hAnsi="Tahoma" w:cs="Tahoma"/>
                <w:sz w:val="20"/>
                <w:szCs w:val="20"/>
              </w:rPr>
              <w:t xml:space="preserve">North Fork Hughes </w:t>
            </w:r>
            <w:r w:rsidR="001F5AAA">
              <w:rPr>
                <w:rFonts w:ascii="Tahoma" w:hAnsi="Tahoma" w:cs="Tahoma"/>
                <w:sz w:val="20"/>
                <w:szCs w:val="20"/>
              </w:rPr>
              <w:t xml:space="preserve">was UTF </w:t>
            </w:r>
            <w:r>
              <w:rPr>
                <w:rFonts w:ascii="Tahoma" w:hAnsi="Tahoma" w:cs="Tahoma"/>
                <w:sz w:val="20"/>
                <w:szCs w:val="20"/>
              </w:rPr>
              <w:t>for past two nights</w:t>
            </w:r>
            <w:r w:rsidR="001F5AAA">
              <w:rPr>
                <w:rFonts w:ascii="Tahoma" w:hAnsi="Tahoma" w:cs="Tahoma"/>
                <w:sz w:val="20"/>
                <w:szCs w:val="20"/>
              </w:rPr>
              <w:t xml:space="preserve">, so this is </w:t>
            </w:r>
            <w:r>
              <w:rPr>
                <w:rFonts w:ascii="Tahoma" w:hAnsi="Tahoma" w:cs="Tahoma"/>
                <w:sz w:val="20"/>
                <w:szCs w:val="20"/>
              </w:rPr>
              <w:t xml:space="preserve">a multi-day growth calculation.    </w:t>
            </w:r>
            <w:r w:rsidR="001F5AAA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1F5AAA" w:rsidRPr="001F5AA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E4694" w:rsidRPr="001F5AAA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950D59" w:rsidRPr="00116025" w:rsidRDefault="00950D59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  <w:p w:rsidR="00511288" w:rsidRDefault="00CB1520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64996">
              <w:rPr>
                <w:rFonts w:ascii="Tahoma" w:hAnsi="Tahoma" w:cs="Tahoma"/>
                <w:sz w:val="20"/>
                <w:szCs w:val="20"/>
              </w:rPr>
              <w:t>There were no signif</w:t>
            </w:r>
            <w:r w:rsidR="00B76DED" w:rsidRPr="00064996">
              <w:rPr>
                <w:rFonts w:ascii="Tahoma" w:hAnsi="Tahoma" w:cs="Tahoma"/>
                <w:sz w:val="20"/>
                <w:szCs w:val="20"/>
              </w:rPr>
              <w:t>icant runs</w:t>
            </w:r>
            <w:r w:rsidRPr="00064996">
              <w:rPr>
                <w:rFonts w:ascii="Tahoma" w:hAnsi="Tahoma" w:cs="Tahoma"/>
                <w:sz w:val="20"/>
                <w:szCs w:val="20"/>
              </w:rPr>
              <w:t xml:space="preserve">.  </w:t>
            </w:r>
            <w:r w:rsidR="00064996">
              <w:rPr>
                <w:rFonts w:ascii="Tahoma" w:hAnsi="Tahoma" w:cs="Tahoma"/>
                <w:sz w:val="20"/>
                <w:szCs w:val="20"/>
              </w:rPr>
              <w:t xml:space="preserve">Both of the spot fires off the western perimeter have merged with the main perimeter.  There were intense heat signatures in the merged zones.  The western half of the perimeter </w:t>
            </w:r>
            <w:proofErr w:type="gramStart"/>
            <w:r w:rsidR="00064996">
              <w:rPr>
                <w:rFonts w:ascii="Tahoma" w:hAnsi="Tahoma" w:cs="Tahoma"/>
                <w:sz w:val="20"/>
                <w:szCs w:val="20"/>
              </w:rPr>
              <w:t>was filled</w:t>
            </w:r>
            <w:proofErr w:type="gramEnd"/>
            <w:r w:rsidR="00064996">
              <w:rPr>
                <w:rFonts w:ascii="Tahoma" w:hAnsi="Tahoma" w:cs="Tahoma"/>
                <w:sz w:val="20"/>
                <w:szCs w:val="20"/>
              </w:rPr>
              <w:t xml:space="preserve"> with scattered heat.  The northern portion of the fire </w:t>
            </w:r>
            <w:proofErr w:type="gramStart"/>
            <w:r w:rsidR="00064996">
              <w:rPr>
                <w:rFonts w:ascii="Tahoma" w:hAnsi="Tahoma" w:cs="Tahoma"/>
                <w:sz w:val="20"/>
                <w:szCs w:val="20"/>
              </w:rPr>
              <w:t>was also filled</w:t>
            </w:r>
            <w:proofErr w:type="gramEnd"/>
            <w:r w:rsidR="00064996">
              <w:rPr>
                <w:rFonts w:ascii="Tahoma" w:hAnsi="Tahoma" w:cs="Tahoma"/>
                <w:sz w:val="20"/>
                <w:szCs w:val="20"/>
              </w:rPr>
              <w:t xml:space="preserve"> with scattered heat and had a narrow band of intense heat along the perimeter.  </w:t>
            </w:r>
            <w:r w:rsidR="00B76DED" w:rsidRPr="00B76DED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  <w:p w:rsidR="00190FCD" w:rsidRDefault="00C50709" w:rsidP="00190FC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2317E6" w:rsidRPr="006E66A8" w:rsidRDefault="002317E6" w:rsidP="002317E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E66A8">
              <w:rPr>
                <w:rFonts w:ascii="Tahoma" w:hAnsi="Tahoma" w:cs="Tahoma"/>
                <w:sz w:val="20"/>
                <w:szCs w:val="20"/>
              </w:rPr>
              <w:t xml:space="preserve">Please notify me of any map errors, perimeter updates, questions or feedback </w:t>
            </w:r>
            <w:bookmarkStart w:id="0" w:name="_GoBack"/>
            <w:bookmarkEnd w:id="0"/>
            <w:r w:rsidRPr="006E66A8">
              <w:rPr>
                <w:rFonts w:ascii="Tahoma" w:hAnsi="Tahoma" w:cs="Tahoma"/>
                <w:sz w:val="20"/>
                <w:szCs w:val="20"/>
              </w:rPr>
              <w:t>that could help ensure delivery of quality products.</w:t>
            </w:r>
          </w:p>
          <w:p w:rsidR="002317E6" w:rsidRPr="006E66A8" w:rsidRDefault="002317E6" w:rsidP="002317E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E66A8">
              <w:rPr>
                <w:rFonts w:ascii="Tahoma" w:hAnsi="Tahoma" w:cs="Tahoma"/>
                <w:sz w:val="20"/>
                <w:szCs w:val="20"/>
              </w:rPr>
              <w:t>Thank you,</w:t>
            </w:r>
          </w:p>
          <w:p w:rsidR="002317E6" w:rsidRPr="006E66A8" w:rsidRDefault="002317E6" w:rsidP="002317E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E66A8">
              <w:rPr>
                <w:rFonts w:ascii="Tahoma" w:hAnsi="Tahoma" w:cs="Tahoma"/>
                <w:sz w:val="20"/>
                <w:szCs w:val="20"/>
              </w:rPr>
              <w:t>Brian Mitchell</w:t>
            </w:r>
          </w:p>
          <w:p w:rsidR="002317E6" w:rsidRPr="00190FCD" w:rsidRDefault="002317E6" w:rsidP="002317E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E66A8">
              <w:rPr>
                <w:rFonts w:ascii="Tahoma" w:hAnsi="Tahoma" w:cs="Tahoma"/>
                <w:sz w:val="20"/>
                <w:szCs w:val="20"/>
              </w:rPr>
              <w:t xml:space="preserve">601-624-4290 / </w:t>
            </w:r>
            <w:hyperlink r:id="rId7" w:history="1">
              <w:r w:rsidRPr="006E66A8">
                <w:rPr>
                  <w:rStyle w:val="Hyperlink"/>
                  <w:rFonts w:ascii="Tahoma" w:hAnsi="Tahoma" w:cs="Tahoma"/>
                  <w:sz w:val="20"/>
                  <w:szCs w:val="20"/>
                </w:rPr>
                <w:t>bmitchell@mfc.state.ms.us</w:t>
              </w:r>
            </w:hyperlink>
            <w:r>
              <w:rPr>
                <w:rFonts w:ascii="Tahoma" w:hAnsi="Tahoma" w:cs="Tahoma"/>
                <w:sz w:val="20"/>
                <w:szCs w:val="20"/>
              </w:rPr>
              <w:t xml:space="preserve">    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F64" w:rsidRDefault="00E45F64">
      <w:r>
        <w:separator/>
      </w:r>
    </w:p>
  </w:endnote>
  <w:endnote w:type="continuationSeparator" w:id="0">
    <w:p w:rsidR="00E45F64" w:rsidRDefault="00E45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F64" w:rsidRDefault="00E45F64">
      <w:r>
        <w:separator/>
      </w:r>
    </w:p>
  </w:footnote>
  <w:footnote w:type="continuationSeparator" w:id="0">
    <w:p w:rsidR="00E45F64" w:rsidRDefault="00E45F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309F5"/>
    <w:rsid w:val="00064996"/>
    <w:rsid w:val="00065762"/>
    <w:rsid w:val="00081A24"/>
    <w:rsid w:val="0009389C"/>
    <w:rsid w:val="000B039C"/>
    <w:rsid w:val="00105747"/>
    <w:rsid w:val="00116025"/>
    <w:rsid w:val="00133DB7"/>
    <w:rsid w:val="00157D6E"/>
    <w:rsid w:val="00166551"/>
    <w:rsid w:val="00181A56"/>
    <w:rsid w:val="00190FCD"/>
    <w:rsid w:val="001C4788"/>
    <w:rsid w:val="001F5AAA"/>
    <w:rsid w:val="001F6AA8"/>
    <w:rsid w:val="0022172E"/>
    <w:rsid w:val="002317E6"/>
    <w:rsid w:val="002438A4"/>
    <w:rsid w:val="00245964"/>
    <w:rsid w:val="002622F9"/>
    <w:rsid w:val="00262E34"/>
    <w:rsid w:val="0027047E"/>
    <w:rsid w:val="00287A7B"/>
    <w:rsid w:val="002C007B"/>
    <w:rsid w:val="00320B15"/>
    <w:rsid w:val="0039736D"/>
    <w:rsid w:val="003B606E"/>
    <w:rsid w:val="003F20F3"/>
    <w:rsid w:val="004205EF"/>
    <w:rsid w:val="00443282"/>
    <w:rsid w:val="004543ED"/>
    <w:rsid w:val="00493E81"/>
    <w:rsid w:val="004C7611"/>
    <w:rsid w:val="004E4694"/>
    <w:rsid w:val="00507B19"/>
    <w:rsid w:val="00511288"/>
    <w:rsid w:val="0053674C"/>
    <w:rsid w:val="00551BF4"/>
    <w:rsid w:val="00564DD1"/>
    <w:rsid w:val="005A369A"/>
    <w:rsid w:val="005B320F"/>
    <w:rsid w:val="005C351B"/>
    <w:rsid w:val="00611999"/>
    <w:rsid w:val="0063737D"/>
    <w:rsid w:val="006446A6"/>
    <w:rsid w:val="00650FBF"/>
    <w:rsid w:val="006C720C"/>
    <w:rsid w:val="006D53AE"/>
    <w:rsid w:val="00705277"/>
    <w:rsid w:val="007924FE"/>
    <w:rsid w:val="007B2F7F"/>
    <w:rsid w:val="00805CE7"/>
    <w:rsid w:val="008272A9"/>
    <w:rsid w:val="0084731F"/>
    <w:rsid w:val="008905E1"/>
    <w:rsid w:val="00935C5E"/>
    <w:rsid w:val="00950D59"/>
    <w:rsid w:val="009748D6"/>
    <w:rsid w:val="009C2908"/>
    <w:rsid w:val="00A12F78"/>
    <w:rsid w:val="00A2031B"/>
    <w:rsid w:val="00A3399D"/>
    <w:rsid w:val="00A41C97"/>
    <w:rsid w:val="00A56502"/>
    <w:rsid w:val="00AA7F1D"/>
    <w:rsid w:val="00B05754"/>
    <w:rsid w:val="00B76DED"/>
    <w:rsid w:val="00B770B9"/>
    <w:rsid w:val="00BD0A6F"/>
    <w:rsid w:val="00C24782"/>
    <w:rsid w:val="00C503E4"/>
    <w:rsid w:val="00C50709"/>
    <w:rsid w:val="00C61171"/>
    <w:rsid w:val="00C61879"/>
    <w:rsid w:val="00C85C36"/>
    <w:rsid w:val="00CB1520"/>
    <w:rsid w:val="00CB255A"/>
    <w:rsid w:val="00D336CE"/>
    <w:rsid w:val="00D447A5"/>
    <w:rsid w:val="00D557D9"/>
    <w:rsid w:val="00DC6D9B"/>
    <w:rsid w:val="00E45F64"/>
    <w:rsid w:val="00E63EE3"/>
    <w:rsid w:val="00E8199D"/>
    <w:rsid w:val="00E906E9"/>
    <w:rsid w:val="00EA1211"/>
    <w:rsid w:val="00EC43F7"/>
    <w:rsid w:val="00EF76FD"/>
    <w:rsid w:val="00F01DF8"/>
    <w:rsid w:val="00F22251"/>
    <w:rsid w:val="00F67B1A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DD6B822"/>
  <w15:docId w15:val="{59338D24-6405-4438-A858-44926BA57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704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bmitchell@mfc.state.ms.u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mitchell@mfc.state.ms.u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79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Johnson, Jan V -FS</dc:creator>
  <cp:lastModifiedBy>Brian Mitchell</cp:lastModifiedBy>
  <cp:revision>14</cp:revision>
  <cp:lastPrinted>2015-03-05T17:28:00Z</cp:lastPrinted>
  <dcterms:created xsi:type="dcterms:W3CDTF">2017-09-12T03:11:00Z</dcterms:created>
  <dcterms:modified xsi:type="dcterms:W3CDTF">2017-09-12T04:58:00Z</dcterms:modified>
</cp:coreProperties>
</file>