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ahoma" w:ascii="Tahoma" w:hAnsi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  <w:r>
        <w:pict>
          <v:rect fillcolor="#FFFFFF" strokecolor="#000000" strokeweight="0pt" style="position:absolute;width:540pt;height:397.95pt;mso-wrap-distance-left:9pt;mso-wrap-distance-right:9pt;mso-wrap-distance-top:0pt;mso-wrap-distance-bottom:0pt;margin-top:24.15pt;margin-left:0.05pt">
            <v:textbox inset="0in,0in,0in,0in">
              <w:txbxContent>
                <w:tbl>
                  <w:tblPr>
                    <w:jc w:val="left"/>
                    <w:tblInd w:w="9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88" w:type="dxa"/>
                      <w:bottom w:w="0" w:type="dxa"/>
                      <w:right w:w="108" w:type="dxa"/>
                    </w:tblCellMar>
                  </w:tblPr>
                  <w:tblGrid>
                    <w:gridCol w:w="2699"/>
                    <w:gridCol w:w="2697"/>
                    <w:gridCol w:w="3"/>
                    <w:gridCol w:w="2697"/>
                    <w:gridCol w:w="3"/>
                    <w:gridCol w:w="2700"/>
                  </w:tblGrid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PARK CREEK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MT-HLF-000146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KIM SLEZAK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gis@kpslezak.com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Arial"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HELENA (406-449-5475)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Park Creek 16,274 acres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Park Creek  129 acres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059" w:hRule="atLeast"/>
                      <w:cantSplit w:val="false"/>
                    </w:trPr>
                    <w:tc>
                      <w:tcPr>
                        <w:tcW w:w="269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0036 MDT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9/05/17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Milligan, Nebraska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402-629-4459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Arial"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Tim Stauffer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Arial"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406-529-6366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Jan Johnson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National Coord. Phone:</w:t>
                        </w:r>
                      </w:p>
                      <w:p>
                        <w:pPr>
                          <w:pStyle w:val="Normal"/>
                          <w:rPr>
                            <w:rFonts w:cs="Arial"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Phone: 208-387-5900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Arial"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Cell: 208-870-5066</w:t>
                        </w:r>
                      </w:p>
                    </w:tc>
                  </w:tr>
                  <w:tr>
                    <w:trPr>
                      <w:trHeight w:val="528" w:hRule="atLeast"/>
                      <w:cantSplit w:val="false"/>
                    </w:trPr>
                    <w:tc>
                      <w:tcPr>
                        <w:tcW w:w="269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GISS 208-770-7053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A-82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002_582533127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0" w:name="__Fieldmark__10002_582533127"/>
                        <w:bookmarkStart w:id="1" w:name="__Fieldmark__9839_582533127"/>
                        <w:bookmarkStart w:id="2" w:name="__Fieldmark__1027_582533127"/>
                        <w:bookmarkStart w:id="3" w:name="__Fieldmark__9687_582533127"/>
                        <w:bookmarkStart w:id="4" w:name="__Fieldmark__10002_582533127"/>
                        <w:bookmarkEnd w:id="1"/>
                        <w:bookmarkEnd w:id="2"/>
                        <w:bookmarkEnd w:id="3"/>
                        <w:bookmarkEnd w:id="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     </w:t>
                        </w:r>
                        <w:bookmarkStart w:id="5" w:name="__Fieldmark__9839_5825331271"/>
                        <w:bookmarkStart w:id="6" w:name="__Fieldmark__1027_5825331271"/>
                        <w:bookmarkStart w:id="7" w:name="__Fieldmark__9687_5825331271"/>
                        <w:bookmarkStart w:id="8" w:name="__Fieldmark__10002_582533127"/>
                        <w:bookmarkEnd w:id="5"/>
                        <w:bookmarkEnd w:id="6"/>
                        <w:bookmarkEnd w:id="7"/>
                        <w:bookmarkEnd w:id="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N144Z/Phoenix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Pilots: Boyce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RAMSAY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Tech:  Kaz</w:t>
                        </w:r>
                      </w:p>
                    </w:tc>
                  </w:tr>
                  <w:tr>
                    <w:trPr>
                      <w:trHeight w:val="630" w:hRule="atLeast"/>
                      <w:cantSplit w:val="false"/>
                    </w:trPr>
                    <w:tc>
                      <w:tcPr>
                        <w:tcW w:w="539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030_582533127"/>
                              <w:enabled/>
                              <w:calcOnExit w:val="0"/>
                            </w:ffData>
                          </w:fldChar>
                        </w:r>
                        <w:r>
                          <w:instrText> FORMTEXT </w:instrText>
                        </w:r>
                        <w:r>
                          <w:fldChar w:fldCharType="separate"/>
                        </w:r>
                        <w:bookmarkStart w:id="9" w:name="__Fieldmark__10030_582533127"/>
                        <w:bookmarkStart w:id="10" w:name="__Fieldmark__9861_582533127"/>
                        <w:bookmarkStart w:id="11" w:name="__Fieldmark__1028_582533127"/>
                        <w:bookmarkStart w:id="12" w:name="__Fieldmark__9703_582533127"/>
                        <w:bookmarkStart w:id="13" w:name="__Fieldmark__10030_582533127"/>
                        <w:bookmarkEnd w:id="10"/>
                        <w:bookmarkEnd w:id="11"/>
                        <w:bookmarkEnd w:id="12"/>
                        <w:bookmarkEnd w:id="13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     </w:t>
                        </w:r>
                        <w:bookmarkStart w:id="14" w:name="__Fieldmark__9861_5825331271"/>
                        <w:bookmarkStart w:id="15" w:name="__Fieldmark__1028_5825331271"/>
                        <w:bookmarkStart w:id="16" w:name="__Fieldmark__9703_5825331271"/>
                        <w:bookmarkStart w:id="17" w:name="__Fieldmark__10030_582533127"/>
                        <w:bookmarkEnd w:id="14"/>
                        <w:bookmarkEnd w:id="15"/>
                        <w:bookmarkEnd w:id="16"/>
                        <w:bookmarkEnd w:id="17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  <w:r>
                          <w:fldChar w:fldCharType="end"/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Imagery looked good.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Clear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Flight Objective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Map heat perimeter intense, scattered heat and isolated heat</w:t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9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9/05/17  0047  MDT</w:t>
                        </w:r>
                      </w:p>
                    </w:tc>
                    <w:tc>
                      <w:tcPr>
                        <w:tcW w:w="5403" w:type="dxa"/>
                        <w:gridSpan w:val="4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 xml:space="preserve">Type of media for final product: </w:t>
                        </w:r>
                        <w:r>
                          <w:rPr>
                            <w:rFonts w:cs="Tahoma" w:ascii="Tahoma" w:hAnsi="Tahoma"/>
                            <w:b w:val="false"/>
                            <w:bCs w:val="false"/>
                            <w:sz w:val="20"/>
                            <w:szCs w:val="20"/>
                          </w:rPr>
                          <w:t>DIGITAL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Pdf maps, kmz, ir log and shapefiles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Digital files sent to: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cs="Tahoma" w:ascii="Tahoma" w:hAnsi="Tahoma"/>
                            <w:sz w:val="18"/>
                            <w:szCs w:val="18"/>
                          </w:rPr>
                          <w:t>ftp.nifc.gov//incident_specific_data/n_rockies/2017_fires/2017_ParkCreek/IR/20170904</w:t>
                        </w:r>
                      </w:p>
                    </w:tc>
                  </w:tr>
                  <w:tr>
                    <w:trPr>
                      <w:trHeight w:val="614" w:hRule="atLeast"/>
                      <w:cantSplit w:val="false"/>
                    </w:trPr>
                    <w:tc>
                      <w:tcPr>
                        <w:tcW w:w="5396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8" w:name="__UnoMark__1029_582533127"/>
                        <w:bookmarkEnd w:id="18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9/05/17  0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215</w:t>
                        </w:r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bookmarkStart w:id="19" w:name="__UnoMark__1030_582533127"/>
                        <w:bookmarkEnd w:id="19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MDT</w:t>
                        </w:r>
                      </w:p>
                    </w:tc>
                    <w:tc>
                      <w:tcPr>
                        <w:tcW w:w="5403" w:type="dxa"/>
                        <w:gridSpan w:val="4"/>
                        <w:vMerge w:val="continue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20" w:name="__UnoMark__1031_582533127"/>
                        <w:bookmarkStart w:id="21" w:name="__UnoMark__1031_582533127"/>
                        <w:bookmarkEnd w:id="21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rFonts w:cs="Tahoma" w:ascii="Tahoma" w:hAnsi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I started tonight’s interpretation with the IR perimeter the last  (20170903_2304) as no GIS perimeter posted on FTP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Minimal growth 129 ac all on west edge of northwest finger. </w:t>
      </w:r>
    </w:p>
    <w:p>
      <w:pPr>
        <w:pStyle w:val="Normal"/>
        <w:rPr/>
      </w:pPr>
      <w:r>
        <w:rPr/>
        <w:t xml:space="preserve">This finger is also the location of most of the internal heat. </w:t>
      </w:r>
    </w:p>
    <w:p>
      <w:pPr>
        <w:pStyle w:val="Normal"/>
        <w:rPr/>
      </w:pPr>
      <w:r>
        <w:rPr/>
        <w:t>Most internal heat is isolated and scattered, very little intense.</w:t>
      </w:r>
    </w:p>
    <w:p>
      <w:pPr>
        <w:pStyle w:val="Normal"/>
        <w:rPr/>
      </w:pPr>
      <w:r>
        <w:rPr/>
        <w:t>Has crossed wilderness boundary along Arrastra Creek and up east slope of that drainage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918" w:footer="0" w:bottom="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84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d24a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0d24ae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rsid w:val="000d24ae"/>
    <w:basedOn w:val="Normal"/>
    <w:pPr>
      <w:spacing w:lineRule="auto" w:line="288" w:before="0" w:after="140"/>
    </w:pPr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rsid w:val="000d24ae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rsid w:val="000d24ae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3465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2014-03-03T14:32:00Z</dcterms:created>
  <dc:creator>Johnson, Jan V -FS</dc:creator>
  <dc:language>en-US</dc:language>
  <cp:lastModifiedBy>BLM</cp:lastModifiedBy>
  <cp:lastPrinted>2004-03-23T21:00:00Z</cp:lastPrinted>
  <dcterms:modified xsi:type="dcterms:W3CDTF">2017-09-03T11:57:00Z</dcterms:modified>
  <cp:revision>209</cp:revision>
  <dc:title>IRIN Daily Log</dc:title>
</cp:coreProperties>
</file>