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D" w:rsidRDefault="0037000D" w:rsidP="0037000D">
      <w:r>
        <w:t>OVERVIEW</w:t>
      </w:r>
    </w:p>
    <w:p w:rsidR="0037000D" w:rsidRDefault="0037000D" w:rsidP="0037000D">
      <w:r>
        <w:tab/>
        <w:t>Website to display status of fire restrictions fo</w:t>
      </w:r>
      <w:r w:rsidR="000172F7">
        <w:t xml:space="preserve">r (~50) predesignated polygons. </w:t>
      </w:r>
      <w:r>
        <w:t>Allow small (~30)</w:t>
      </w:r>
      <w:r w:rsidR="000172F7">
        <w:t xml:space="preserve"> set of distributed users (with </w:t>
      </w:r>
      <w:r>
        <w:t>eAuth</w:t>
      </w:r>
      <w:r w:rsidR="000172F7">
        <w:t>entication</w:t>
      </w:r>
      <w:r>
        <w:t>) to alter status of fire restrictions appearing on the public site.</w:t>
      </w:r>
    </w:p>
    <w:p w:rsidR="0037000D" w:rsidRDefault="0037000D" w:rsidP="0037000D">
      <w:r>
        <w:t>USER INTERFACES</w:t>
      </w:r>
    </w:p>
    <w:p w:rsidR="0037000D" w:rsidRDefault="0037000D" w:rsidP="0037000D">
      <w:r>
        <w:tab/>
      </w:r>
      <w:r w:rsidR="00A4517C" w:rsidRPr="00A4517C">
        <w:t>Public UI includes a page with interactive map showing polygons for each predesignated polygon with a mouseover popup showing status of fire restrictions for each (see example firerestrictions-01-public-home.png). Each of the predesignated polygons is painted according to the map key, and links from the map key open pages describing each status level, or "stage" (firerestrictions-02-public-closure.png, firerestrictions-03-public-stageii.png, firerestrictions-04-public-ndextreme.png, firerestrictions-05-public-stagei.png, firerestrictions-06-public-ndveryhigh.png). Links across the top of this page -- Idaho, Montana, North Dakota, South Dakota in the example -- are pulldown menus with links to pages with an area description and a listing of current fire restrictions for each predesignated polygon within these coordination areas (firerestrictions-07-public-coordareainfo.png). In turn, the coordination area page has links to a media page (firerestrictions-08-public-mediainfo.png) and dynamic pdfs for area information (firerestrictions-09-areainfopdf.png) and the press release (firerestrictions-10-pressreleasepdf.png) for that coordination area.</w:t>
      </w:r>
    </w:p>
    <w:p w:rsidR="0037000D" w:rsidRDefault="0037000D" w:rsidP="0037000D">
      <w:r>
        <w:tab/>
        <w:t xml:space="preserve">Admin UI includes pages for managing all content by coordination area, including status of fire restrictions for each predesignated polygon, coordination area information, and the press release (firerestrictions-11-coordinators-userguide.pdf). Access to admin actions is determined by </w:t>
      </w:r>
      <w:r w:rsidR="00A4517C">
        <w:t>role</w:t>
      </w:r>
      <w:r>
        <w:t>, three classes of user: admin, restrictions coordinator, and media coordinator.</w:t>
      </w:r>
      <w:r w:rsidR="00A4517C">
        <w:t xml:space="preserve"> There will be one or more admin user and one or more restrictions coordinator and media coordinator user for each coordination area.</w:t>
      </w:r>
    </w:p>
    <w:p w:rsidR="0037000D" w:rsidRDefault="0037000D" w:rsidP="0037000D">
      <w:r>
        <w:t>ROLES AND WORKFLOWS</w:t>
      </w:r>
    </w:p>
    <w:p w:rsidR="0037000D" w:rsidRDefault="0037000D" w:rsidP="0037000D">
      <w:r>
        <w:tab/>
        <w:t>Admin</w:t>
      </w:r>
    </w:p>
    <w:p w:rsidR="0037000D" w:rsidRDefault="0037000D" w:rsidP="0037000D">
      <w:pPr>
        <w:pStyle w:val="ListParagraph"/>
        <w:numPr>
          <w:ilvl w:val="0"/>
          <w:numId w:val="1"/>
        </w:numPr>
      </w:pPr>
      <w:r>
        <w:t>Admin can modify data in all fields.</w:t>
      </w:r>
    </w:p>
    <w:p w:rsidR="0037000D" w:rsidRDefault="0037000D" w:rsidP="0037000D">
      <w:pPr>
        <w:pStyle w:val="ListParagraph"/>
        <w:numPr>
          <w:ilvl w:val="0"/>
          <w:numId w:val="1"/>
        </w:numPr>
      </w:pPr>
      <w:r>
        <w:t>Admin can create, update, and delete users, including setting role-based permissions for each user.</w:t>
      </w:r>
    </w:p>
    <w:p w:rsidR="0037000D" w:rsidRDefault="0037000D" w:rsidP="0037000D">
      <w:pPr>
        <w:pStyle w:val="ListParagraph"/>
        <w:numPr>
          <w:ilvl w:val="0"/>
          <w:numId w:val="1"/>
        </w:numPr>
      </w:pPr>
      <w:r>
        <w:t>Admin can create, update, and delete fire restriction status levels ("stages"). A status level is represented by a stage name and a description of that stage.</w:t>
      </w:r>
    </w:p>
    <w:p w:rsidR="0037000D" w:rsidRDefault="0037000D" w:rsidP="0037000D">
      <w:r>
        <w:tab/>
        <w:t>Restrictions Coordinator</w:t>
      </w:r>
    </w:p>
    <w:p w:rsidR="0037000D" w:rsidRDefault="0037000D" w:rsidP="0037000D">
      <w:pPr>
        <w:pStyle w:val="ListParagraph"/>
        <w:numPr>
          <w:ilvl w:val="0"/>
          <w:numId w:val="2"/>
        </w:numPr>
      </w:pPr>
      <w:r>
        <w:t>RC can create, update, and remove restrictions associated with predefined polygons within a given coordination area. A restriction includes restriction stage, the management areas affected, information about exemptions, date and time the restriction goes into effect, and date and time updated.</w:t>
      </w:r>
    </w:p>
    <w:p w:rsidR="0037000D" w:rsidRDefault="0037000D" w:rsidP="0037000D">
      <w:pPr>
        <w:pStyle w:val="ListParagraph"/>
        <w:numPr>
          <w:ilvl w:val="0"/>
          <w:numId w:val="2"/>
        </w:numPr>
      </w:pPr>
      <w:r>
        <w:t>RC can maintain contact information for self. Contact information includes name, telephone, and email.</w:t>
      </w:r>
    </w:p>
    <w:p w:rsidR="0037000D" w:rsidRDefault="0037000D" w:rsidP="0037000D">
      <w:r>
        <w:lastRenderedPageBreak/>
        <w:tab/>
        <w:t>Media Coordinator</w:t>
      </w:r>
    </w:p>
    <w:p w:rsidR="0037000D" w:rsidRDefault="0037000D" w:rsidP="0037000D">
      <w:pPr>
        <w:pStyle w:val="ListParagraph"/>
        <w:numPr>
          <w:ilvl w:val="0"/>
          <w:numId w:val="3"/>
        </w:numPr>
      </w:pPr>
      <w:r>
        <w:t>MC can maintain a single current and comprehensive press release regarding restrictions within a given coordination area. A press release includes a header and an html body.</w:t>
      </w:r>
    </w:p>
    <w:p w:rsidR="0037000D" w:rsidRDefault="0037000D" w:rsidP="0037000D">
      <w:pPr>
        <w:pStyle w:val="ListParagraph"/>
        <w:numPr>
          <w:ilvl w:val="0"/>
          <w:numId w:val="3"/>
        </w:numPr>
      </w:pPr>
      <w:r>
        <w:t>MC can maintain contact information for self. Contact information includes name, telephone, and email.</w:t>
      </w:r>
    </w:p>
    <w:p w:rsidR="0037000D" w:rsidRDefault="0037000D" w:rsidP="0037000D">
      <w:r>
        <w:tab/>
        <w:t>Public</w:t>
      </w:r>
    </w:p>
    <w:p w:rsidR="00B74131" w:rsidRDefault="0037000D" w:rsidP="0037000D">
      <w:pPr>
        <w:pStyle w:val="ListParagraph"/>
        <w:numPr>
          <w:ilvl w:val="0"/>
          <w:numId w:val="4"/>
        </w:numPr>
      </w:pPr>
      <w:r>
        <w:t>Public can view current fire restrictions map and associated pages, including pdfs.</w:t>
      </w:r>
    </w:p>
    <w:sectPr w:rsidR="00B74131" w:rsidSect="00B7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D65"/>
    <w:multiLevelType w:val="hybridMultilevel"/>
    <w:tmpl w:val="D7824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A7476"/>
    <w:multiLevelType w:val="hybridMultilevel"/>
    <w:tmpl w:val="3DA8E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8E6F69"/>
    <w:multiLevelType w:val="hybridMultilevel"/>
    <w:tmpl w:val="B382F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07BD3"/>
    <w:multiLevelType w:val="hybridMultilevel"/>
    <w:tmpl w:val="1CDEB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00D"/>
    <w:rsid w:val="000172F7"/>
    <w:rsid w:val="0037000D"/>
    <w:rsid w:val="004814FB"/>
    <w:rsid w:val="00A4517C"/>
    <w:rsid w:val="00A9204E"/>
    <w:rsid w:val="00B74131"/>
    <w:rsid w:val="00D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jredmonds</cp:lastModifiedBy>
  <cp:revision>3</cp:revision>
  <dcterms:created xsi:type="dcterms:W3CDTF">2010-03-19T21:28:00Z</dcterms:created>
  <dcterms:modified xsi:type="dcterms:W3CDTF">2010-03-30T15:13:00Z</dcterms:modified>
</cp:coreProperties>
</file>