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D98F" w14:textId="77777777" w:rsidR="002C1556" w:rsidRDefault="00000000">
      <w:pPr>
        <w:pStyle w:val="BodyText"/>
        <w:spacing w:before="87"/>
        <w:jc w:val="center"/>
      </w:pPr>
      <w:r>
        <w:t>INFRARED</w:t>
      </w:r>
      <w:r>
        <w:rPr>
          <w:spacing w:val="-9"/>
        </w:rPr>
        <w:t xml:space="preserve"> </w:t>
      </w:r>
      <w:r>
        <w:t>INTERPRETER’S</w:t>
      </w:r>
      <w:r>
        <w:rPr>
          <w:spacing w:val="-9"/>
        </w:rPr>
        <w:t xml:space="preserve"> </w:t>
      </w:r>
      <w:r>
        <w:t>DAILY</w:t>
      </w:r>
      <w:r>
        <w:rPr>
          <w:spacing w:val="-7"/>
        </w:rPr>
        <w:t xml:space="preserve"> </w:t>
      </w:r>
      <w:r>
        <w:rPr>
          <w:spacing w:val="-5"/>
        </w:rPr>
        <w:t>LOG</w:t>
      </w:r>
    </w:p>
    <w:p w14:paraId="51E8312B" w14:textId="77777777" w:rsidR="002C1556" w:rsidRDefault="002C1556">
      <w:pPr>
        <w:pStyle w:val="BodyText"/>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2883"/>
        <w:gridCol w:w="2885"/>
        <w:gridCol w:w="2885"/>
      </w:tblGrid>
      <w:tr w:rsidR="002C1556" w14:paraId="45DE7FF0" w14:textId="77777777">
        <w:trPr>
          <w:trHeight w:val="2171"/>
        </w:trPr>
        <w:tc>
          <w:tcPr>
            <w:tcW w:w="2885" w:type="dxa"/>
          </w:tcPr>
          <w:p w14:paraId="53B31FE1" w14:textId="77777777" w:rsidR="002C1556" w:rsidRDefault="00000000">
            <w:pPr>
              <w:pStyle w:val="TableParagraph"/>
              <w:spacing w:before="1"/>
              <w:ind w:left="107"/>
              <w:rPr>
                <w:b/>
                <w:sz w:val="20"/>
              </w:rPr>
            </w:pPr>
            <w:r>
              <w:rPr>
                <w:b/>
                <w:sz w:val="20"/>
              </w:rPr>
              <w:t>Incident</w:t>
            </w:r>
            <w:r>
              <w:rPr>
                <w:b/>
                <w:spacing w:val="-14"/>
                <w:sz w:val="20"/>
              </w:rPr>
              <w:t xml:space="preserve"> </w:t>
            </w:r>
            <w:r>
              <w:rPr>
                <w:b/>
                <w:spacing w:val="-2"/>
                <w:sz w:val="20"/>
              </w:rPr>
              <w:t>Name:</w:t>
            </w:r>
          </w:p>
          <w:p w14:paraId="19DACBBD" w14:textId="5930883C" w:rsidR="002C1556" w:rsidRDefault="00A1446C">
            <w:pPr>
              <w:pStyle w:val="TableParagraph"/>
              <w:ind w:left="107"/>
              <w:rPr>
                <w:sz w:val="20"/>
              </w:rPr>
            </w:pPr>
            <w:r>
              <w:rPr>
                <w:spacing w:val="-5"/>
                <w:sz w:val="20"/>
              </w:rPr>
              <w:t>Boulder Creek</w:t>
            </w:r>
          </w:p>
          <w:p w14:paraId="79C6D2B2" w14:textId="5FDE2B99" w:rsidR="002C1556" w:rsidRDefault="00000000">
            <w:pPr>
              <w:pStyle w:val="TableParagraph"/>
              <w:ind w:left="107"/>
              <w:rPr>
                <w:sz w:val="20"/>
              </w:rPr>
            </w:pPr>
            <w:r>
              <w:rPr>
                <w:spacing w:val="-2"/>
                <w:sz w:val="20"/>
              </w:rPr>
              <w:t>OR-WIF-24</w:t>
            </w:r>
            <w:r w:rsidR="00A1446C">
              <w:rPr>
                <w:spacing w:val="-2"/>
                <w:sz w:val="20"/>
              </w:rPr>
              <w:t>0373</w:t>
            </w:r>
          </w:p>
        </w:tc>
        <w:tc>
          <w:tcPr>
            <w:tcW w:w="2883" w:type="dxa"/>
          </w:tcPr>
          <w:p w14:paraId="5B8DE9FA" w14:textId="77777777" w:rsidR="002C1556" w:rsidRDefault="00000000">
            <w:pPr>
              <w:pStyle w:val="TableParagraph"/>
              <w:spacing w:before="1"/>
              <w:ind w:left="106"/>
              <w:rPr>
                <w:b/>
                <w:sz w:val="20"/>
              </w:rPr>
            </w:pPr>
            <w:r>
              <w:rPr>
                <w:b/>
                <w:sz w:val="20"/>
              </w:rPr>
              <w:t>IR</w:t>
            </w:r>
            <w:r>
              <w:rPr>
                <w:b/>
                <w:spacing w:val="-6"/>
                <w:sz w:val="20"/>
              </w:rPr>
              <w:t xml:space="preserve"> </w:t>
            </w:r>
            <w:r>
              <w:rPr>
                <w:b/>
                <w:spacing w:val="-2"/>
                <w:sz w:val="20"/>
              </w:rPr>
              <w:t>Interpreter(s):</w:t>
            </w:r>
          </w:p>
          <w:p w14:paraId="3734644A" w14:textId="77777777" w:rsidR="00410E5C" w:rsidRDefault="00410E5C">
            <w:pPr>
              <w:pStyle w:val="TableParagraph"/>
              <w:spacing w:line="360" w:lineRule="auto"/>
              <w:ind w:left="106"/>
              <w:rPr>
                <w:sz w:val="20"/>
              </w:rPr>
            </w:pPr>
            <w:r>
              <w:rPr>
                <w:sz w:val="20"/>
              </w:rPr>
              <w:t>Elise Bowne</w:t>
            </w:r>
          </w:p>
          <w:p w14:paraId="6E560AA3" w14:textId="024FADBB" w:rsidR="002C1556" w:rsidRDefault="00410E5C">
            <w:pPr>
              <w:pStyle w:val="TableParagraph"/>
              <w:spacing w:line="360" w:lineRule="auto"/>
              <w:ind w:left="106"/>
              <w:rPr>
                <w:sz w:val="20"/>
              </w:rPr>
            </w:pPr>
            <w:r>
              <w:rPr>
                <w:sz w:val="20"/>
              </w:rPr>
              <w:t>elise.bowne@usda.gov</w:t>
            </w:r>
          </w:p>
        </w:tc>
        <w:tc>
          <w:tcPr>
            <w:tcW w:w="2885" w:type="dxa"/>
          </w:tcPr>
          <w:p w14:paraId="75E301DA" w14:textId="77777777" w:rsidR="002C1556" w:rsidRDefault="00000000">
            <w:pPr>
              <w:pStyle w:val="TableParagraph"/>
              <w:spacing w:before="1" w:line="360" w:lineRule="auto"/>
              <w:ind w:right="176"/>
              <w:rPr>
                <w:sz w:val="20"/>
              </w:rPr>
            </w:pPr>
            <w:r>
              <w:rPr>
                <w:b/>
                <w:sz w:val="20"/>
              </w:rPr>
              <w:t xml:space="preserve">Local Dispatch Phone: </w:t>
            </w:r>
            <w:r>
              <w:rPr>
                <w:sz w:val="20"/>
              </w:rPr>
              <w:t>Eugene</w:t>
            </w:r>
            <w:r>
              <w:rPr>
                <w:spacing w:val="-16"/>
                <w:sz w:val="20"/>
              </w:rPr>
              <w:t xml:space="preserve"> </w:t>
            </w:r>
            <w:r>
              <w:rPr>
                <w:sz w:val="20"/>
              </w:rPr>
              <w:t>Interagency</w:t>
            </w:r>
            <w:r>
              <w:rPr>
                <w:spacing w:val="-16"/>
                <w:sz w:val="20"/>
              </w:rPr>
              <w:t xml:space="preserve"> </w:t>
            </w:r>
            <w:r>
              <w:rPr>
                <w:sz w:val="20"/>
              </w:rPr>
              <w:t xml:space="preserve">Dispatch </w:t>
            </w:r>
            <w:r>
              <w:rPr>
                <w:spacing w:val="-2"/>
                <w:sz w:val="20"/>
              </w:rPr>
              <w:t>(541-225-6400)</w:t>
            </w:r>
          </w:p>
        </w:tc>
        <w:tc>
          <w:tcPr>
            <w:tcW w:w="2885" w:type="dxa"/>
          </w:tcPr>
          <w:p w14:paraId="20CB051A" w14:textId="77777777" w:rsidR="002C1556" w:rsidRDefault="00000000">
            <w:pPr>
              <w:pStyle w:val="TableParagraph"/>
              <w:spacing w:before="1"/>
              <w:rPr>
                <w:b/>
                <w:sz w:val="20"/>
              </w:rPr>
            </w:pPr>
            <w:r>
              <w:rPr>
                <w:b/>
                <w:sz w:val="20"/>
              </w:rPr>
              <w:t>Interpreted</w:t>
            </w:r>
            <w:r>
              <w:rPr>
                <w:b/>
                <w:spacing w:val="-13"/>
                <w:sz w:val="20"/>
              </w:rPr>
              <w:t xml:space="preserve"> </w:t>
            </w:r>
            <w:r>
              <w:rPr>
                <w:b/>
                <w:spacing w:val="-2"/>
                <w:sz w:val="20"/>
              </w:rPr>
              <w:t>Size:</w:t>
            </w:r>
          </w:p>
          <w:p w14:paraId="278F887E" w14:textId="1CC89F76" w:rsidR="002C1556" w:rsidRDefault="00E7601B">
            <w:pPr>
              <w:pStyle w:val="TableParagraph"/>
              <w:rPr>
                <w:sz w:val="20"/>
              </w:rPr>
            </w:pPr>
            <w:r>
              <w:rPr>
                <w:spacing w:val="-2"/>
                <w:sz w:val="20"/>
              </w:rPr>
              <w:t>511</w:t>
            </w:r>
            <w:r w:rsidR="00CD07CE">
              <w:rPr>
                <w:spacing w:val="-2"/>
                <w:sz w:val="20"/>
              </w:rPr>
              <w:t xml:space="preserve"> </w:t>
            </w:r>
            <w:r w:rsidR="00410E5C">
              <w:rPr>
                <w:spacing w:val="-2"/>
                <w:sz w:val="20"/>
              </w:rPr>
              <w:t>Acres</w:t>
            </w:r>
          </w:p>
          <w:p w14:paraId="48741FA4" w14:textId="77777777" w:rsidR="002C1556" w:rsidRDefault="00000000">
            <w:pPr>
              <w:pStyle w:val="TableParagraph"/>
              <w:rPr>
                <w:b/>
                <w:sz w:val="20"/>
              </w:rPr>
            </w:pPr>
            <w:r>
              <w:rPr>
                <w:b/>
                <w:sz w:val="20"/>
              </w:rPr>
              <w:t>Growth</w:t>
            </w:r>
            <w:r>
              <w:rPr>
                <w:b/>
                <w:spacing w:val="-7"/>
                <w:sz w:val="20"/>
              </w:rPr>
              <w:t xml:space="preserve"> </w:t>
            </w:r>
            <w:r>
              <w:rPr>
                <w:b/>
                <w:sz w:val="20"/>
              </w:rPr>
              <w:t>last</w:t>
            </w:r>
            <w:r>
              <w:rPr>
                <w:b/>
                <w:spacing w:val="-2"/>
                <w:sz w:val="20"/>
              </w:rPr>
              <w:t xml:space="preserve"> period:</w:t>
            </w:r>
          </w:p>
          <w:p w14:paraId="29EEB690" w14:textId="095EE5E7" w:rsidR="002C1556" w:rsidRDefault="00E7601B">
            <w:pPr>
              <w:pStyle w:val="TableParagraph"/>
              <w:rPr>
                <w:sz w:val="20"/>
              </w:rPr>
            </w:pPr>
            <w:r>
              <w:rPr>
                <w:sz w:val="20"/>
              </w:rPr>
              <w:t>About 0.1 acre growth</w:t>
            </w:r>
          </w:p>
        </w:tc>
      </w:tr>
      <w:tr w:rsidR="002C1556" w14:paraId="5A0DDFD7" w14:textId="77777777">
        <w:trPr>
          <w:trHeight w:val="1449"/>
        </w:trPr>
        <w:tc>
          <w:tcPr>
            <w:tcW w:w="2885" w:type="dxa"/>
          </w:tcPr>
          <w:p w14:paraId="03DEFAED" w14:textId="77777777" w:rsidR="002C1556" w:rsidRDefault="00000000">
            <w:pPr>
              <w:pStyle w:val="TableParagraph"/>
              <w:spacing w:before="3"/>
              <w:ind w:left="107"/>
              <w:rPr>
                <w:b/>
                <w:sz w:val="20"/>
              </w:rPr>
            </w:pPr>
            <w:r>
              <w:rPr>
                <w:b/>
                <w:sz w:val="20"/>
              </w:rPr>
              <w:t>Flight</w:t>
            </w:r>
            <w:r>
              <w:rPr>
                <w:b/>
                <w:spacing w:val="-8"/>
                <w:sz w:val="20"/>
              </w:rPr>
              <w:t xml:space="preserve"> </w:t>
            </w:r>
            <w:r>
              <w:rPr>
                <w:b/>
                <w:spacing w:val="-2"/>
                <w:sz w:val="20"/>
              </w:rPr>
              <w:t>Time:</w:t>
            </w:r>
          </w:p>
          <w:p w14:paraId="1C4CF652" w14:textId="36159B73" w:rsidR="002C1556" w:rsidRDefault="00E7601B">
            <w:pPr>
              <w:pStyle w:val="TableParagraph"/>
              <w:spacing w:before="119"/>
              <w:ind w:left="107"/>
              <w:rPr>
                <w:sz w:val="20"/>
              </w:rPr>
            </w:pPr>
            <w:r>
              <w:rPr>
                <w:sz w:val="20"/>
              </w:rPr>
              <w:t>0215</w:t>
            </w:r>
            <w:r w:rsidR="003663DF">
              <w:rPr>
                <w:sz w:val="20"/>
              </w:rPr>
              <w:t xml:space="preserve"> </w:t>
            </w:r>
            <w:r w:rsidR="00410E5C">
              <w:rPr>
                <w:spacing w:val="-5"/>
                <w:sz w:val="20"/>
              </w:rPr>
              <w:t>PDT</w:t>
            </w:r>
          </w:p>
          <w:p w14:paraId="4F925F4F" w14:textId="77777777" w:rsidR="002C1556" w:rsidRDefault="00000000">
            <w:pPr>
              <w:pStyle w:val="TableParagraph"/>
              <w:ind w:left="107"/>
              <w:rPr>
                <w:b/>
                <w:sz w:val="20"/>
              </w:rPr>
            </w:pPr>
            <w:r>
              <w:rPr>
                <w:b/>
                <w:sz w:val="20"/>
              </w:rPr>
              <w:t>Flight</w:t>
            </w:r>
            <w:r>
              <w:rPr>
                <w:b/>
                <w:spacing w:val="-8"/>
                <w:sz w:val="20"/>
              </w:rPr>
              <w:t xml:space="preserve"> </w:t>
            </w:r>
            <w:r>
              <w:rPr>
                <w:b/>
                <w:spacing w:val="-2"/>
                <w:sz w:val="20"/>
              </w:rPr>
              <w:t>Date:</w:t>
            </w:r>
          </w:p>
          <w:p w14:paraId="3D5F4A64" w14:textId="60A9F821" w:rsidR="002C1556" w:rsidRDefault="00000000">
            <w:pPr>
              <w:pStyle w:val="TableParagraph"/>
              <w:ind w:left="107"/>
              <w:rPr>
                <w:sz w:val="20"/>
              </w:rPr>
            </w:pPr>
            <w:r>
              <w:rPr>
                <w:spacing w:val="-2"/>
                <w:sz w:val="20"/>
              </w:rPr>
              <w:t>9/</w:t>
            </w:r>
            <w:r w:rsidR="00ED37B9">
              <w:rPr>
                <w:spacing w:val="-2"/>
                <w:sz w:val="20"/>
              </w:rPr>
              <w:t>1</w:t>
            </w:r>
            <w:r w:rsidR="006C423C">
              <w:rPr>
                <w:spacing w:val="-2"/>
                <w:sz w:val="20"/>
              </w:rPr>
              <w:t>9</w:t>
            </w:r>
            <w:r w:rsidR="00E35290">
              <w:rPr>
                <w:spacing w:val="-2"/>
                <w:sz w:val="20"/>
              </w:rPr>
              <w:t>/</w:t>
            </w:r>
            <w:r>
              <w:rPr>
                <w:spacing w:val="-2"/>
                <w:sz w:val="20"/>
              </w:rPr>
              <w:t>2024</w:t>
            </w:r>
          </w:p>
        </w:tc>
        <w:tc>
          <w:tcPr>
            <w:tcW w:w="2883" w:type="dxa"/>
          </w:tcPr>
          <w:p w14:paraId="50648A83" w14:textId="77777777" w:rsidR="00410E5C" w:rsidRDefault="00000000">
            <w:pPr>
              <w:pStyle w:val="TableParagraph"/>
              <w:spacing w:before="3" w:line="360" w:lineRule="auto"/>
              <w:ind w:left="106" w:right="409"/>
              <w:rPr>
                <w:sz w:val="20"/>
              </w:rPr>
            </w:pPr>
            <w:r>
              <w:rPr>
                <w:b/>
                <w:sz w:val="20"/>
              </w:rPr>
              <w:t>Interpreter(s)</w:t>
            </w:r>
            <w:r>
              <w:rPr>
                <w:b/>
                <w:spacing w:val="-15"/>
                <w:sz w:val="20"/>
              </w:rPr>
              <w:t xml:space="preserve"> </w:t>
            </w:r>
            <w:r>
              <w:rPr>
                <w:b/>
                <w:sz w:val="20"/>
              </w:rPr>
              <w:t xml:space="preserve">location: </w:t>
            </w:r>
            <w:r w:rsidR="00410E5C">
              <w:rPr>
                <w:sz w:val="20"/>
              </w:rPr>
              <w:t>Denver, CO</w:t>
            </w:r>
          </w:p>
          <w:p w14:paraId="0BB5BF5D" w14:textId="3C22A4FF" w:rsidR="002C1556" w:rsidRDefault="00000000">
            <w:pPr>
              <w:pStyle w:val="TableParagraph"/>
              <w:spacing w:before="3" w:line="360" w:lineRule="auto"/>
              <w:ind w:left="106" w:right="409"/>
              <w:rPr>
                <w:b/>
                <w:sz w:val="20"/>
              </w:rPr>
            </w:pPr>
            <w:r>
              <w:rPr>
                <w:b/>
                <w:sz w:val="20"/>
              </w:rPr>
              <w:t>Interpreter(s) Phone:</w:t>
            </w:r>
          </w:p>
          <w:p w14:paraId="567B0EE0" w14:textId="2E18F471" w:rsidR="002C1556" w:rsidRDefault="00410E5C">
            <w:pPr>
              <w:pStyle w:val="TableParagraph"/>
              <w:spacing w:before="0" w:line="240" w:lineRule="exact"/>
              <w:ind w:left="106"/>
              <w:rPr>
                <w:sz w:val="20"/>
              </w:rPr>
            </w:pPr>
            <w:r>
              <w:rPr>
                <w:spacing w:val="-2"/>
                <w:sz w:val="20"/>
              </w:rPr>
              <w:t>Cell 303-517-7510</w:t>
            </w:r>
          </w:p>
        </w:tc>
        <w:tc>
          <w:tcPr>
            <w:tcW w:w="2885" w:type="dxa"/>
          </w:tcPr>
          <w:p w14:paraId="49F69B24" w14:textId="77777777" w:rsidR="002C1556" w:rsidRDefault="00000000">
            <w:pPr>
              <w:pStyle w:val="TableParagraph"/>
              <w:spacing w:before="3"/>
              <w:rPr>
                <w:b/>
                <w:sz w:val="20"/>
              </w:rPr>
            </w:pPr>
            <w:r>
              <w:rPr>
                <w:b/>
                <w:sz w:val="20"/>
              </w:rPr>
              <w:t>GACC</w:t>
            </w:r>
            <w:r>
              <w:rPr>
                <w:b/>
                <w:spacing w:val="-5"/>
                <w:sz w:val="20"/>
              </w:rPr>
              <w:t xml:space="preserve"> </w:t>
            </w:r>
            <w:r>
              <w:rPr>
                <w:b/>
                <w:sz w:val="20"/>
              </w:rPr>
              <w:t>IR</w:t>
            </w:r>
            <w:r>
              <w:rPr>
                <w:b/>
                <w:spacing w:val="-5"/>
                <w:sz w:val="20"/>
              </w:rPr>
              <w:t xml:space="preserve"> </w:t>
            </w:r>
            <w:r>
              <w:rPr>
                <w:b/>
                <w:spacing w:val="-2"/>
                <w:sz w:val="20"/>
              </w:rPr>
              <w:t>Liaison:</w:t>
            </w:r>
          </w:p>
          <w:p w14:paraId="14AA7FE9" w14:textId="77777777" w:rsidR="002C1556" w:rsidRDefault="00000000">
            <w:pPr>
              <w:pStyle w:val="TableParagraph"/>
              <w:spacing w:before="119"/>
              <w:rPr>
                <w:sz w:val="20"/>
              </w:rPr>
            </w:pPr>
            <w:r>
              <w:rPr>
                <w:sz w:val="20"/>
              </w:rPr>
              <w:t>Jim</w:t>
            </w:r>
            <w:r>
              <w:rPr>
                <w:spacing w:val="-3"/>
                <w:sz w:val="20"/>
              </w:rPr>
              <w:t xml:space="preserve"> </w:t>
            </w:r>
            <w:r>
              <w:rPr>
                <w:spacing w:val="-2"/>
                <w:sz w:val="20"/>
              </w:rPr>
              <w:t>Grace</w:t>
            </w:r>
          </w:p>
          <w:p w14:paraId="6BF9BA39" w14:textId="77777777" w:rsidR="002C1556" w:rsidRDefault="00000000">
            <w:pPr>
              <w:pStyle w:val="TableParagraph"/>
              <w:rPr>
                <w:b/>
                <w:sz w:val="20"/>
              </w:rPr>
            </w:pPr>
            <w:r>
              <w:rPr>
                <w:b/>
                <w:sz w:val="20"/>
              </w:rPr>
              <w:t>GACC</w:t>
            </w:r>
            <w:r>
              <w:rPr>
                <w:b/>
                <w:spacing w:val="-5"/>
                <w:sz w:val="20"/>
              </w:rPr>
              <w:t xml:space="preserve"> </w:t>
            </w:r>
            <w:r>
              <w:rPr>
                <w:b/>
                <w:sz w:val="20"/>
              </w:rPr>
              <w:t>IR</w:t>
            </w:r>
            <w:r>
              <w:rPr>
                <w:b/>
                <w:spacing w:val="-7"/>
                <w:sz w:val="20"/>
              </w:rPr>
              <w:t xml:space="preserve"> </w:t>
            </w:r>
            <w:r>
              <w:rPr>
                <w:b/>
                <w:sz w:val="20"/>
              </w:rPr>
              <w:t>Liaison</w:t>
            </w:r>
            <w:r>
              <w:rPr>
                <w:b/>
                <w:spacing w:val="-5"/>
                <w:sz w:val="20"/>
              </w:rPr>
              <w:t xml:space="preserve"> </w:t>
            </w:r>
            <w:r>
              <w:rPr>
                <w:b/>
                <w:spacing w:val="-2"/>
                <w:sz w:val="20"/>
              </w:rPr>
              <w:t>Phone:</w:t>
            </w:r>
          </w:p>
          <w:p w14:paraId="666A1FD4" w14:textId="77777777" w:rsidR="002C1556" w:rsidRDefault="00000000">
            <w:pPr>
              <w:pStyle w:val="TableParagraph"/>
              <w:rPr>
                <w:sz w:val="20"/>
              </w:rPr>
            </w:pPr>
            <w:r>
              <w:rPr>
                <w:spacing w:val="-2"/>
                <w:sz w:val="20"/>
              </w:rPr>
              <w:t>541-771-</w:t>
            </w:r>
            <w:r>
              <w:rPr>
                <w:spacing w:val="-4"/>
                <w:sz w:val="20"/>
              </w:rPr>
              <w:t>4521</w:t>
            </w:r>
          </w:p>
        </w:tc>
        <w:tc>
          <w:tcPr>
            <w:tcW w:w="2885" w:type="dxa"/>
          </w:tcPr>
          <w:p w14:paraId="1054036D" w14:textId="77777777" w:rsidR="002C1556" w:rsidRDefault="00000000">
            <w:pPr>
              <w:pStyle w:val="TableParagraph"/>
              <w:spacing w:before="3" w:line="360" w:lineRule="auto"/>
              <w:ind w:right="373"/>
              <w:rPr>
                <w:b/>
                <w:sz w:val="20"/>
              </w:rPr>
            </w:pPr>
            <w:r>
              <w:rPr>
                <w:b/>
                <w:sz w:val="20"/>
              </w:rPr>
              <w:t xml:space="preserve">National Coordinator: </w:t>
            </w:r>
            <w:r>
              <w:rPr>
                <w:sz w:val="20"/>
              </w:rPr>
              <w:t xml:space="preserve">Kathryn Sorenson </w:t>
            </w:r>
            <w:r>
              <w:rPr>
                <w:b/>
                <w:sz w:val="20"/>
              </w:rPr>
              <w:t>National</w:t>
            </w:r>
            <w:r>
              <w:rPr>
                <w:b/>
                <w:spacing w:val="-15"/>
                <w:sz w:val="20"/>
              </w:rPr>
              <w:t xml:space="preserve"> </w:t>
            </w:r>
            <w:r>
              <w:rPr>
                <w:b/>
                <w:sz w:val="20"/>
              </w:rPr>
              <w:t>Coord.</w:t>
            </w:r>
            <w:r>
              <w:rPr>
                <w:b/>
                <w:spacing w:val="-15"/>
                <w:sz w:val="20"/>
              </w:rPr>
              <w:t xml:space="preserve"> </w:t>
            </w:r>
            <w:r>
              <w:rPr>
                <w:b/>
                <w:sz w:val="20"/>
              </w:rPr>
              <w:t>Phone:</w:t>
            </w:r>
          </w:p>
          <w:p w14:paraId="0214264C" w14:textId="77777777" w:rsidR="002C1556" w:rsidRDefault="00000000">
            <w:pPr>
              <w:pStyle w:val="TableParagraph"/>
              <w:spacing w:before="0" w:line="240" w:lineRule="exact"/>
              <w:rPr>
                <w:sz w:val="20"/>
              </w:rPr>
            </w:pPr>
            <w:r>
              <w:rPr>
                <w:spacing w:val="-2"/>
                <w:sz w:val="20"/>
              </w:rPr>
              <w:t>406-499-</w:t>
            </w:r>
            <w:r>
              <w:rPr>
                <w:spacing w:val="-4"/>
                <w:sz w:val="20"/>
              </w:rPr>
              <w:t>2701</w:t>
            </w:r>
          </w:p>
        </w:tc>
      </w:tr>
      <w:tr w:rsidR="002C1556" w14:paraId="364C2085" w14:textId="77777777">
        <w:trPr>
          <w:trHeight w:val="1087"/>
        </w:trPr>
        <w:tc>
          <w:tcPr>
            <w:tcW w:w="2885" w:type="dxa"/>
          </w:tcPr>
          <w:p w14:paraId="615117B8" w14:textId="77777777" w:rsidR="002C1556" w:rsidRDefault="00000000">
            <w:pPr>
              <w:pStyle w:val="TableParagraph"/>
              <w:spacing w:before="1"/>
              <w:ind w:left="107"/>
              <w:rPr>
                <w:b/>
                <w:sz w:val="20"/>
              </w:rPr>
            </w:pPr>
            <w:r>
              <w:rPr>
                <w:b/>
                <w:sz w:val="20"/>
              </w:rPr>
              <w:t>Ordered</w:t>
            </w:r>
            <w:r>
              <w:rPr>
                <w:b/>
                <w:spacing w:val="-9"/>
                <w:sz w:val="20"/>
              </w:rPr>
              <w:t xml:space="preserve"> </w:t>
            </w:r>
            <w:r>
              <w:rPr>
                <w:b/>
                <w:spacing w:val="-5"/>
                <w:sz w:val="20"/>
              </w:rPr>
              <w:t>By:</w:t>
            </w:r>
          </w:p>
          <w:p w14:paraId="7F07CBCD" w14:textId="384400C5" w:rsidR="002C1556" w:rsidRDefault="00B120E1">
            <w:pPr>
              <w:pStyle w:val="TableParagraph"/>
              <w:spacing w:before="122"/>
              <w:ind w:left="107"/>
              <w:rPr>
                <w:sz w:val="20"/>
              </w:rPr>
            </w:pPr>
            <w:r>
              <w:rPr>
                <w:sz w:val="20"/>
              </w:rPr>
              <w:t>Brandt Hines</w:t>
            </w:r>
          </w:p>
        </w:tc>
        <w:tc>
          <w:tcPr>
            <w:tcW w:w="2883" w:type="dxa"/>
          </w:tcPr>
          <w:p w14:paraId="69226F22" w14:textId="77777777" w:rsidR="002C1556" w:rsidRDefault="00000000">
            <w:pPr>
              <w:pStyle w:val="TableParagraph"/>
              <w:spacing w:before="1"/>
              <w:ind w:left="106"/>
              <w:rPr>
                <w:b/>
                <w:sz w:val="20"/>
              </w:rPr>
            </w:pPr>
            <w:r>
              <w:rPr>
                <w:b/>
                <w:sz w:val="20"/>
              </w:rPr>
              <w:t>A</w:t>
            </w:r>
            <w:r>
              <w:rPr>
                <w:b/>
                <w:spacing w:val="-3"/>
                <w:sz w:val="20"/>
              </w:rPr>
              <w:t xml:space="preserve"> </w:t>
            </w:r>
            <w:r>
              <w:rPr>
                <w:b/>
                <w:spacing w:val="-2"/>
                <w:sz w:val="20"/>
              </w:rPr>
              <w:t>Number:</w:t>
            </w:r>
          </w:p>
          <w:p w14:paraId="690E4856" w14:textId="7DEE8FAA" w:rsidR="002C1556" w:rsidRDefault="00CD07CE">
            <w:pPr>
              <w:pStyle w:val="TableParagraph"/>
              <w:spacing w:before="122"/>
              <w:ind w:left="106"/>
              <w:rPr>
                <w:sz w:val="20"/>
              </w:rPr>
            </w:pPr>
            <w:r>
              <w:rPr>
                <w:spacing w:val="-2"/>
                <w:sz w:val="20"/>
              </w:rPr>
              <w:t>A-</w:t>
            </w:r>
            <w:r w:rsidR="00B932D2">
              <w:rPr>
                <w:spacing w:val="-2"/>
                <w:sz w:val="20"/>
              </w:rPr>
              <w:t>1</w:t>
            </w:r>
            <w:r w:rsidR="00B120E1">
              <w:rPr>
                <w:spacing w:val="-2"/>
                <w:sz w:val="20"/>
              </w:rPr>
              <w:t>1</w:t>
            </w:r>
          </w:p>
        </w:tc>
        <w:tc>
          <w:tcPr>
            <w:tcW w:w="2885" w:type="dxa"/>
          </w:tcPr>
          <w:p w14:paraId="63F9F50A" w14:textId="77777777" w:rsidR="002C1556" w:rsidRDefault="00000000">
            <w:pPr>
              <w:pStyle w:val="TableParagraph"/>
              <w:spacing w:before="1"/>
              <w:rPr>
                <w:b/>
                <w:sz w:val="20"/>
              </w:rPr>
            </w:pPr>
            <w:r>
              <w:rPr>
                <w:b/>
                <w:spacing w:val="-2"/>
                <w:sz w:val="20"/>
              </w:rPr>
              <w:t>Aircraft/Scanner</w:t>
            </w:r>
            <w:r>
              <w:rPr>
                <w:b/>
                <w:spacing w:val="10"/>
                <w:sz w:val="20"/>
              </w:rPr>
              <w:t xml:space="preserve"> </w:t>
            </w:r>
            <w:r>
              <w:rPr>
                <w:b/>
                <w:spacing w:val="-2"/>
                <w:sz w:val="20"/>
              </w:rPr>
              <w:t>System:</w:t>
            </w:r>
          </w:p>
          <w:p w14:paraId="676B0612" w14:textId="650957C0" w:rsidR="002C1556" w:rsidRDefault="00000000" w:rsidP="00A1446C">
            <w:pPr>
              <w:pStyle w:val="TableParagraph"/>
              <w:spacing w:before="122"/>
              <w:rPr>
                <w:sz w:val="20"/>
              </w:rPr>
            </w:pPr>
            <w:r>
              <w:rPr>
                <w:sz w:val="20"/>
              </w:rPr>
              <w:t>NIROPS</w:t>
            </w:r>
            <w:r>
              <w:rPr>
                <w:spacing w:val="-7"/>
                <w:sz w:val="20"/>
              </w:rPr>
              <w:t xml:space="preserve"> </w:t>
            </w:r>
            <w:r>
              <w:rPr>
                <w:sz w:val="20"/>
              </w:rPr>
              <w:t>N</w:t>
            </w:r>
            <w:r w:rsidR="00B120E1">
              <w:rPr>
                <w:sz w:val="20"/>
              </w:rPr>
              <w:t>115Z/Phoenix</w:t>
            </w:r>
          </w:p>
        </w:tc>
        <w:tc>
          <w:tcPr>
            <w:tcW w:w="2885" w:type="dxa"/>
          </w:tcPr>
          <w:p w14:paraId="0FD4D834" w14:textId="77777777" w:rsidR="002C1556" w:rsidRDefault="00000000">
            <w:pPr>
              <w:pStyle w:val="TableParagraph"/>
              <w:spacing w:before="1"/>
              <w:rPr>
                <w:b/>
                <w:sz w:val="20"/>
              </w:rPr>
            </w:pPr>
            <w:r>
              <w:rPr>
                <w:b/>
                <w:spacing w:val="-2"/>
                <w:sz w:val="20"/>
              </w:rPr>
              <w:t>Pilots/Techs:</w:t>
            </w:r>
          </w:p>
          <w:p w14:paraId="31F770D0" w14:textId="77777777" w:rsidR="008C6F81" w:rsidRDefault="008C6F81">
            <w:pPr>
              <w:pStyle w:val="TableParagraph"/>
              <w:spacing w:before="122"/>
              <w:rPr>
                <w:sz w:val="20"/>
              </w:rPr>
            </w:pPr>
            <w:r>
              <w:rPr>
                <w:sz w:val="20"/>
              </w:rPr>
              <w:t>Pilots:  Don, Colby</w:t>
            </w:r>
          </w:p>
          <w:p w14:paraId="7376F970" w14:textId="7ABB0F01" w:rsidR="003663DF" w:rsidRDefault="003663DF">
            <w:pPr>
              <w:pStyle w:val="TableParagraph"/>
              <w:spacing w:before="122"/>
              <w:rPr>
                <w:sz w:val="20"/>
              </w:rPr>
            </w:pPr>
            <w:r>
              <w:rPr>
                <w:sz w:val="20"/>
              </w:rPr>
              <w:t xml:space="preserve">Tech:  </w:t>
            </w:r>
            <w:r w:rsidR="00B120E1">
              <w:rPr>
                <w:sz w:val="20"/>
              </w:rPr>
              <w:t>M</w:t>
            </w:r>
            <w:r w:rsidR="008C6F81">
              <w:rPr>
                <w:sz w:val="20"/>
              </w:rPr>
              <w:t>ichael</w:t>
            </w:r>
          </w:p>
        </w:tc>
      </w:tr>
      <w:tr w:rsidR="002C1556" w14:paraId="565E9368" w14:textId="77777777">
        <w:trPr>
          <w:trHeight w:val="1086"/>
        </w:trPr>
        <w:tc>
          <w:tcPr>
            <w:tcW w:w="5768" w:type="dxa"/>
            <w:gridSpan w:val="2"/>
          </w:tcPr>
          <w:p w14:paraId="21885846" w14:textId="77777777" w:rsidR="002C1556" w:rsidRDefault="00000000">
            <w:pPr>
              <w:pStyle w:val="TableParagraph"/>
              <w:spacing w:before="1"/>
              <w:ind w:left="107"/>
              <w:rPr>
                <w:b/>
                <w:sz w:val="20"/>
              </w:rPr>
            </w:pPr>
            <w:r>
              <w:rPr>
                <w:b/>
                <w:sz w:val="20"/>
              </w:rPr>
              <w:t>IRIN</w:t>
            </w:r>
            <w:r>
              <w:rPr>
                <w:b/>
                <w:spacing w:val="-6"/>
                <w:sz w:val="20"/>
              </w:rPr>
              <w:t xml:space="preserve"> </w:t>
            </w:r>
            <w:r>
              <w:rPr>
                <w:b/>
                <w:sz w:val="20"/>
              </w:rPr>
              <w:t>Comments</w:t>
            </w:r>
            <w:r>
              <w:rPr>
                <w:b/>
                <w:spacing w:val="-7"/>
                <w:sz w:val="20"/>
              </w:rPr>
              <w:t xml:space="preserve"> </w:t>
            </w:r>
            <w:r>
              <w:rPr>
                <w:b/>
                <w:sz w:val="20"/>
              </w:rPr>
              <w:t>on</w:t>
            </w:r>
            <w:r>
              <w:rPr>
                <w:b/>
                <w:spacing w:val="-6"/>
                <w:sz w:val="20"/>
              </w:rPr>
              <w:t xml:space="preserve"> </w:t>
            </w:r>
            <w:r>
              <w:rPr>
                <w:b/>
                <w:spacing w:val="-2"/>
                <w:sz w:val="20"/>
              </w:rPr>
              <w:t>imagery:</w:t>
            </w:r>
          </w:p>
          <w:p w14:paraId="06AF33A0" w14:textId="0907CF34" w:rsidR="002C1556" w:rsidRDefault="00E7601B">
            <w:pPr>
              <w:pStyle w:val="TableParagraph"/>
              <w:ind w:left="107"/>
              <w:rPr>
                <w:sz w:val="20"/>
              </w:rPr>
            </w:pPr>
            <w:r>
              <w:rPr>
                <w:sz w:val="20"/>
              </w:rPr>
              <w:t>Imagery was well aligned, but very fuzzy and indistinct.  Box didn’t go far enough to the east, so the area where isolated areas of heat were found previously was not covered.</w:t>
            </w:r>
          </w:p>
        </w:tc>
        <w:tc>
          <w:tcPr>
            <w:tcW w:w="2885" w:type="dxa"/>
          </w:tcPr>
          <w:p w14:paraId="0A5C2B77" w14:textId="77777777" w:rsidR="002C1556" w:rsidRDefault="00000000">
            <w:pPr>
              <w:pStyle w:val="TableParagraph"/>
              <w:spacing w:before="1"/>
              <w:rPr>
                <w:b/>
                <w:sz w:val="20"/>
              </w:rPr>
            </w:pPr>
            <w:r>
              <w:rPr>
                <w:b/>
                <w:sz w:val="20"/>
              </w:rPr>
              <w:t>Weather</w:t>
            </w:r>
            <w:r>
              <w:rPr>
                <w:b/>
                <w:spacing w:val="-5"/>
                <w:sz w:val="20"/>
              </w:rPr>
              <w:t xml:space="preserve"> </w:t>
            </w:r>
            <w:r>
              <w:rPr>
                <w:b/>
                <w:sz w:val="20"/>
              </w:rPr>
              <w:t>at</w:t>
            </w:r>
            <w:r>
              <w:rPr>
                <w:b/>
                <w:spacing w:val="-5"/>
                <w:sz w:val="20"/>
              </w:rPr>
              <w:t xml:space="preserve"> </w:t>
            </w:r>
            <w:r>
              <w:rPr>
                <w:b/>
                <w:sz w:val="20"/>
              </w:rPr>
              <w:t>time</w:t>
            </w:r>
            <w:r>
              <w:rPr>
                <w:b/>
                <w:spacing w:val="-4"/>
                <w:sz w:val="20"/>
              </w:rPr>
              <w:t xml:space="preserve"> </w:t>
            </w:r>
            <w:r>
              <w:rPr>
                <w:b/>
                <w:sz w:val="20"/>
              </w:rPr>
              <w:t>of</w:t>
            </w:r>
            <w:r>
              <w:rPr>
                <w:b/>
                <w:spacing w:val="-5"/>
                <w:sz w:val="20"/>
              </w:rPr>
              <w:t xml:space="preserve"> </w:t>
            </w:r>
            <w:r>
              <w:rPr>
                <w:b/>
                <w:spacing w:val="-2"/>
                <w:sz w:val="20"/>
              </w:rPr>
              <w:t>flight:</w:t>
            </w:r>
          </w:p>
          <w:p w14:paraId="0CFC1966" w14:textId="628A3B73" w:rsidR="002C1556" w:rsidRDefault="00221200">
            <w:pPr>
              <w:pStyle w:val="TableParagraph"/>
              <w:rPr>
                <w:sz w:val="20"/>
              </w:rPr>
            </w:pPr>
            <w:r>
              <w:rPr>
                <w:spacing w:val="-2"/>
                <w:sz w:val="20"/>
              </w:rPr>
              <w:t>Clear</w:t>
            </w:r>
          </w:p>
        </w:tc>
        <w:tc>
          <w:tcPr>
            <w:tcW w:w="2885" w:type="dxa"/>
          </w:tcPr>
          <w:p w14:paraId="3E671521" w14:textId="77777777" w:rsidR="002C1556" w:rsidRDefault="00000000">
            <w:pPr>
              <w:pStyle w:val="TableParagraph"/>
              <w:spacing w:before="1"/>
              <w:rPr>
                <w:b/>
                <w:sz w:val="20"/>
              </w:rPr>
            </w:pPr>
            <w:r>
              <w:rPr>
                <w:b/>
                <w:sz w:val="20"/>
              </w:rPr>
              <w:t>Flight</w:t>
            </w:r>
            <w:r>
              <w:rPr>
                <w:b/>
                <w:spacing w:val="-8"/>
                <w:sz w:val="20"/>
              </w:rPr>
              <w:t xml:space="preserve"> </w:t>
            </w:r>
            <w:r>
              <w:rPr>
                <w:b/>
                <w:spacing w:val="-2"/>
                <w:sz w:val="20"/>
              </w:rPr>
              <w:t>Objective:</w:t>
            </w:r>
          </w:p>
          <w:p w14:paraId="13A259E0" w14:textId="77777777" w:rsidR="002C1556" w:rsidRDefault="00000000">
            <w:pPr>
              <w:pStyle w:val="TableParagraph"/>
              <w:spacing w:before="2" w:line="360" w:lineRule="atLeast"/>
              <w:rPr>
                <w:sz w:val="20"/>
              </w:rPr>
            </w:pPr>
            <w:r>
              <w:rPr>
                <w:sz w:val="20"/>
              </w:rPr>
              <w:t>Heat</w:t>
            </w:r>
            <w:r>
              <w:rPr>
                <w:spacing w:val="-2"/>
                <w:sz w:val="20"/>
              </w:rPr>
              <w:t xml:space="preserve"> </w:t>
            </w:r>
            <w:r>
              <w:rPr>
                <w:sz w:val="20"/>
              </w:rPr>
              <w:t>Perimeter</w:t>
            </w:r>
            <w:r>
              <w:rPr>
                <w:spacing w:val="-3"/>
                <w:sz w:val="20"/>
              </w:rPr>
              <w:t xml:space="preserve"> </w:t>
            </w:r>
            <w:r>
              <w:rPr>
                <w:sz w:val="20"/>
              </w:rPr>
              <w:t>Detection</w:t>
            </w:r>
            <w:r>
              <w:rPr>
                <w:spacing w:val="-4"/>
                <w:sz w:val="20"/>
              </w:rPr>
              <w:t xml:space="preserve"> </w:t>
            </w:r>
            <w:r>
              <w:rPr>
                <w:sz w:val="20"/>
              </w:rPr>
              <w:t>/ Categorizing</w:t>
            </w:r>
            <w:r>
              <w:rPr>
                <w:spacing w:val="-11"/>
                <w:sz w:val="20"/>
              </w:rPr>
              <w:t xml:space="preserve"> </w:t>
            </w:r>
            <w:r>
              <w:rPr>
                <w:sz w:val="20"/>
              </w:rPr>
              <w:t>Heat</w:t>
            </w:r>
            <w:r>
              <w:rPr>
                <w:spacing w:val="-11"/>
                <w:sz w:val="20"/>
              </w:rPr>
              <w:t xml:space="preserve"> </w:t>
            </w:r>
            <w:r>
              <w:rPr>
                <w:spacing w:val="-2"/>
                <w:sz w:val="20"/>
              </w:rPr>
              <w:t>Intensity</w:t>
            </w:r>
          </w:p>
        </w:tc>
      </w:tr>
      <w:tr w:rsidR="002C1556" w14:paraId="21E77509" w14:textId="77777777">
        <w:trPr>
          <w:trHeight w:val="724"/>
        </w:trPr>
        <w:tc>
          <w:tcPr>
            <w:tcW w:w="5768" w:type="dxa"/>
            <w:gridSpan w:val="2"/>
          </w:tcPr>
          <w:p w14:paraId="0549DCFE" w14:textId="77777777" w:rsidR="002C1556" w:rsidRDefault="00000000">
            <w:pPr>
              <w:pStyle w:val="TableParagraph"/>
              <w:spacing w:before="1"/>
              <w:ind w:left="107"/>
              <w:rPr>
                <w:b/>
                <w:sz w:val="20"/>
              </w:rPr>
            </w:pPr>
            <w:r>
              <w:rPr>
                <w:b/>
                <w:sz w:val="20"/>
              </w:rPr>
              <w:t>Date</w:t>
            </w:r>
            <w:r>
              <w:rPr>
                <w:b/>
                <w:spacing w:val="-8"/>
                <w:sz w:val="20"/>
              </w:rPr>
              <w:t xml:space="preserve"> </w:t>
            </w:r>
            <w:r>
              <w:rPr>
                <w:b/>
                <w:sz w:val="20"/>
              </w:rPr>
              <w:t>and</w:t>
            </w:r>
            <w:r>
              <w:rPr>
                <w:b/>
                <w:spacing w:val="-6"/>
                <w:sz w:val="20"/>
              </w:rPr>
              <w:t xml:space="preserve"> </w:t>
            </w:r>
            <w:r>
              <w:rPr>
                <w:b/>
                <w:sz w:val="20"/>
              </w:rPr>
              <w:t>Time</w:t>
            </w:r>
            <w:r>
              <w:rPr>
                <w:b/>
                <w:spacing w:val="-7"/>
                <w:sz w:val="20"/>
              </w:rPr>
              <w:t xml:space="preserve"> </w:t>
            </w:r>
            <w:r>
              <w:rPr>
                <w:b/>
                <w:sz w:val="20"/>
              </w:rPr>
              <w:t>Imagery</w:t>
            </w:r>
            <w:r>
              <w:rPr>
                <w:b/>
                <w:spacing w:val="-5"/>
                <w:sz w:val="20"/>
              </w:rPr>
              <w:t xml:space="preserve"> </w:t>
            </w:r>
            <w:r>
              <w:rPr>
                <w:b/>
                <w:sz w:val="20"/>
              </w:rPr>
              <w:t>Received</w:t>
            </w:r>
            <w:r>
              <w:rPr>
                <w:b/>
                <w:spacing w:val="-5"/>
                <w:sz w:val="20"/>
              </w:rPr>
              <w:t xml:space="preserve"> </w:t>
            </w:r>
            <w:r>
              <w:rPr>
                <w:b/>
                <w:sz w:val="20"/>
              </w:rPr>
              <w:t>by</w:t>
            </w:r>
            <w:r>
              <w:rPr>
                <w:b/>
                <w:spacing w:val="-7"/>
                <w:sz w:val="20"/>
              </w:rPr>
              <w:t xml:space="preserve"> </w:t>
            </w:r>
            <w:r>
              <w:rPr>
                <w:b/>
                <w:spacing w:val="-2"/>
                <w:sz w:val="20"/>
              </w:rPr>
              <w:t>Interpreter:</w:t>
            </w:r>
          </w:p>
          <w:p w14:paraId="7DAFB870" w14:textId="3EFFBEFF" w:rsidR="002C1556" w:rsidRDefault="00000000">
            <w:pPr>
              <w:pStyle w:val="TableParagraph"/>
              <w:ind w:left="107"/>
              <w:rPr>
                <w:sz w:val="20"/>
              </w:rPr>
            </w:pPr>
            <w:r>
              <w:rPr>
                <w:sz w:val="20"/>
              </w:rPr>
              <w:t>9/</w:t>
            </w:r>
            <w:r w:rsidR="00C82E6C">
              <w:rPr>
                <w:sz w:val="20"/>
              </w:rPr>
              <w:t>1</w:t>
            </w:r>
            <w:r w:rsidR="006C423C">
              <w:rPr>
                <w:sz w:val="20"/>
              </w:rPr>
              <w:t>9</w:t>
            </w:r>
            <w:r>
              <w:rPr>
                <w:sz w:val="20"/>
              </w:rPr>
              <w:t>/2024</w:t>
            </w:r>
            <w:r>
              <w:rPr>
                <w:spacing w:val="-7"/>
                <w:sz w:val="20"/>
              </w:rPr>
              <w:t xml:space="preserve"> </w:t>
            </w:r>
            <w:r w:rsidR="006C423C">
              <w:rPr>
                <w:sz w:val="20"/>
              </w:rPr>
              <w:t>0530</w:t>
            </w:r>
            <w:r w:rsidR="00FE4D53">
              <w:rPr>
                <w:sz w:val="20"/>
              </w:rPr>
              <w:t xml:space="preserve"> </w:t>
            </w:r>
            <w:r>
              <w:rPr>
                <w:spacing w:val="-5"/>
                <w:sz w:val="20"/>
              </w:rPr>
              <w:t>PDT</w:t>
            </w:r>
            <w:r w:rsidR="006742E8">
              <w:rPr>
                <w:spacing w:val="-5"/>
                <w:sz w:val="20"/>
              </w:rPr>
              <w:t xml:space="preserve"> started work</w:t>
            </w:r>
          </w:p>
        </w:tc>
        <w:tc>
          <w:tcPr>
            <w:tcW w:w="5770" w:type="dxa"/>
            <w:gridSpan w:val="2"/>
            <w:vMerge w:val="restart"/>
          </w:tcPr>
          <w:p w14:paraId="59439B6B" w14:textId="77777777" w:rsidR="002C1556" w:rsidRDefault="00000000">
            <w:pPr>
              <w:pStyle w:val="TableParagraph"/>
              <w:spacing w:before="1"/>
              <w:rPr>
                <w:b/>
                <w:sz w:val="20"/>
              </w:rPr>
            </w:pPr>
            <w:r>
              <w:rPr>
                <w:b/>
                <w:sz w:val="20"/>
              </w:rPr>
              <w:t>Type</w:t>
            </w:r>
            <w:r>
              <w:rPr>
                <w:b/>
                <w:spacing w:val="-5"/>
                <w:sz w:val="20"/>
              </w:rPr>
              <w:t xml:space="preserve"> </w:t>
            </w:r>
            <w:r>
              <w:rPr>
                <w:b/>
                <w:sz w:val="20"/>
              </w:rPr>
              <w:t>of</w:t>
            </w:r>
            <w:r>
              <w:rPr>
                <w:b/>
                <w:spacing w:val="-3"/>
                <w:sz w:val="20"/>
              </w:rPr>
              <w:t xml:space="preserve"> </w:t>
            </w:r>
            <w:r>
              <w:rPr>
                <w:b/>
                <w:sz w:val="20"/>
              </w:rPr>
              <w:t>media</w:t>
            </w:r>
            <w:r>
              <w:rPr>
                <w:b/>
                <w:spacing w:val="-6"/>
                <w:sz w:val="20"/>
              </w:rPr>
              <w:t xml:space="preserve"> </w:t>
            </w:r>
            <w:r>
              <w:rPr>
                <w:b/>
                <w:sz w:val="20"/>
              </w:rPr>
              <w:t>for</w:t>
            </w:r>
            <w:r>
              <w:rPr>
                <w:b/>
                <w:spacing w:val="-3"/>
                <w:sz w:val="20"/>
              </w:rPr>
              <w:t xml:space="preserve"> </w:t>
            </w:r>
            <w:r>
              <w:rPr>
                <w:b/>
                <w:sz w:val="20"/>
              </w:rPr>
              <w:t>final</w:t>
            </w:r>
            <w:r>
              <w:rPr>
                <w:b/>
                <w:spacing w:val="-4"/>
                <w:sz w:val="20"/>
              </w:rPr>
              <w:t xml:space="preserve"> </w:t>
            </w:r>
            <w:r>
              <w:rPr>
                <w:b/>
                <w:spacing w:val="-2"/>
                <w:sz w:val="20"/>
              </w:rPr>
              <w:t>product:</w:t>
            </w:r>
          </w:p>
          <w:p w14:paraId="348F18AC" w14:textId="77777777" w:rsidR="002A7F9F" w:rsidRDefault="00000000" w:rsidP="008118A8">
            <w:pPr>
              <w:pStyle w:val="TableParagraph"/>
              <w:spacing w:before="0" w:line="240" w:lineRule="exact"/>
              <w:rPr>
                <w:sz w:val="20"/>
              </w:rPr>
            </w:pPr>
            <w:r>
              <w:rPr>
                <w:sz w:val="20"/>
              </w:rPr>
              <w:t xml:space="preserve">Geodatabase, </w:t>
            </w:r>
            <w:r w:rsidR="00683341">
              <w:rPr>
                <w:sz w:val="20"/>
              </w:rPr>
              <w:t>s</w:t>
            </w:r>
            <w:r>
              <w:rPr>
                <w:sz w:val="20"/>
              </w:rPr>
              <w:t xml:space="preserve">hapefiles, KMZ, PDF </w:t>
            </w:r>
            <w:r w:rsidR="00683341">
              <w:rPr>
                <w:sz w:val="20"/>
              </w:rPr>
              <w:t>m</w:t>
            </w:r>
            <w:r>
              <w:rPr>
                <w:sz w:val="20"/>
              </w:rPr>
              <w:t xml:space="preserve">aps and IRIN Log </w:t>
            </w:r>
          </w:p>
          <w:p w14:paraId="4BFA1F49" w14:textId="3F798925" w:rsidR="008118A8" w:rsidRDefault="00000000" w:rsidP="008118A8">
            <w:pPr>
              <w:pStyle w:val="TableParagraph"/>
              <w:spacing w:before="0" w:line="240" w:lineRule="exact"/>
              <w:rPr>
                <w:spacing w:val="-2"/>
                <w:sz w:val="20"/>
              </w:rPr>
            </w:pPr>
            <w:r>
              <w:rPr>
                <w:b/>
                <w:sz w:val="20"/>
              </w:rPr>
              <w:t xml:space="preserve">Digital files sent to: </w:t>
            </w:r>
            <w:hyperlink r:id="rId5" w:history="1">
              <w:r w:rsidR="002A7F9F" w:rsidRPr="00B3106D">
                <w:rPr>
                  <w:rStyle w:val="Hyperlink"/>
                  <w:spacing w:val="-2"/>
                  <w:sz w:val="20"/>
                </w:rPr>
                <w:t>https://ftp.wildfire.gov/public/incident_specific_data/pacific_nw/2024_Incidents_Oregon/2024_WillametteComplex_North_ORWIF240264/IR</w:t>
              </w:r>
            </w:hyperlink>
          </w:p>
          <w:p w14:paraId="65C3C19C" w14:textId="75AC193C" w:rsidR="002A7F9F" w:rsidRPr="008118A8" w:rsidRDefault="002A7F9F" w:rsidP="008118A8">
            <w:pPr>
              <w:pStyle w:val="TableParagraph"/>
              <w:spacing w:before="0" w:line="240" w:lineRule="exact"/>
              <w:rPr>
                <w:spacing w:val="-2"/>
                <w:sz w:val="20"/>
              </w:rPr>
            </w:pPr>
          </w:p>
        </w:tc>
      </w:tr>
      <w:tr w:rsidR="002C1556" w14:paraId="0FD3ED09" w14:textId="77777777">
        <w:trPr>
          <w:trHeight w:val="1075"/>
        </w:trPr>
        <w:tc>
          <w:tcPr>
            <w:tcW w:w="5768" w:type="dxa"/>
            <w:gridSpan w:val="2"/>
          </w:tcPr>
          <w:p w14:paraId="47819B4F" w14:textId="77777777" w:rsidR="002C1556" w:rsidRDefault="00000000">
            <w:pPr>
              <w:pStyle w:val="TableParagraph"/>
              <w:spacing w:before="1"/>
              <w:ind w:left="107"/>
              <w:rPr>
                <w:b/>
                <w:sz w:val="20"/>
              </w:rPr>
            </w:pPr>
            <w:r>
              <w:rPr>
                <w:b/>
                <w:sz w:val="20"/>
              </w:rPr>
              <w:t>Date</w:t>
            </w:r>
            <w:r>
              <w:rPr>
                <w:b/>
                <w:spacing w:val="-7"/>
                <w:sz w:val="20"/>
              </w:rPr>
              <w:t xml:space="preserve"> </w:t>
            </w:r>
            <w:r>
              <w:rPr>
                <w:b/>
                <w:sz w:val="20"/>
              </w:rPr>
              <w:t>and</w:t>
            </w:r>
            <w:r>
              <w:rPr>
                <w:b/>
                <w:spacing w:val="-5"/>
                <w:sz w:val="20"/>
              </w:rPr>
              <w:t xml:space="preserve"> </w:t>
            </w:r>
            <w:r>
              <w:rPr>
                <w:b/>
                <w:sz w:val="20"/>
              </w:rPr>
              <w:t>Time</w:t>
            </w:r>
            <w:r>
              <w:rPr>
                <w:b/>
                <w:spacing w:val="-6"/>
                <w:sz w:val="20"/>
              </w:rPr>
              <w:t xml:space="preserve"> </w:t>
            </w:r>
            <w:r>
              <w:rPr>
                <w:b/>
                <w:sz w:val="20"/>
              </w:rPr>
              <w:t>Products</w:t>
            </w:r>
            <w:r>
              <w:rPr>
                <w:b/>
                <w:spacing w:val="-3"/>
                <w:sz w:val="20"/>
              </w:rPr>
              <w:t xml:space="preserve"> </w:t>
            </w:r>
            <w:r>
              <w:rPr>
                <w:b/>
                <w:sz w:val="20"/>
              </w:rPr>
              <w:t>Delivered</w:t>
            </w:r>
            <w:r>
              <w:rPr>
                <w:b/>
                <w:spacing w:val="-5"/>
                <w:sz w:val="20"/>
              </w:rPr>
              <w:t xml:space="preserve"> </w:t>
            </w:r>
            <w:r>
              <w:rPr>
                <w:b/>
                <w:sz w:val="20"/>
              </w:rPr>
              <w:t>to</w:t>
            </w:r>
            <w:r>
              <w:rPr>
                <w:b/>
                <w:spacing w:val="-6"/>
                <w:sz w:val="20"/>
              </w:rPr>
              <w:t xml:space="preserve"> </w:t>
            </w:r>
            <w:r>
              <w:rPr>
                <w:b/>
                <w:spacing w:val="-2"/>
                <w:sz w:val="20"/>
              </w:rPr>
              <w:t>Incident:</w:t>
            </w:r>
          </w:p>
          <w:p w14:paraId="59D83927" w14:textId="7DC7A0F5" w:rsidR="002C1556" w:rsidRDefault="00000000">
            <w:pPr>
              <w:pStyle w:val="TableParagraph"/>
              <w:ind w:left="107"/>
              <w:rPr>
                <w:spacing w:val="-4"/>
                <w:sz w:val="20"/>
              </w:rPr>
            </w:pPr>
            <w:r>
              <w:rPr>
                <w:sz w:val="20"/>
              </w:rPr>
              <w:t>9/</w:t>
            </w:r>
            <w:r w:rsidR="00152947">
              <w:rPr>
                <w:sz w:val="20"/>
              </w:rPr>
              <w:t>1</w:t>
            </w:r>
            <w:r w:rsidR="006C423C">
              <w:rPr>
                <w:sz w:val="20"/>
              </w:rPr>
              <w:t>9</w:t>
            </w:r>
            <w:r w:rsidR="00F94234">
              <w:rPr>
                <w:sz w:val="20"/>
              </w:rPr>
              <w:t>/</w:t>
            </w:r>
            <w:r>
              <w:rPr>
                <w:sz w:val="20"/>
              </w:rPr>
              <w:t>2024</w:t>
            </w:r>
            <w:r>
              <w:rPr>
                <w:spacing w:val="-10"/>
                <w:sz w:val="20"/>
              </w:rPr>
              <w:t xml:space="preserve"> </w:t>
            </w:r>
            <w:r w:rsidR="00E7601B">
              <w:rPr>
                <w:spacing w:val="-4"/>
                <w:sz w:val="20"/>
              </w:rPr>
              <w:t>0558</w:t>
            </w:r>
            <w:r w:rsidR="00A0418E">
              <w:rPr>
                <w:spacing w:val="-4"/>
                <w:sz w:val="20"/>
              </w:rPr>
              <w:t xml:space="preserve"> P</w:t>
            </w:r>
            <w:r w:rsidR="00410E5C">
              <w:rPr>
                <w:spacing w:val="-4"/>
                <w:sz w:val="20"/>
              </w:rPr>
              <w:t>DT</w:t>
            </w:r>
            <w:r w:rsidR="003C15E6">
              <w:rPr>
                <w:spacing w:val="-4"/>
                <w:sz w:val="20"/>
              </w:rPr>
              <w:t xml:space="preserve"> Uploaded to NIFS</w:t>
            </w:r>
          </w:p>
          <w:p w14:paraId="522FF2A6" w14:textId="17032600" w:rsidR="003C15E6" w:rsidRDefault="003C15E6">
            <w:pPr>
              <w:pStyle w:val="TableParagraph"/>
              <w:ind w:left="107"/>
              <w:rPr>
                <w:sz w:val="20"/>
              </w:rPr>
            </w:pPr>
            <w:r>
              <w:rPr>
                <w:spacing w:val="-4"/>
                <w:sz w:val="20"/>
              </w:rPr>
              <w:t>9/</w:t>
            </w:r>
            <w:r w:rsidR="00C87344">
              <w:rPr>
                <w:spacing w:val="-4"/>
                <w:sz w:val="20"/>
              </w:rPr>
              <w:t>1</w:t>
            </w:r>
            <w:r w:rsidR="006C423C">
              <w:rPr>
                <w:spacing w:val="-4"/>
                <w:sz w:val="20"/>
              </w:rPr>
              <w:t>9</w:t>
            </w:r>
            <w:r w:rsidR="00B932D2">
              <w:rPr>
                <w:spacing w:val="-4"/>
                <w:sz w:val="20"/>
              </w:rPr>
              <w:t>/</w:t>
            </w:r>
            <w:r>
              <w:rPr>
                <w:spacing w:val="-4"/>
                <w:sz w:val="20"/>
              </w:rPr>
              <w:t xml:space="preserve">2024 </w:t>
            </w:r>
            <w:r w:rsidR="00E7601B">
              <w:rPr>
                <w:spacing w:val="-4"/>
                <w:sz w:val="20"/>
              </w:rPr>
              <w:t>0620</w:t>
            </w:r>
            <w:r w:rsidR="003663DF">
              <w:rPr>
                <w:spacing w:val="-4"/>
                <w:sz w:val="20"/>
              </w:rPr>
              <w:t xml:space="preserve"> PDT</w:t>
            </w:r>
            <w:r w:rsidR="005013A2">
              <w:rPr>
                <w:spacing w:val="-4"/>
                <w:sz w:val="20"/>
              </w:rPr>
              <w:t xml:space="preserve"> </w:t>
            </w:r>
            <w:r>
              <w:rPr>
                <w:spacing w:val="-4"/>
                <w:sz w:val="20"/>
              </w:rPr>
              <w:t>all products to ftp</w:t>
            </w:r>
          </w:p>
        </w:tc>
        <w:tc>
          <w:tcPr>
            <w:tcW w:w="5770" w:type="dxa"/>
            <w:gridSpan w:val="2"/>
            <w:vMerge/>
            <w:tcBorders>
              <w:top w:val="nil"/>
            </w:tcBorders>
          </w:tcPr>
          <w:p w14:paraId="147CB90D" w14:textId="77777777" w:rsidR="002C1556" w:rsidRDefault="002C1556">
            <w:pPr>
              <w:rPr>
                <w:sz w:val="2"/>
                <w:szCs w:val="2"/>
              </w:rPr>
            </w:pPr>
          </w:p>
        </w:tc>
      </w:tr>
      <w:tr w:rsidR="002C1556" w14:paraId="3AE40228" w14:textId="77777777">
        <w:trPr>
          <w:trHeight w:val="5277"/>
        </w:trPr>
        <w:tc>
          <w:tcPr>
            <w:tcW w:w="11538" w:type="dxa"/>
            <w:gridSpan w:val="4"/>
          </w:tcPr>
          <w:p w14:paraId="5039266B" w14:textId="77777777" w:rsidR="002C1556" w:rsidRDefault="00000000">
            <w:pPr>
              <w:pStyle w:val="TableParagraph"/>
              <w:spacing w:before="1"/>
              <w:ind w:left="107"/>
              <w:rPr>
                <w:b/>
                <w:sz w:val="20"/>
              </w:rPr>
            </w:pPr>
            <w:r>
              <w:rPr>
                <w:b/>
                <w:sz w:val="20"/>
              </w:rPr>
              <w:t>Comments</w:t>
            </w:r>
            <w:r>
              <w:rPr>
                <w:b/>
                <w:spacing w:val="-8"/>
                <w:sz w:val="20"/>
              </w:rPr>
              <w:t xml:space="preserve"> </w:t>
            </w:r>
            <w:r>
              <w:rPr>
                <w:b/>
                <w:sz w:val="20"/>
              </w:rPr>
              <w:t>/notes</w:t>
            </w:r>
            <w:r>
              <w:rPr>
                <w:b/>
                <w:spacing w:val="-5"/>
                <w:sz w:val="20"/>
              </w:rPr>
              <w:t xml:space="preserve"> </w:t>
            </w:r>
            <w:r>
              <w:rPr>
                <w:b/>
                <w:sz w:val="20"/>
              </w:rPr>
              <w:t>on</w:t>
            </w:r>
            <w:r>
              <w:rPr>
                <w:b/>
                <w:spacing w:val="-9"/>
                <w:sz w:val="20"/>
              </w:rPr>
              <w:t xml:space="preserve"> </w:t>
            </w:r>
            <w:r>
              <w:rPr>
                <w:b/>
                <w:sz w:val="20"/>
              </w:rPr>
              <w:t>tonight’s</w:t>
            </w:r>
            <w:r>
              <w:rPr>
                <w:b/>
                <w:spacing w:val="-4"/>
                <w:sz w:val="20"/>
              </w:rPr>
              <w:t xml:space="preserve"> </w:t>
            </w:r>
            <w:r>
              <w:rPr>
                <w:b/>
                <w:sz w:val="20"/>
              </w:rPr>
              <w:t>mission</w:t>
            </w:r>
            <w:r>
              <w:rPr>
                <w:b/>
                <w:spacing w:val="-9"/>
                <w:sz w:val="20"/>
              </w:rPr>
              <w:t xml:space="preserve"> </w:t>
            </w:r>
            <w:r>
              <w:rPr>
                <w:b/>
                <w:sz w:val="20"/>
              </w:rPr>
              <w:t>and</w:t>
            </w:r>
            <w:r>
              <w:rPr>
                <w:b/>
                <w:spacing w:val="-8"/>
                <w:sz w:val="20"/>
              </w:rPr>
              <w:t xml:space="preserve"> </w:t>
            </w:r>
            <w:r>
              <w:rPr>
                <w:b/>
                <w:sz w:val="20"/>
              </w:rPr>
              <w:t>this</w:t>
            </w:r>
            <w:r>
              <w:rPr>
                <w:b/>
                <w:spacing w:val="-6"/>
                <w:sz w:val="20"/>
              </w:rPr>
              <w:t xml:space="preserve"> </w:t>
            </w:r>
            <w:r>
              <w:rPr>
                <w:b/>
                <w:spacing w:val="-2"/>
                <w:sz w:val="20"/>
              </w:rPr>
              <w:t>interpretation:</w:t>
            </w:r>
          </w:p>
          <w:p w14:paraId="47DE3D38" w14:textId="26D07F4D" w:rsidR="001F67CC" w:rsidRDefault="00000000" w:rsidP="00FE4D53">
            <w:pPr>
              <w:pStyle w:val="TableParagraph"/>
              <w:spacing w:line="360" w:lineRule="auto"/>
              <w:ind w:left="107"/>
              <w:rPr>
                <w:sz w:val="20"/>
              </w:rPr>
            </w:pPr>
            <w:r>
              <w:rPr>
                <w:sz w:val="20"/>
              </w:rPr>
              <w:t>Initial</w:t>
            </w:r>
            <w:r>
              <w:rPr>
                <w:spacing w:val="-5"/>
                <w:sz w:val="20"/>
              </w:rPr>
              <w:t xml:space="preserve"> </w:t>
            </w:r>
            <w:r>
              <w:rPr>
                <w:sz w:val="20"/>
              </w:rPr>
              <w:t>perimeter</w:t>
            </w:r>
            <w:r>
              <w:rPr>
                <w:spacing w:val="-3"/>
                <w:sz w:val="20"/>
              </w:rPr>
              <w:t xml:space="preserve"> </w:t>
            </w:r>
            <w:r>
              <w:rPr>
                <w:sz w:val="20"/>
              </w:rPr>
              <w:t>was</w:t>
            </w:r>
            <w:r>
              <w:rPr>
                <w:spacing w:val="-5"/>
                <w:sz w:val="20"/>
              </w:rPr>
              <w:t xml:space="preserve"> </w:t>
            </w:r>
            <w:r>
              <w:rPr>
                <w:sz w:val="20"/>
              </w:rPr>
              <w:t>started</w:t>
            </w:r>
            <w:r>
              <w:rPr>
                <w:spacing w:val="-3"/>
                <w:sz w:val="20"/>
              </w:rPr>
              <w:t xml:space="preserve"> </w:t>
            </w:r>
            <w:r>
              <w:rPr>
                <w:sz w:val="20"/>
              </w:rPr>
              <w:t>from</w:t>
            </w:r>
            <w:r>
              <w:rPr>
                <w:spacing w:val="-3"/>
                <w:sz w:val="20"/>
              </w:rPr>
              <w:t xml:space="preserve"> </w:t>
            </w:r>
            <w:r>
              <w:rPr>
                <w:sz w:val="20"/>
              </w:rPr>
              <w:t>NIFC</w:t>
            </w:r>
            <w:r>
              <w:rPr>
                <w:spacing w:val="-3"/>
                <w:sz w:val="20"/>
              </w:rPr>
              <w:t xml:space="preserve"> </w:t>
            </w:r>
            <w:r>
              <w:rPr>
                <w:sz w:val="20"/>
              </w:rPr>
              <w:t>Daily</w:t>
            </w:r>
            <w:r>
              <w:rPr>
                <w:spacing w:val="-5"/>
                <w:sz w:val="20"/>
              </w:rPr>
              <w:t xml:space="preserve"> </w:t>
            </w:r>
            <w:r>
              <w:rPr>
                <w:sz w:val="20"/>
              </w:rPr>
              <w:t>Wildfire</w:t>
            </w:r>
            <w:r>
              <w:rPr>
                <w:spacing w:val="-3"/>
                <w:sz w:val="20"/>
              </w:rPr>
              <w:t xml:space="preserve"> </w:t>
            </w:r>
            <w:r>
              <w:rPr>
                <w:sz w:val="20"/>
              </w:rPr>
              <w:t>Perimeter</w:t>
            </w:r>
            <w:r>
              <w:rPr>
                <w:spacing w:val="-5"/>
                <w:sz w:val="20"/>
              </w:rPr>
              <w:t xml:space="preserve"> </w:t>
            </w:r>
            <w:r>
              <w:rPr>
                <w:sz w:val="20"/>
              </w:rPr>
              <w:t>9/</w:t>
            </w:r>
            <w:r w:rsidR="00C82E6C">
              <w:rPr>
                <w:sz w:val="20"/>
              </w:rPr>
              <w:t>1</w:t>
            </w:r>
            <w:r w:rsidR="006C423C">
              <w:rPr>
                <w:sz w:val="20"/>
              </w:rPr>
              <w:t>9</w:t>
            </w:r>
            <w:r>
              <w:rPr>
                <w:sz w:val="20"/>
              </w:rPr>
              <w:t>/2024</w:t>
            </w:r>
            <w:r>
              <w:rPr>
                <w:spacing w:val="-3"/>
                <w:sz w:val="20"/>
              </w:rPr>
              <w:t xml:space="preserve"> </w:t>
            </w:r>
            <w:r w:rsidR="006C423C">
              <w:rPr>
                <w:spacing w:val="-3"/>
                <w:sz w:val="20"/>
              </w:rPr>
              <w:t>0530</w:t>
            </w:r>
            <w:r w:rsidR="00C87344">
              <w:rPr>
                <w:spacing w:val="-3"/>
                <w:sz w:val="20"/>
              </w:rPr>
              <w:t xml:space="preserve"> </w:t>
            </w:r>
            <w:r>
              <w:rPr>
                <w:sz w:val="20"/>
              </w:rPr>
              <w:t>PDT</w:t>
            </w:r>
            <w:r w:rsidR="00D037F9">
              <w:rPr>
                <w:sz w:val="20"/>
              </w:rPr>
              <w:t>.  Acres calculated geodesic, international acres on UTM10 WGS84.</w:t>
            </w:r>
          </w:p>
          <w:p w14:paraId="4EE81A87" w14:textId="48BE8D1C" w:rsidR="00E7601B" w:rsidRDefault="00E7601B" w:rsidP="00C226F0">
            <w:pPr>
              <w:pStyle w:val="TableParagraph"/>
              <w:spacing w:line="360" w:lineRule="auto"/>
              <w:ind w:left="107"/>
              <w:rPr>
                <w:sz w:val="20"/>
              </w:rPr>
            </w:pPr>
            <w:r>
              <w:rPr>
                <w:sz w:val="20"/>
              </w:rPr>
              <w:t xml:space="preserve">Only isolated and scattered heat mapped tonight.  There was a small perimeter adjustment on the south edge of the incident where the perimeter goes in toward the center in sort of a “T-shape.”  </w:t>
            </w:r>
          </w:p>
          <w:p w14:paraId="771B317E" w14:textId="1C800E22" w:rsidR="00E7601B" w:rsidRDefault="00E7601B" w:rsidP="00C226F0">
            <w:pPr>
              <w:pStyle w:val="TableParagraph"/>
              <w:spacing w:line="360" w:lineRule="auto"/>
              <w:ind w:left="107"/>
              <w:rPr>
                <w:sz w:val="20"/>
              </w:rPr>
            </w:pPr>
            <w:r>
              <w:rPr>
                <w:sz w:val="20"/>
              </w:rPr>
              <w:t>Tonight the aircraft flew the requested scan box on the east side, which was a bit too short for scanning the area where heat was found a few days ago, mapped as small isolated areas of heat.  Two maps were made showing the area flown, and one was made leaving off that symbol so it was easier to see the mapped heat underneath.  In checking the box, the north edge is also too short.</w:t>
            </w:r>
          </w:p>
          <w:p w14:paraId="17B599F4" w14:textId="77777777" w:rsidR="00E7601B" w:rsidRDefault="00E7601B" w:rsidP="00C226F0">
            <w:pPr>
              <w:pStyle w:val="TableParagraph"/>
              <w:spacing w:line="360" w:lineRule="auto"/>
              <w:ind w:left="107"/>
              <w:rPr>
                <w:sz w:val="20"/>
              </w:rPr>
            </w:pPr>
          </w:p>
          <w:p w14:paraId="488BEBDB" w14:textId="394E9BA3" w:rsidR="00C226F0" w:rsidRPr="001F67CC" w:rsidRDefault="00C226F0" w:rsidP="00C226F0">
            <w:pPr>
              <w:pStyle w:val="TableParagraph"/>
              <w:spacing w:line="360" w:lineRule="auto"/>
              <w:ind w:left="107"/>
              <w:rPr>
                <w:sz w:val="20"/>
              </w:rPr>
            </w:pPr>
            <w:r>
              <w:rPr>
                <w:sz w:val="20"/>
              </w:rPr>
              <w:t>Questions?  Please contact the interpreter with the contact info above.</w:t>
            </w:r>
          </w:p>
        </w:tc>
      </w:tr>
    </w:tbl>
    <w:p w14:paraId="58338AF4" w14:textId="77777777" w:rsidR="00221B6C" w:rsidRDefault="00221B6C"/>
    <w:sectPr w:rsidR="00221B6C">
      <w:type w:val="continuous"/>
      <w:pgSz w:w="12240" w:h="15840"/>
      <w:pgMar w:top="20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80D6D"/>
    <w:multiLevelType w:val="hybridMultilevel"/>
    <w:tmpl w:val="9AEE2A8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57412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56"/>
    <w:rsid w:val="00044437"/>
    <w:rsid w:val="000E5847"/>
    <w:rsid w:val="00140F58"/>
    <w:rsid w:val="00152947"/>
    <w:rsid w:val="001758ED"/>
    <w:rsid w:val="001F67CC"/>
    <w:rsid w:val="00210CD5"/>
    <w:rsid w:val="00221200"/>
    <w:rsid w:val="00221B6C"/>
    <w:rsid w:val="00225836"/>
    <w:rsid w:val="00232B78"/>
    <w:rsid w:val="00257551"/>
    <w:rsid w:val="002A7F9F"/>
    <w:rsid w:val="002C1556"/>
    <w:rsid w:val="002D35DD"/>
    <w:rsid w:val="00335529"/>
    <w:rsid w:val="003663DF"/>
    <w:rsid w:val="00376C87"/>
    <w:rsid w:val="00377B00"/>
    <w:rsid w:val="003C0C0A"/>
    <w:rsid w:val="003C15E6"/>
    <w:rsid w:val="003F44C6"/>
    <w:rsid w:val="00410E5C"/>
    <w:rsid w:val="00427153"/>
    <w:rsid w:val="004A1026"/>
    <w:rsid w:val="004C7060"/>
    <w:rsid w:val="004F292A"/>
    <w:rsid w:val="005013A2"/>
    <w:rsid w:val="00527788"/>
    <w:rsid w:val="005D1340"/>
    <w:rsid w:val="005F1E02"/>
    <w:rsid w:val="0063176C"/>
    <w:rsid w:val="00644172"/>
    <w:rsid w:val="006742E8"/>
    <w:rsid w:val="00683341"/>
    <w:rsid w:val="006A0378"/>
    <w:rsid w:val="006C423C"/>
    <w:rsid w:val="006C59D4"/>
    <w:rsid w:val="006D60F3"/>
    <w:rsid w:val="00770511"/>
    <w:rsid w:val="00772881"/>
    <w:rsid w:val="00773375"/>
    <w:rsid w:val="00781D66"/>
    <w:rsid w:val="007C1B08"/>
    <w:rsid w:val="007C5675"/>
    <w:rsid w:val="008118A8"/>
    <w:rsid w:val="00847B5E"/>
    <w:rsid w:val="008C6F81"/>
    <w:rsid w:val="008E0FE6"/>
    <w:rsid w:val="009828A4"/>
    <w:rsid w:val="0098664D"/>
    <w:rsid w:val="009C7312"/>
    <w:rsid w:val="00A0418E"/>
    <w:rsid w:val="00A1446C"/>
    <w:rsid w:val="00A24ACB"/>
    <w:rsid w:val="00A35FC7"/>
    <w:rsid w:val="00A80B43"/>
    <w:rsid w:val="00AE1EC7"/>
    <w:rsid w:val="00B120E1"/>
    <w:rsid w:val="00B932D2"/>
    <w:rsid w:val="00B97E75"/>
    <w:rsid w:val="00BB48D9"/>
    <w:rsid w:val="00C226F0"/>
    <w:rsid w:val="00C82E6C"/>
    <w:rsid w:val="00C87344"/>
    <w:rsid w:val="00CD07CE"/>
    <w:rsid w:val="00CF095D"/>
    <w:rsid w:val="00CF3A98"/>
    <w:rsid w:val="00D037F9"/>
    <w:rsid w:val="00D47F4D"/>
    <w:rsid w:val="00D50BAC"/>
    <w:rsid w:val="00D61EA0"/>
    <w:rsid w:val="00E35290"/>
    <w:rsid w:val="00E7601B"/>
    <w:rsid w:val="00E83ED7"/>
    <w:rsid w:val="00E85E87"/>
    <w:rsid w:val="00EB7021"/>
    <w:rsid w:val="00ED37B9"/>
    <w:rsid w:val="00F04D13"/>
    <w:rsid w:val="00F94234"/>
    <w:rsid w:val="00FE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4B62"/>
  <w15:docId w15:val="{939DA2F5-4D99-4BBF-98BC-71E8FB36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rFonts w:ascii="Verdana" w:eastAsia="Verdana" w:hAnsi="Verdana" w:cs="Verdana"/>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1"/>
      <w:ind w:left="108"/>
    </w:pPr>
  </w:style>
  <w:style w:type="character" w:styleId="Hyperlink">
    <w:name w:val="Hyperlink"/>
    <w:basedOn w:val="DefaultParagraphFont"/>
    <w:uiPriority w:val="99"/>
    <w:unhideWhenUsed/>
    <w:rsid w:val="008118A8"/>
    <w:rPr>
      <w:color w:val="0000FF" w:themeColor="hyperlink"/>
      <w:u w:val="single"/>
    </w:rPr>
  </w:style>
  <w:style w:type="character" w:styleId="UnresolvedMention">
    <w:name w:val="Unresolved Mention"/>
    <w:basedOn w:val="DefaultParagraphFont"/>
    <w:uiPriority w:val="99"/>
    <w:semiHidden/>
    <w:unhideWhenUsed/>
    <w:rsid w:val="00811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tp.wildfire.gov/public/incident_specific_data/pacific_nw/2024_Incidents_Oregon/2024_WillametteComplex_North_ORWIF240264/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 FS, CO</cp:lastModifiedBy>
  <cp:revision>6</cp:revision>
  <cp:lastPrinted>2024-09-11T13:44:00Z</cp:lastPrinted>
  <dcterms:created xsi:type="dcterms:W3CDTF">2024-09-17T02:32:00Z</dcterms:created>
  <dcterms:modified xsi:type="dcterms:W3CDTF">2024-09-19T13:18:00Z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for Microsoft 365</vt:lpwstr>
  </property>
  <property fmtid="{D5CDD505-2E9C-101B-9397-08002B2CF9AE}" pid="4" name="LastSaved">
    <vt:filetime>2024-09-06T00:00:00Z</vt:filetime>
  </property>
  <property fmtid="{D5CDD505-2E9C-101B-9397-08002B2CF9AE}" pid="5" name="Producer">
    <vt:lpwstr>Microsoft® Word for Microsoft 365</vt:lpwstr>
  </property>
</Properties>
</file>