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C54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First Creek</w:t>
            </w:r>
          </w:p>
          <w:p w:rsidR="00003631" w:rsidRPr="00CB255A" w:rsidRDefault="000036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WA-OWF-000287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Cheron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Ferland</w:t>
            </w:r>
            <w:proofErr w:type="spellEnd"/>
          </w:p>
          <w:p w:rsidR="00220066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 (t)</w:t>
            </w:r>
            <w:bookmarkStart w:id="0" w:name="_GoBack"/>
            <w:bookmarkEnd w:id="0"/>
          </w:p>
          <w:p w:rsidR="0022006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131AAB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ferland@fs.fed.us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509 663-8575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FC00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2293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FC00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365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612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2332</w:t>
            </w:r>
            <w:r w:rsidR="004E3A4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E3A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</w:t>
            </w:r>
            <w:r w:rsidR="00C2115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Oakridge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541 654-1122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2006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C0E2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0C0E21" w:rsidRPr="000C0E21" w:rsidRDefault="00BD0A6F" w:rsidP="000C0E2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C0E21" w:rsidP="000C0E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WA-OWF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C21154" w:rsidRPr="00C21154" w:rsidRDefault="00C211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5E1C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CC6F3A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5E1C09" w:rsidP="005E1C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Boyce/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Netcher</w:t>
            </w:r>
            <w:proofErr w:type="spellEnd"/>
            <w:r w:rsidR="00C21154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/</w:t>
            </w:r>
            <w:proofErr w:type="spellStart"/>
            <w:r w:rsidR="00C21154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Kuenzi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(IR 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097DFA" w:rsidP="001C12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Ortho Imagery was of good quality and we were able to interpret from it.  The color imagery had large areas of bright yellow where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imagery did not pick up heat.  Heat appeared almost white.   We did not use the color imagery to interpret from.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4E3A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27A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 intense, scattered heat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E73A4" w:rsidP="00BE73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log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C211FE" w:rsidP="00B465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ftp.nifc.gov/incident_specific_data</w:t>
            </w:r>
            <w:r w:rsidR="001250CC">
              <w:rPr>
                <w:rFonts w:ascii="Tahoma" w:hAnsi="Tahoma" w:cs="Tahoma"/>
                <w:sz w:val="18"/>
                <w:szCs w:val="18"/>
              </w:rPr>
              <w:t>/</w:t>
            </w:r>
            <w:r w:rsidR="004E3A41" w:rsidRPr="004E3A41">
              <w:rPr>
                <w:rFonts w:ascii="Tahoma" w:hAnsi="Tahoma" w:cs="Tahoma"/>
                <w:sz w:val="18"/>
                <w:szCs w:val="18"/>
              </w:rPr>
              <w:t>pacific_nw/2015_Incidents_Washington</w:t>
            </w:r>
            <w:r w:rsidR="004E3A41">
              <w:rPr>
                <w:rFonts w:ascii="Tahoma" w:hAnsi="Tahoma" w:cs="Tahoma"/>
                <w:sz w:val="18"/>
                <w:szCs w:val="18"/>
              </w:rPr>
              <w:t>/</w:t>
            </w:r>
            <w:r w:rsidR="00B465BD" w:rsidRPr="00B465BD">
              <w:rPr>
                <w:rFonts w:ascii="Tahoma" w:hAnsi="Tahoma" w:cs="Tahoma"/>
                <w:sz w:val="18"/>
                <w:szCs w:val="18"/>
              </w:rPr>
              <w:t>First_Creek_WA_OWF_000650/IR/201508</w:t>
            </w:r>
            <w:r w:rsidR="00C21154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7612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20150821</w:t>
            </w:r>
            <w:r w:rsidR="004E3A4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A80A3A">
              <w:rPr>
                <w:rFonts w:ascii="Tahoma" w:hAnsi="Tahoma" w:cs="Tahoma"/>
                <w:sz w:val="20"/>
                <w:szCs w:val="20"/>
              </w:rPr>
              <w:t>0100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05485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F54CBF" w:rsidP="00F54CB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growth of the heat perimeter was to the north where it expanded by almost a mile.  Intense heat occurred throughout much of the expansion area.  Some isolated heat occurred throughout the fire perimeter.</w:t>
            </w:r>
          </w:p>
          <w:p w:rsidR="00974F08" w:rsidRDefault="00974F08" w:rsidP="00F54CB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F08" w:rsidRPr="00293E90" w:rsidRDefault="00974F08" w:rsidP="00F54CB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Scanner box should be moved north at least a mile.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C1" w:rsidRDefault="00965AC1">
      <w:r>
        <w:separator/>
      </w:r>
    </w:p>
  </w:endnote>
  <w:endnote w:type="continuationSeparator" w:id="0">
    <w:p w:rsidR="00965AC1" w:rsidRDefault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C1" w:rsidRDefault="00965AC1">
      <w:r>
        <w:separator/>
      </w:r>
    </w:p>
  </w:footnote>
  <w:footnote w:type="continuationSeparator" w:id="0">
    <w:p w:rsidR="00965AC1" w:rsidRDefault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3631"/>
    <w:rsid w:val="000309F5"/>
    <w:rsid w:val="00097DFA"/>
    <w:rsid w:val="000C0E21"/>
    <w:rsid w:val="00105747"/>
    <w:rsid w:val="001250CC"/>
    <w:rsid w:val="00131AAB"/>
    <w:rsid w:val="00133DB7"/>
    <w:rsid w:val="00181A56"/>
    <w:rsid w:val="001C12E4"/>
    <w:rsid w:val="001C4AA8"/>
    <w:rsid w:val="00220066"/>
    <w:rsid w:val="0022172E"/>
    <w:rsid w:val="00227A94"/>
    <w:rsid w:val="002333F1"/>
    <w:rsid w:val="00262E34"/>
    <w:rsid w:val="00293E90"/>
    <w:rsid w:val="002A05C7"/>
    <w:rsid w:val="003044B3"/>
    <w:rsid w:val="00320B15"/>
    <w:rsid w:val="00382C40"/>
    <w:rsid w:val="003F20F3"/>
    <w:rsid w:val="004E3A41"/>
    <w:rsid w:val="005578BE"/>
    <w:rsid w:val="005B320F"/>
    <w:rsid w:val="005E1C09"/>
    <w:rsid w:val="00631232"/>
    <w:rsid w:val="0063737D"/>
    <w:rsid w:val="006446A6"/>
    <w:rsid w:val="00650FBF"/>
    <w:rsid w:val="006D53AE"/>
    <w:rsid w:val="007603E1"/>
    <w:rsid w:val="00761239"/>
    <w:rsid w:val="007710E7"/>
    <w:rsid w:val="007924FE"/>
    <w:rsid w:val="007B2F7F"/>
    <w:rsid w:val="008905E1"/>
    <w:rsid w:val="00935C5E"/>
    <w:rsid w:val="00965AC1"/>
    <w:rsid w:val="009748D6"/>
    <w:rsid w:val="00974F08"/>
    <w:rsid w:val="00976E80"/>
    <w:rsid w:val="009C2908"/>
    <w:rsid w:val="00A2031B"/>
    <w:rsid w:val="00A56502"/>
    <w:rsid w:val="00A80A3A"/>
    <w:rsid w:val="00AB5029"/>
    <w:rsid w:val="00AC75DB"/>
    <w:rsid w:val="00B249FE"/>
    <w:rsid w:val="00B465BD"/>
    <w:rsid w:val="00B578AE"/>
    <w:rsid w:val="00B770B9"/>
    <w:rsid w:val="00BD0A6F"/>
    <w:rsid w:val="00BE73A4"/>
    <w:rsid w:val="00C21154"/>
    <w:rsid w:val="00C211FE"/>
    <w:rsid w:val="00C503E4"/>
    <w:rsid w:val="00C61171"/>
    <w:rsid w:val="00CB255A"/>
    <w:rsid w:val="00CC6F3A"/>
    <w:rsid w:val="00DC6D9B"/>
    <w:rsid w:val="00E1469A"/>
    <w:rsid w:val="00E32C51"/>
    <w:rsid w:val="00EC54CF"/>
    <w:rsid w:val="00EF76FD"/>
    <w:rsid w:val="00F05485"/>
    <w:rsid w:val="00F54CBF"/>
    <w:rsid w:val="00F853DC"/>
    <w:rsid w:val="00FB3C4A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130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Eugene BLM</cp:lastModifiedBy>
  <cp:revision>24</cp:revision>
  <cp:lastPrinted>2004-03-23T21:00:00Z</cp:lastPrinted>
  <dcterms:created xsi:type="dcterms:W3CDTF">2015-08-16T02:57:00Z</dcterms:created>
  <dcterms:modified xsi:type="dcterms:W3CDTF">2015-08-21T08:28:00Z</dcterms:modified>
</cp:coreProperties>
</file>