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EB2C2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  <w:r w:rsidR="00EB2C2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FA376B" w:rsidRDefault="00EB2C2C" w:rsidP="00105747">
            <w:pPr>
              <w:spacing w:line="360" w:lineRule="auto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A376B">
              <w:rPr>
                <w:rFonts w:ascii="Tahoma" w:hAnsi="Tahoma" w:cs="Tahoma"/>
                <w:i/>
                <w:sz w:val="20"/>
                <w:szCs w:val="20"/>
              </w:rPr>
              <w:t>High Cascades Complex</w:t>
            </w:r>
            <w:r w:rsidR="00AC5FB6">
              <w:rPr>
                <w:rFonts w:ascii="Tahoma" w:hAnsi="Tahoma" w:cs="Tahoma"/>
                <w:i/>
                <w:sz w:val="20"/>
                <w:szCs w:val="20"/>
              </w:rPr>
              <w:t xml:space="preserve"> East Zone</w:t>
            </w:r>
          </w:p>
          <w:p w:rsidR="009748D6" w:rsidRDefault="00EB2C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Blanket Creek</w:t>
            </w:r>
            <w:r w:rsidR="0077451D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OR-RSF-371</w:t>
            </w:r>
          </w:p>
          <w:p w:rsidR="0077451D" w:rsidRDefault="00EB2C2C" w:rsidP="0077451D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Spruce Lake</w:t>
            </w:r>
            <w:r w:rsidR="0077451D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OR</w:t>
            </w:r>
            <w:r w:rsidR="0077451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RSF</w:t>
            </w:r>
            <w:r w:rsidR="0077451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636</w:t>
            </w:r>
          </w:p>
          <w:p w:rsidR="00956863" w:rsidRDefault="00956863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Pelican: OR-FWF-514</w:t>
            </w:r>
          </w:p>
          <w:p w:rsidR="00364673" w:rsidRDefault="00364673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16DBB" w:rsidRDefault="00C16DBB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870EA" w:rsidRPr="00CB255A" w:rsidRDefault="003870EA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  <w:p w:rsidR="000213EB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Kozy4ster@bellsout.net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EB2C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F70FC">
              <w:rPr>
                <w:rFonts w:ascii="Tahoma" w:hAnsi="Tahoma" w:cs="Tahoma"/>
                <w:sz w:val="20"/>
                <w:szCs w:val="20"/>
              </w:rPr>
              <w:t>541-947-6288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2E07F7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4E1DEE" w:rsidRDefault="00EB2C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1DEE">
              <w:rPr>
                <w:rFonts w:ascii="Tahoma" w:hAnsi="Tahoma" w:cs="Tahoma"/>
                <w:sz w:val="20"/>
                <w:szCs w:val="20"/>
              </w:rPr>
              <w:t>Blanket Creek</w:t>
            </w:r>
            <w:r w:rsidR="004E427A" w:rsidRPr="004E1DEE">
              <w:rPr>
                <w:rFonts w:ascii="Tahoma" w:hAnsi="Tahoma" w:cs="Tahoma"/>
                <w:sz w:val="20"/>
                <w:szCs w:val="20"/>
              </w:rPr>
              <w:t>:</w:t>
            </w:r>
            <w:r w:rsidR="003D4993" w:rsidRPr="004E1D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62D9">
              <w:rPr>
                <w:rFonts w:ascii="Tahoma" w:hAnsi="Tahoma" w:cs="Tahoma"/>
                <w:sz w:val="20"/>
                <w:szCs w:val="20"/>
              </w:rPr>
              <w:t>3</w:t>
            </w:r>
            <w:r w:rsidR="007075AC">
              <w:rPr>
                <w:rFonts w:ascii="Tahoma" w:hAnsi="Tahoma" w:cs="Tahoma"/>
                <w:sz w:val="20"/>
                <w:szCs w:val="20"/>
              </w:rPr>
              <w:t>0,917</w:t>
            </w:r>
          </w:p>
          <w:p w:rsidR="004E427A" w:rsidRPr="004B6D1A" w:rsidRDefault="00FD1E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B6D1A">
              <w:rPr>
                <w:rFonts w:ascii="Tahoma" w:hAnsi="Tahoma" w:cs="Tahoma"/>
                <w:sz w:val="20"/>
                <w:szCs w:val="20"/>
              </w:rPr>
              <w:t>Spruce L</w:t>
            </w:r>
            <w:r w:rsidR="00EB2C2C" w:rsidRPr="004B6D1A">
              <w:rPr>
                <w:rFonts w:ascii="Tahoma" w:hAnsi="Tahoma" w:cs="Tahoma"/>
                <w:sz w:val="20"/>
                <w:szCs w:val="20"/>
              </w:rPr>
              <w:t>ake</w:t>
            </w:r>
            <w:r w:rsidR="00566157" w:rsidRPr="004B6D1A">
              <w:rPr>
                <w:rFonts w:ascii="Tahoma" w:hAnsi="Tahoma" w:cs="Tahoma"/>
                <w:sz w:val="20"/>
                <w:szCs w:val="20"/>
              </w:rPr>
              <w:t>:</w:t>
            </w:r>
            <w:r w:rsidR="00744B5C" w:rsidRPr="004B6D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2E73">
              <w:rPr>
                <w:rFonts w:ascii="Tahoma" w:hAnsi="Tahoma" w:cs="Tahoma"/>
                <w:sz w:val="20"/>
                <w:szCs w:val="20"/>
              </w:rPr>
              <w:t>14,671</w:t>
            </w:r>
          </w:p>
          <w:p w:rsidR="00960840" w:rsidRPr="00D44376" w:rsidRDefault="001F514E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92725">
              <w:rPr>
                <w:rFonts w:ascii="Tahoma" w:hAnsi="Tahoma" w:cs="Tahoma"/>
                <w:sz w:val="20"/>
                <w:szCs w:val="20"/>
              </w:rPr>
              <w:t>North Pe</w:t>
            </w:r>
            <w:r w:rsidR="00BF2A14" w:rsidRPr="00492725">
              <w:rPr>
                <w:rFonts w:ascii="Tahoma" w:hAnsi="Tahoma" w:cs="Tahoma"/>
                <w:sz w:val="20"/>
                <w:szCs w:val="20"/>
              </w:rPr>
              <w:t>l</w:t>
            </w:r>
            <w:r w:rsidRPr="00492725">
              <w:rPr>
                <w:rFonts w:ascii="Tahoma" w:hAnsi="Tahoma" w:cs="Tahoma"/>
                <w:sz w:val="20"/>
                <w:szCs w:val="20"/>
              </w:rPr>
              <w:t>i</w:t>
            </w:r>
            <w:r w:rsidR="007075AC">
              <w:rPr>
                <w:rFonts w:ascii="Tahoma" w:hAnsi="Tahoma" w:cs="Tahoma"/>
                <w:sz w:val="20"/>
                <w:szCs w:val="20"/>
              </w:rPr>
              <w:t>can: 3,505</w:t>
            </w:r>
          </w:p>
          <w:p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from 0</w:t>
            </w:r>
            <w:r w:rsidR="00A4587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A4587B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/2017</w:t>
            </w:r>
            <w:proofErr w:type="gramStart"/>
            <w:r w:rsidR="00343728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E07F7" w:rsidRPr="004337F2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gramEnd"/>
            <w:r w:rsidR="002E07F7" w:rsidRPr="004337F2">
              <w:rPr>
                <w:rFonts w:ascii="Tahoma" w:hAnsi="Tahoma" w:cs="Tahoma"/>
                <w:b/>
                <w:sz w:val="20"/>
                <w:szCs w:val="20"/>
              </w:rPr>
              <w:t>acres)</w:t>
            </w:r>
            <w:r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E427A" w:rsidRPr="004E1DEE" w:rsidRDefault="00EB2C2C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1DEE">
              <w:rPr>
                <w:rFonts w:ascii="Tahoma" w:hAnsi="Tahoma" w:cs="Tahoma"/>
                <w:sz w:val="20"/>
                <w:szCs w:val="20"/>
              </w:rPr>
              <w:t>Blanket Creek</w:t>
            </w:r>
            <w:r w:rsidR="004E427A" w:rsidRPr="004E1DEE">
              <w:rPr>
                <w:rFonts w:ascii="Tahoma" w:hAnsi="Tahoma" w:cs="Tahoma"/>
                <w:sz w:val="20"/>
                <w:szCs w:val="20"/>
              </w:rPr>
              <w:t>:</w:t>
            </w:r>
            <w:r w:rsidR="00084C48" w:rsidRPr="004E1D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2E73">
              <w:rPr>
                <w:rFonts w:ascii="Tahoma" w:hAnsi="Tahoma" w:cs="Tahoma"/>
                <w:sz w:val="20"/>
                <w:szCs w:val="20"/>
              </w:rPr>
              <w:t>No Change</w:t>
            </w:r>
          </w:p>
          <w:p w:rsidR="004E427A" w:rsidRPr="004B6D1A" w:rsidRDefault="00EB2C2C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B6D1A">
              <w:rPr>
                <w:rFonts w:ascii="Tahoma" w:hAnsi="Tahoma" w:cs="Tahoma"/>
                <w:sz w:val="20"/>
                <w:szCs w:val="20"/>
              </w:rPr>
              <w:t>Spruce Lake</w:t>
            </w:r>
            <w:r w:rsidR="00744B5C" w:rsidRPr="004B6D1A">
              <w:rPr>
                <w:rFonts w:ascii="Tahoma" w:hAnsi="Tahoma" w:cs="Tahoma"/>
                <w:sz w:val="20"/>
                <w:szCs w:val="20"/>
              </w:rPr>
              <w:t>:</w:t>
            </w:r>
            <w:r w:rsidR="00831A17" w:rsidRPr="004B6D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2E73">
              <w:rPr>
                <w:rFonts w:ascii="Tahoma" w:hAnsi="Tahoma" w:cs="Tahoma"/>
                <w:sz w:val="20"/>
                <w:szCs w:val="20"/>
              </w:rPr>
              <w:t>155</w:t>
            </w:r>
          </w:p>
          <w:p w:rsidR="00A46571" w:rsidRPr="007F6150" w:rsidRDefault="00167911" w:rsidP="00A465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725">
              <w:rPr>
                <w:rFonts w:ascii="Tahoma" w:hAnsi="Tahoma" w:cs="Tahoma"/>
                <w:sz w:val="20"/>
                <w:szCs w:val="20"/>
              </w:rPr>
              <w:t xml:space="preserve">North </w:t>
            </w:r>
            <w:r w:rsidR="000F2E73">
              <w:rPr>
                <w:rFonts w:ascii="Tahoma" w:hAnsi="Tahoma" w:cs="Tahoma"/>
                <w:sz w:val="20"/>
                <w:szCs w:val="20"/>
              </w:rPr>
              <w:t>Pelican: No Change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167D48" w:rsidRPr="004337F2" w:rsidRDefault="000767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F2E73">
              <w:rPr>
                <w:rFonts w:ascii="Tahoma" w:hAnsi="Tahoma" w:cs="Tahoma"/>
                <w:sz w:val="20"/>
                <w:szCs w:val="20"/>
              </w:rPr>
              <w:t>151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71FD"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4337F2" w:rsidRDefault="003870EA" w:rsidP="00F805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A4587B">
              <w:rPr>
                <w:rFonts w:ascii="Tahoma" w:hAnsi="Tahoma" w:cs="Tahoma"/>
                <w:sz w:val="20"/>
                <w:szCs w:val="20"/>
              </w:rPr>
              <w:t>9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0F2E73">
              <w:rPr>
                <w:rFonts w:ascii="Tahoma" w:hAnsi="Tahoma" w:cs="Tahoma"/>
                <w:sz w:val="20"/>
                <w:szCs w:val="20"/>
              </w:rPr>
              <w:t>11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Kosciusko, MS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601-663-6927</w:t>
            </w:r>
          </w:p>
        </w:tc>
        <w:tc>
          <w:tcPr>
            <w:tcW w:w="1250" w:type="pct"/>
          </w:tcPr>
          <w:p w:rsidR="004E427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E427A" w:rsidRPr="004E427A" w:rsidRDefault="00EB2C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B2C2C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F2E7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7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41B0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NW</w:t>
            </w:r>
            <w:r w:rsidR="00FA376B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IMT7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F2E73" w:rsidP="00F805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427A" w:rsidP="00170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EB2C2C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F2E73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Boyce/Johnson/Navarro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54E07" w:rsidP="00FD1E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  <w:r w:rsidR="00330F5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imagery, some false posi</w:t>
            </w:r>
            <w:r w:rsidR="007075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tives that had to be weeded out </w:t>
            </w:r>
            <w:r w:rsidR="00BF2A14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– good ortho-rectification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F2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E427A" w:rsidP="00AF2D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and isolated heat </w:t>
            </w:r>
            <w:r w:rsidR="00AF2D66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4337F2" w:rsidRDefault="003870EA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0213EB">
              <w:rPr>
                <w:rFonts w:ascii="Tahoma" w:hAnsi="Tahoma" w:cs="Tahoma"/>
                <w:sz w:val="20"/>
                <w:szCs w:val="20"/>
              </w:rPr>
              <w:t>9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0F2E73">
              <w:rPr>
                <w:rFonts w:ascii="Tahoma" w:hAnsi="Tahoma" w:cs="Tahoma"/>
                <w:sz w:val="20"/>
                <w:szCs w:val="20"/>
              </w:rPr>
              <w:t>11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  <w:r w:rsidR="003B69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2E73">
              <w:rPr>
                <w:rFonts w:ascii="Tahoma" w:hAnsi="Tahoma" w:cs="Tahoma"/>
                <w:sz w:val="20"/>
                <w:szCs w:val="20"/>
              </w:rPr>
              <w:t>2250</w:t>
            </w:r>
            <w:r w:rsidR="000213EB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E42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maps, IR log file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D453C9" w:rsidRDefault="004E4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NIFC FTP: </w:t>
            </w:r>
            <w:r>
              <w:t xml:space="preserve"> </w:t>
            </w:r>
            <w:r w:rsidRPr="004E427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4E427A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4E427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EB2C2C">
              <w:rPr>
                <w:rFonts w:ascii="Tahoma" w:hAnsi="Tahoma" w:cs="Tahoma"/>
                <w:sz w:val="20"/>
                <w:szCs w:val="20"/>
              </w:rPr>
              <w:t>pacific_nw</w:t>
            </w:r>
            <w:proofErr w:type="spellEnd"/>
            <w:r w:rsidRPr="004E427A">
              <w:rPr>
                <w:rFonts w:ascii="Tahoma" w:hAnsi="Tahoma" w:cs="Tahoma"/>
                <w:sz w:val="20"/>
                <w:szCs w:val="20"/>
              </w:rPr>
              <w:t>/</w:t>
            </w:r>
            <w:r w:rsidR="00EB2C2C">
              <w:rPr>
                <w:rFonts w:ascii="Tahoma" w:hAnsi="Tahoma" w:cs="Tahoma"/>
                <w:sz w:val="20"/>
                <w:szCs w:val="20"/>
              </w:rPr>
              <w:t>2017_Incidents_Oregon</w:t>
            </w:r>
            <w:r w:rsidRPr="004E427A"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9748D6" w:rsidRPr="000309F5" w:rsidRDefault="004E427A" w:rsidP="006168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E427A">
              <w:rPr>
                <w:rFonts w:ascii="Tahoma" w:hAnsi="Tahoma" w:cs="Tahoma"/>
                <w:sz w:val="20"/>
                <w:szCs w:val="20"/>
              </w:rPr>
              <w:t>2017_</w:t>
            </w:r>
            <w:r w:rsidR="00AC5FB6">
              <w:rPr>
                <w:rFonts w:ascii="Tahoma" w:hAnsi="Tahoma" w:cs="Tahoma"/>
                <w:sz w:val="20"/>
                <w:szCs w:val="20"/>
              </w:rPr>
              <w:t>HighCascadesComplexEastZone</w:t>
            </w:r>
            <w:r w:rsidR="00BC2CDD">
              <w:rPr>
                <w:rFonts w:ascii="Tahoma" w:hAnsi="Tahoma" w:cs="Tahoma"/>
                <w:sz w:val="20"/>
                <w:szCs w:val="20"/>
              </w:rPr>
              <w:t>_OR-FWF-000514</w:t>
            </w:r>
            <w:r w:rsidRPr="004E427A">
              <w:rPr>
                <w:rFonts w:ascii="Tahoma" w:hAnsi="Tahoma" w:cs="Tahoma"/>
                <w:sz w:val="20"/>
                <w:szCs w:val="20"/>
              </w:rPr>
              <w:t>/IR/</w:t>
            </w:r>
            <w:r w:rsidR="000F2E73">
              <w:rPr>
                <w:rFonts w:ascii="Tahoma" w:hAnsi="Tahoma" w:cs="Tahoma"/>
                <w:sz w:val="20"/>
                <w:szCs w:val="20"/>
              </w:rPr>
              <w:t>20170912</w:t>
            </w:r>
            <w:r w:rsidR="00D44376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4337F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337F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4337F2" w:rsidRDefault="003870EA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0F2E73">
              <w:rPr>
                <w:rFonts w:ascii="Tahoma" w:hAnsi="Tahoma" w:cs="Tahoma"/>
                <w:sz w:val="20"/>
                <w:szCs w:val="20"/>
              </w:rPr>
              <w:t>9/12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/2017</w:t>
            </w:r>
            <w:r w:rsidR="003B69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2E73">
              <w:rPr>
                <w:rFonts w:ascii="Tahoma" w:hAnsi="Tahoma" w:cs="Tahoma"/>
                <w:sz w:val="20"/>
                <w:szCs w:val="20"/>
              </w:rPr>
              <w:t>0220</w:t>
            </w:r>
            <w:r w:rsidR="000213EB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AF069E">
        <w:trPr>
          <w:trHeight w:val="4659"/>
        </w:trPr>
        <w:tc>
          <w:tcPr>
            <w:tcW w:w="1250" w:type="pct"/>
            <w:gridSpan w:val="4"/>
          </w:tcPr>
          <w:p w:rsidR="0016470C" w:rsidRDefault="0016470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B731A" w:rsidRPr="004337F2" w:rsidRDefault="004A75F6" w:rsidP="00E17C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 xml:space="preserve">Initial </w:t>
            </w:r>
            <w:r w:rsidR="00FA376B"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r w:rsidR="00087D69">
              <w:rPr>
                <w:rFonts w:ascii="Tahoma" w:hAnsi="Tahoma" w:cs="Tahoma"/>
                <w:sz w:val="20"/>
                <w:szCs w:val="20"/>
              </w:rPr>
              <w:t xml:space="preserve">perimeter based on </w:t>
            </w:r>
            <w:r w:rsidR="007075AC">
              <w:rPr>
                <w:rFonts w:ascii="Tahoma" w:hAnsi="Tahoma" w:cs="Tahoma"/>
                <w:sz w:val="20"/>
                <w:szCs w:val="20"/>
              </w:rPr>
              <w:t>IR</w:t>
            </w:r>
            <w:r w:rsidR="00087D69"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="000F2E73">
              <w:rPr>
                <w:rFonts w:ascii="Tahoma" w:hAnsi="Tahoma" w:cs="Tahoma"/>
                <w:sz w:val="20"/>
                <w:szCs w:val="20"/>
              </w:rPr>
              <w:t>09/10</w:t>
            </w:r>
            <w:r w:rsidR="00380F02">
              <w:rPr>
                <w:rFonts w:ascii="Tahoma" w:hAnsi="Tahoma" w:cs="Tahoma"/>
                <w:sz w:val="20"/>
                <w:szCs w:val="20"/>
              </w:rPr>
              <w:t>/2017</w:t>
            </w:r>
            <w:r w:rsidR="00330F5B">
              <w:rPr>
                <w:rFonts w:ascii="Tahoma" w:hAnsi="Tahoma" w:cs="Tahoma"/>
                <w:sz w:val="20"/>
                <w:szCs w:val="20"/>
              </w:rPr>
              <w:t xml:space="preserve"> flight</w:t>
            </w:r>
            <w:r w:rsidR="00380F0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17CC0" w:rsidRPr="004337F2" w:rsidRDefault="0061684A" w:rsidP="00E17CC0">
            <w:pPr>
              <w:tabs>
                <w:tab w:val="left" w:pos="1103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Blanket Creek</w:t>
            </w:r>
            <w:r w:rsidR="00A17695"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885594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C0DA0" w:rsidRPr="004337F2" w:rsidRDefault="000F2E73" w:rsidP="00C50C8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This fire was not scanned during this IR Flight.</w:t>
            </w:r>
          </w:p>
          <w:p w:rsidR="00DA55E4" w:rsidRPr="004337F2" w:rsidRDefault="0061684A" w:rsidP="00DA5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Spruce Lake</w:t>
            </w:r>
            <w:r w:rsidR="00A17695"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885594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A612D" w:rsidRDefault="00133511" w:rsidP="00DA5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increase in acreage </w:t>
            </w:r>
            <w:r w:rsidR="00833FF4">
              <w:rPr>
                <w:rFonts w:ascii="Tahoma" w:hAnsi="Tahoma" w:cs="Tahoma"/>
                <w:sz w:val="20"/>
                <w:szCs w:val="20"/>
              </w:rPr>
              <w:t xml:space="preserve">was </w:t>
            </w:r>
            <w:r w:rsidR="007075AC">
              <w:rPr>
                <w:rFonts w:ascii="Tahoma" w:hAnsi="Tahoma" w:cs="Tahoma"/>
                <w:sz w:val="20"/>
                <w:szCs w:val="20"/>
              </w:rPr>
              <w:t>1</w:t>
            </w:r>
            <w:r w:rsidR="000F2E73">
              <w:rPr>
                <w:rFonts w:ascii="Tahoma" w:hAnsi="Tahoma" w:cs="Tahoma"/>
                <w:sz w:val="20"/>
                <w:szCs w:val="20"/>
              </w:rPr>
              <w:t>55</w:t>
            </w:r>
            <w:r w:rsidR="004B6D1A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DB0B4E">
              <w:rPr>
                <w:rFonts w:ascii="Tahoma" w:hAnsi="Tahoma" w:cs="Tahoma"/>
                <w:sz w:val="20"/>
                <w:szCs w:val="20"/>
              </w:rPr>
              <w:t xml:space="preserve"> f</w:t>
            </w:r>
            <w:r w:rsidR="000F2E73">
              <w:rPr>
                <w:rFonts w:ascii="Tahoma" w:hAnsi="Tahoma" w:cs="Tahoma"/>
                <w:sz w:val="20"/>
                <w:szCs w:val="20"/>
              </w:rPr>
              <w:t>rom the 9/10</w:t>
            </w:r>
            <w:r>
              <w:rPr>
                <w:rFonts w:ascii="Tahoma" w:hAnsi="Tahoma" w:cs="Tahoma"/>
                <w:sz w:val="20"/>
                <w:szCs w:val="20"/>
              </w:rPr>
              <w:t>/2017 perimeter</w:t>
            </w:r>
            <w:r w:rsidR="00DF1ABF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0F2E73">
              <w:rPr>
                <w:rFonts w:ascii="Tahoma" w:hAnsi="Tahoma" w:cs="Tahoma"/>
                <w:sz w:val="20"/>
                <w:szCs w:val="20"/>
              </w:rPr>
              <w:t xml:space="preserve">There was cloud coverage over most of the incident that either partially or totally obscured the IR scanner.  </w:t>
            </w:r>
            <w:r w:rsidR="00DF1ABF">
              <w:rPr>
                <w:rFonts w:ascii="Tahoma" w:hAnsi="Tahoma" w:cs="Tahoma"/>
                <w:sz w:val="20"/>
                <w:szCs w:val="20"/>
              </w:rPr>
              <w:t xml:space="preserve">There were several small areas of growth, mainly in the area </w:t>
            </w:r>
            <w:r w:rsidR="009C4F47">
              <w:rPr>
                <w:rFonts w:ascii="Tahoma" w:hAnsi="Tahoma" w:cs="Tahoma"/>
                <w:sz w:val="20"/>
                <w:szCs w:val="20"/>
              </w:rPr>
              <w:t>east of Sphagnum Bog</w:t>
            </w:r>
            <w:r w:rsidR="000F2E73">
              <w:rPr>
                <w:rFonts w:ascii="Tahoma" w:hAnsi="Tahoma" w:cs="Tahoma"/>
                <w:sz w:val="20"/>
                <w:szCs w:val="20"/>
              </w:rPr>
              <w:t>, and on the north flank</w:t>
            </w:r>
            <w:r w:rsidR="009C4F47">
              <w:rPr>
                <w:rFonts w:ascii="Tahoma" w:hAnsi="Tahoma" w:cs="Tahoma"/>
                <w:sz w:val="20"/>
                <w:szCs w:val="20"/>
              </w:rPr>
              <w:t>.</w:t>
            </w:r>
            <w:r w:rsidR="004B6D1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F2E73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9C4F47">
              <w:rPr>
                <w:rFonts w:ascii="Tahoma" w:hAnsi="Tahoma" w:cs="Tahoma"/>
                <w:sz w:val="20"/>
                <w:szCs w:val="20"/>
              </w:rPr>
              <w:t xml:space="preserve">intense heat </w:t>
            </w:r>
            <w:r w:rsidR="000F2E73">
              <w:rPr>
                <w:rFonts w:ascii="Tahoma" w:hAnsi="Tahoma" w:cs="Tahoma"/>
                <w:sz w:val="20"/>
                <w:szCs w:val="20"/>
              </w:rPr>
              <w:t xml:space="preserve">was </w:t>
            </w:r>
            <w:r w:rsidR="009C4F47">
              <w:rPr>
                <w:rFonts w:ascii="Tahoma" w:hAnsi="Tahoma" w:cs="Tahoma"/>
                <w:sz w:val="20"/>
                <w:szCs w:val="20"/>
              </w:rPr>
              <w:t xml:space="preserve">detected.  </w:t>
            </w:r>
            <w:r w:rsidR="000F2E73">
              <w:rPr>
                <w:rFonts w:ascii="Tahoma" w:hAnsi="Tahoma" w:cs="Tahoma"/>
                <w:sz w:val="20"/>
                <w:szCs w:val="20"/>
              </w:rPr>
              <w:t xml:space="preserve">For reference to the team, all </w:t>
            </w:r>
            <w:proofErr w:type="spellStart"/>
            <w:r w:rsidR="000F2E73">
              <w:rPr>
                <w:rFonts w:ascii="Tahoma" w:hAnsi="Tahoma" w:cs="Tahoma"/>
                <w:sz w:val="20"/>
                <w:szCs w:val="20"/>
              </w:rPr>
              <w:t>visibale</w:t>
            </w:r>
            <w:proofErr w:type="spellEnd"/>
            <w:r w:rsidR="000F2E73">
              <w:rPr>
                <w:rFonts w:ascii="Tahoma" w:hAnsi="Tahoma" w:cs="Tahoma"/>
                <w:sz w:val="20"/>
                <w:szCs w:val="20"/>
              </w:rPr>
              <w:t xml:space="preserve"> heat signatures were mapped as isolated heat sources.</w:t>
            </w:r>
            <w:bookmarkStart w:id="0" w:name="_GoBack"/>
            <w:bookmarkEnd w:id="0"/>
            <w:r w:rsidR="009C4F4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56863" w:rsidRDefault="00956863" w:rsidP="00DA5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North Pelican</w:t>
            </w:r>
            <w:r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337F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397B2D" w:rsidRPr="007075AC" w:rsidRDefault="000F2E73" w:rsidP="00E944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This fire was not scanned during this IR Flight.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6B" w:rsidRDefault="0092196B">
      <w:r>
        <w:separator/>
      </w:r>
    </w:p>
  </w:endnote>
  <w:endnote w:type="continuationSeparator" w:id="0">
    <w:p w:rsidR="0092196B" w:rsidRDefault="0092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6B" w:rsidRDefault="0092196B">
      <w:r>
        <w:separator/>
      </w:r>
    </w:p>
  </w:footnote>
  <w:footnote w:type="continuationSeparator" w:id="0">
    <w:p w:rsidR="0092196B" w:rsidRDefault="0092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17A21"/>
    <w:multiLevelType w:val="multilevel"/>
    <w:tmpl w:val="3BE0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C771E"/>
    <w:multiLevelType w:val="multilevel"/>
    <w:tmpl w:val="FE9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563FE"/>
    <w:multiLevelType w:val="multilevel"/>
    <w:tmpl w:val="873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13EB"/>
    <w:rsid w:val="000241F4"/>
    <w:rsid w:val="000309F5"/>
    <w:rsid w:val="000460D2"/>
    <w:rsid w:val="00051D90"/>
    <w:rsid w:val="000767D5"/>
    <w:rsid w:val="00084C48"/>
    <w:rsid w:val="000862DB"/>
    <w:rsid w:val="00087D69"/>
    <w:rsid w:val="000A0DE9"/>
    <w:rsid w:val="000B34E0"/>
    <w:rsid w:val="000B6112"/>
    <w:rsid w:val="000C5689"/>
    <w:rsid w:val="000D77FA"/>
    <w:rsid w:val="000F2E73"/>
    <w:rsid w:val="000F5ACE"/>
    <w:rsid w:val="00100F03"/>
    <w:rsid w:val="00105747"/>
    <w:rsid w:val="00133511"/>
    <w:rsid w:val="00133DB7"/>
    <w:rsid w:val="00137488"/>
    <w:rsid w:val="00150C20"/>
    <w:rsid w:val="00162410"/>
    <w:rsid w:val="0016470C"/>
    <w:rsid w:val="001654C1"/>
    <w:rsid w:val="00167911"/>
    <w:rsid w:val="00167D48"/>
    <w:rsid w:val="001705F6"/>
    <w:rsid w:val="00181A56"/>
    <w:rsid w:val="00186591"/>
    <w:rsid w:val="001953D3"/>
    <w:rsid w:val="001B24DE"/>
    <w:rsid w:val="001F514E"/>
    <w:rsid w:val="0022172E"/>
    <w:rsid w:val="00262E34"/>
    <w:rsid w:val="002741B0"/>
    <w:rsid w:val="00295820"/>
    <w:rsid w:val="002C5075"/>
    <w:rsid w:val="002E07F7"/>
    <w:rsid w:val="002E0FF5"/>
    <w:rsid w:val="00302C06"/>
    <w:rsid w:val="003079A8"/>
    <w:rsid w:val="00320B15"/>
    <w:rsid w:val="00330F5B"/>
    <w:rsid w:val="00343728"/>
    <w:rsid w:val="003605E3"/>
    <w:rsid w:val="00364673"/>
    <w:rsid w:val="003734D6"/>
    <w:rsid w:val="00380F02"/>
    <w:rsid w:val="003870EA"/>
    <w:rsid w:val="00391D7C"/>
    <w:rsid w:val="00392269"/>
    <w:rsid w:val="00393B9C"/>
    <w:rsid w:val="00397B2D"/>
    <w:rsid w:val="003A1DBD"/>
    <w:rsid w:val="003A280B"/>
    <w:rsid w:val="003B69DC"/>
    <w:rsid w:val="003B71F7"/>
    <w:rsid w:val="003D4993"/>
    <w:rsid w:val="003E0C31"/>
    <w:rsid w:val="003E50AC"/>
    <w:rsid w:val="003E741B"/>
    <w:rsid w:val="003F20F3"/>
    <w:rsid w:val="00401AE8"/>
    <w:rsid w:val="00403086"/>
    <w:rsid w:val="00417112"/>
    <w:rsid w:val="0042042D"/>
    <w:rsid w:val="00432D84"/>
    <w:rsid w:val="004337F2"/>
    <w:rsid w:val="00435447"/>
    <w:rsid w:val="00450358"/>
    <w:rsid w:val="004656AC"/>
    <w:rsid w:val="00466F69"/>
    <w:rsid w:val="00476EE2"/>
    <w:rsid w:val="00492725"/>
    <w:rsid w:val="004958C4"/>
    <w:rsid w:val="004A75F6"/>
    <w:rsid w:val="004B6D1A"/>
    <w:rsid w:val="004C19EC"/>
    <w:rsid w:val="004C6D0B"/>
    <w:rsid w:val="004D2BEE"/>
    <w:rsid w:val="004E1DEE"/>
    <w:rsid w:val="004E2427"/>
    <w:rsid w:val="004E427A"/>
    <w:rsid w:val="00505E1A"/>
    <w:rsid w:val="00554E1B"/>
    <w:rsid w:val="00566157"/>
    <w:rsid w:val="00583AB8"/>
    <w:rsid w:val="005A5CC5"/>
    <w:rsid w:val="005B320F"/>
    <w:rsid w:val="005C3A0E"/>
    <w:rsid w:val="005C64E2"/>
    <w:rsid w:val="005D3EE2"/>
    <w:rsid w:val="005F0550"/>
    <w:rsid w:val="006079C5"/>
    <w:rsid w:val="0061684A"/>
    <w:rsid w:val="0063737D"/>
    <w:rsid w:val="0064175B"/>
    <w:rsid w:val="006446A6"/>
    <w:rsid w:val="00650FBF"/>
    <w:rsid w:val="006579D3"/>
    <w:rsid w:val="0066145F"/>
    <w:rsid w:val="006627B4"/>
    <w:rsid w:val="00663614"/>
    <w:rsid w:val="006669DB"/>
    <w:rsid w:val="006776BF"/>
    <w:rsid w:val="006862D9"/>
    <w:rsid w:val="00686A03"/>
    <w:rsid w:val="006A1288"/>
    <w:rsid w:val="006B4D7E"/>
    <w:rsid w:val="006B731A"/>
    <w:rsid w:val="006D51DD"/>
    <w:rsid w:val="006D53AE"/>
    <w:rsid w:val="006E56C4"/>
    <w:rsid w:val="007075AC"/>
    <w:rsid w:val="00724028"/>
    <w:rsid w:val="007249D6"/>
    <w:rsid w:val="00734F0C"/>
    <w:rsid w:val="00744B5C"/>
    <w:rsid w:val="007570A1"/>
    <w:rsid w:val="0077451D"/>
    <w:rsid w:val="007924FE"/>
    <w:rsid w:val="00792581"/>
    <w:rsid w:val="00794493"/>
    <w:rsid w:val="007957F7"/>
    <w:rsid w:val="007A1A3F"/>
    <w:rsid w:val="007A7B2B"/>
    <w:rsid w:val="007B2F7F"/>
    <w:rsid w:val="007B4475"/>
    <w:rsid w:val="007C1C6C"/>
    <w:rsid w:val="007E4FDA"/>
    <w:rsid w:val="007F2FDC"/>
    <w:rsid w:val="007F6150"/>
    <w:rsid w:val="00812ADA"/>
    <w:rsid w:val="0081550A"/>
    <w:rsid w:val="00816A42"/>
    <w:rsid w:val="00831A17"/>
    <w:rsid w:val="00832255"/>
    <w:rsid w:val="00833FF4"/>
    <w:rsid w:val="008344AA"/>
    <w:rsid w:val="00834548"/>
    <w:rsid w:val="00834C79"/>
    <w:rsid w:val="00845997"/>
    <w:rsid w:val="00851314"/>
    <w:rsid w:val="00871774"/>
    <w:rsid w:val="0088229F"/>
    <w:rsid w:val="00885594"/>
    <w:rsid w:val="008905E1"/>
    <w:rsid w:val="00893444"/>
    <w:rsid w:val="008A35EB"/>
    <w:rsid w:val="008A5610"/>
    <w:rsid w:val="008A612D"/>
    <w:rsid w:val="008B05AF"/>
    <w:rsid w:val="008B311B"/>
    <w:rsid w:val="008B4B1F"/>
    <w:rsid w:val="008D7A5F"/>
    <w:rsid w:val="00915DF0"/>
    <w:rsid w:val="0092196B"/>
    <w:rsid w:val="0093009B"/>
    <w:rsid w:val="00935C5E"/>
    <w:rsid w:val="009409C2"/>
    <w:rsid w:val="00941C68"/>
    <w:rsid w:val="00956863"/>
    <w:rsid w:val="00960840"/>
    <w:rsid w:val="009634B3"/>
    <w:rsid w:val="009748D6"/>
    <w:rsid w:val="00985D54"/>
    <w:rsid w:val="00990487"/>
    <w:rsid w:val="00995B5F"/>
    <w:rsid w:val="009A26CA"/>
    <w:rsid w:val="009A5F81"/>
    <w:rsid w:val="009C2908"/>
    <w:rsid w:val="009C4F47"/>
    <w:rsid w:val="009F0A8C"/>
    <w:rsid w:val="009F1EC7"/>
    <w:rsid w:val="00A17695"/>
    <w:rsid w:val="00A2031B"/>
    <w:rsid w:val="00A246E4"/>
    <w:rsid w:val="00A24CDE"/>
    <w:rsid w:val="00A36A6E"/>
    <w:rsid w:val="00A4587B"/>
    <w:rsid w:val="00A46571"/>
    <w:rsid w:val="00A56502"/>
    <w:rsid w:val="00A75DA3"/>
    <w:rsid w:val="00AA299C"/>
    <w:rsid w:val="00AA6712"/>
    <w:rsid w:val="00AC5FB6"/>
    <w:rsid w:val="00AC71FD"/>
    <w:rsid w:val="00AD22CD"/>
    <w:rsid w:val="00AF0628"/>
    <w:rsid w:val="00AF069E"/>
    <w:rsid w:val="00AF2D66"/>
    <w:rsid w:val="00B23999"/>
    <w:rsid w:val="00B418F0"/>
    <w:rsid w:val="00B62B69"/>
    <w:rsid w:val="00B62DA1"/>
    <w:rsid w:val="00B70E58"/>
    <w:rsid w:val="00B76FAD"/>
    <w:rsid w:val="00B770B9"/>
    <w:rsid w:val="00B93323"/>
    <w:rsid w:val="00B95AD3"/>
    <w:rsid w:val="00BA4E52"/>
    <w:rsid w:val="00BA756A"/>
    <w:rsid w:val="00BB2561"/>
    <w:rsid w:val="00BC2CDD"/>
    <w:rsid w:val="00BC6971"/>
    <w:rsid w:val="00BD0A6F"/>
    <w:rsid w:val="00BE4057"/>
    <w:rsid w:val="00BF0DE7"/>
    <w:rsid w:val="00BF2A14"/>
    <w:rsid w:val="00BF665E"/>
    <w:rsid w:val="00C16DBB"/>
    <w:rsid w:val="00C21137"/>
    <w:rsid w:val="00C37401"/>
    <w:rsid w:val="00C46F13"/>
    <w:rsid w:val="00C503E4"/>
    <w:rsid w:val="00C50C89"/>
    <w:rsid w:val="00C54325"/>
    <w:rsid w:val="00C54E07"/>
    <w:rsid w:val="00C61171"/>
    <w:rsid w:val="00C7444B"/>
    <w:rsid w:val="00C979A4"/>
    <w:rsid w:val="00CA344D"/>
    <w:rsid w:val="00CB255A"/>
    <w:rsid w:val="00CB6C9F"/>
    <w:rsid w:val="00CC0DA0"/>
    <w:rsid w:val="00CE7312"/>
    <w:rsid w:val="00D10A5F"/>
    <w:rsid w:val="00D2520F"/>
    <w:rsid w:val="00D330E5"/>
    <w:rsid w:val="00D34116"/>
    <w:rsid w:val="00D347C8"/>
    <w:rsid w:val="00D34E43"/>
    <w:rsid w:val="00D364F7"/>
    <w:rsid w:val="00D44376"/>
    <w:rsid w:val="00D453C9"/>
    <w:rsid w:val="00D670CF"/>
    <w:rsid w:val="00D67839"/>
    <w:rsid w:val="00D802D7"/>
    <w:rsid w:val="00D9257C"/>
    <w:rsid w:val="00DA55E4"/>
    <w:rsid w:val="00DB0B4E"/>
    <w:rsid w:val="00DB47AF"/>
    <w:rsid w:val="00DC51DC"/>
    <w:rsid w:val="00DC6D9B"/>
    <w:rsid w:val="00DD114A"/>
    <w:rsid w:val="00DD5835"/>
    <w:rsid w:val="00DE107F"/>
    <w:rsid w:val="00DE5718"/>
    <w:rsid w:val="00DF1ABF"/>
    <w:rsid w:val="00DF2E3E"/>
    <w:rsid w:val="00DF5FE8"/>
    <w:rsid w:val="00E17CC0"/>
    <w:rsid w:val="00E27267"/>
    <w:rsid w:val="00E32803"/>
    <w:rsid w:val="00E3731A"/>
    <w:rsid w:val="00E514B9"/>
    <w:rsid w:val="00E62C84"/>
    <w:rsid w:val="00E62C92"/>
    <w:rsid w:val="00E64D09"/>
    <w:rsid w:val="00E64FBF"/>
    <w:rsid w:val="00E75A29"/>
    <w:rsid w:val="00E91803"/>
    <w:rsid w:val="00E9193B"/>
    <w:rsid w:val="00E91D59"/>
    <w:rsid w:val="00E944CF"/>
    <w:rsid w:val="00EB2C2C"/>
    <w:rsid w:val="00EB3D23"/>
    <w:rsid w:val="00EB7BC7"/>
    <w:rsid w:val="00ED1C6C"/>
    <w:rsid w:val="00ED4578"/>
    <w:rsid w:val="00EF76FD"/>
    <w:rsid w:val="00F01A38"/>
    <w:rsid w:val="00F023F3"/>
    <w:rsid w:val="00F147B1"/>
    <w:rsid w:val="00F26982"/>
    <w:rsid w:val="00F51F73"/>
    <w:rsid w:val="00F54367"/>
    <w:rsid w:val="00F56624"/>
    <w:rsid w:val="00F70CD1"/>
    <w:rsid w:val="00F8057E"/>
    <w:rsid w:val="00F92548"/>
    <w:rsid w:val="00FA376B"/>
    <w:rsid w:val="00FA3D8B"/>
    <w:rsid w:val="00FB3C4A"/>
    <w:rsid w:val="00FB5B62"/>
    <w:rsid w:val="00FD1EC5"/>
    <w:rsid w:val="00FD39EF"/>
    <w:rsid w:val="00FE60F2"/>
    <w:rsid w:val="00FE69DA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AC0328"/>
  <w15:docId w15:val="{DAA28FED-0724-4FDF-9133-3499DF9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7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3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2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9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5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45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04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3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84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3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16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49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7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1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87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2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58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2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79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7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4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8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56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09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8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9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6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1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84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1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4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kozy4ster</cp:lastModifiedBy>
  <cp:revision>6</cp:revision>
  <cp:lastPrinted>2004-03-23T21:00:00Z</cp:lastPrinted>
  <dcterms:created xsi:type="dcterms:W3CDTF">2017-09-10T02:53:00Z</dcterms:created>
  <dcterms:modified xsi:type="dcterms:W3CDTF">2017-09-12T09:15:00Z</dcterms:modified>
</cp:coreProperties>
</file>