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250"/>
        <w:gridCol w:w="2119"/>
        <w:gridCol w:w="3996"/>
      </w:tblGrid>
      <w:tr w:rsidR="009748D6" w:rsidRPr="000309F5" w:rsidTr="000850E4">
        <w:trPr>
          <w:trHeight w:val="1059"/>
        </w:trPr>
        <w:tc>
          <w:tcPr>
            <w:tcW w:w="242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Jones</w:t>
            </w:r>
          </w:p>
          <w:p w:rsidR="00AE0FB8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OR-WIF-170191</w:t>
            </w:r>
          </w:p>
        </w:tc>
        <w:tc>
          <w:tcPr>
            <w:tcW w:w="225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AE0FB8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</w:tc>
        <w:tc>
          <w:tcPr>
            <w:tcW w:w="21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EICC</w:t>
            </w:r>
          </w:p>
          <w:p w:rsidR="00AE0FB8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511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2306">
              <w:rPr>
                <w:rFonts w:ascii="Tahoma" w:hAnsi="Tahoma" w:cs="Tahoma"/>
                <w:sz w:val="20"/>
                <w:szCs w:val="20"/>
              </w:rPr>
              <w:t>5549</w:t>
            </w:r>
            <w:r w:rsidR="002431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F3F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2306">
              <w:rPr>
                <w:rFonts w:ascii="Tahoma" w:hAnsi="Tahoma" w:cs="Tahoma"/>
                <w:sz w:val="20"/>
                <w:szCs w:val="20"/>
              </w:rPr>
              <w:t>82</w:t>
            </w:r>
            <w:r w:rsidR="008511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0850E4">
        <w:trPr>
          <w:trHeight w:val="1059"/>
        </w:trPr>
        <w:tc>
          <w:tcPr>
            <w:tcW w:w="2425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023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0234 </w:t>
            </w:r>
            <w:r w:rsidR="002431BC">
              <w:rPr>
                <w:rFonts w:ascii="Tahoma" w:hAnsi="Tahoma" w:cs="Tahoma"/>
                <w:sz w:val="20"/>
                <w:szCs w:val="20"/>
              </w:rPr>
              <w:t>M</w:t>
            </w:r>
            <w:r w:rsidR="00BF7312">
              <w:rPr>
                <w:rFonts w:ascii="Tahoma" w:hAnsi="Tahoma" w:cs="Tahoma"/>
                <w:sz w:val="20"/>
                <w:szCs w:val="20"/>
              </w:rPr>
              <w:t>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0230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08/23</w:t>
            </w:r>
            <w:r w:rsidR="00AE0FB8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225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</w:t>
            </w:r>
            <w:r w:rsidR="00BF7312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503-338-1340</w:t>
            </w:r>
          </w:p>
        </w:tc>
        <w:tc>
          <w:tcPr>
            <w:tcW w:w="2119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541-416-6593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A6F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BA6F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:rsidTr="000850E4">
        <w:trPr>
          <w:trHeight w:val="528"/>
        </w:trPr>
        <w:tc>
          <w:tcPr>
            <w:tcW w:w="242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Provencher</w:t>
            </w:r>
            <w:proofErr w:type="spellEnd"/>
          </w:p>
        </w:tc>
        <w:tc>
          <w:tcPr>
            <w:tcW w:w="225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223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A-5</w:t>
            </w:r>
            <w:r w:rsidR="00183BA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/Phoenix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87547" w:rsidRPr="00F911F2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proofErr w:type="spellStart"/>
            <w:r w:rsidR="00B11784">
              <w:rPr>
                <w:rFonts w:ascii="Arial" w:hAnsi="Arial" w:cs="Arial"/>
              </w:rPr>
              <w:t>Netcher</w:t>
            </w:r>
            <w:proofErr w:type="spellEnd"/>
          </w:p>
          <w:p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r w:rsidR="00B11784">
              <w:rPr>
                <w:rFonts w:ascii="Arial" w:hAnsi="Arial" w:cs="Arial"/>
              </w:rPr>
              <w:t>Nelson</w:t>
            </w:r>
          </w:p>
          <w:p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Pr="00E620D4">
              <w:rPr>
                <w:rFonts w:ascii="Arial" w:hAnsi="Arial" w:cs="Arial"/>
              </w:rPr>
              <w:t xml:space="preserve"> </w:t>
            </w:r>
            <w:r w:rsidR="00B11784">
              <w:rPr>
                <w:rFonts w:ascii="Arial" w:hAnsi="Arial" w:cs="Arial"/>
              </w:rPr>
              <w:t>Smith</w:t>
            </w:r>
          </w:p>
          <w:p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0850E4">
        <w:trPr>
          <w:trHeight w:val="630"/>
        </w:trPr>
        <w:tc>
          <w:tcPr>
            <w:tcW w:w="4675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71E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</w:p>
        </w:tc>
        <w:tc>
          <w:tcPr>
            <w:tcW w:w="21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71E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:rsidTr="000850E4">
        <w:trPr>
          <w:trHeight w:val="614"/>
        </w:trPr>
        <w:tc>
          <w:tcPr>
            <w:tcW w:w="4675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023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08/23</w:t>
            </w:r>
            <w:r w:rsidR="00AE0FB8">
              <w:rPr>
                <w:rFonts w:ascii="Tahoma" w:hAnsi="Tahoma" w:cs="Tahoma"/>
                <w:sz w:val="20"/>
                <w:szCs w:val="20"/>
              </w:rPr>
              <w:t>/2017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0205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115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850E4" w:rsidRPr="000309F5" w:rsidRDefault="00183BA7" w:rsidP="000850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Pr="008435C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http://ftp.nifc.gov/incident_specific_data/pacific_nw/2017_Incidents_Oregon/2017_Jones_OR_WIF_170191/IR/20170823/</w:t>
              </w:r>
            </w:hyperlink>
            <w:r w:rsidR="000850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850E4">
        <w:trPr>
          <w:trHeight w:val="614"/>
        </w:trPr>
        <w:tc>
          <w:tcPr>
            <w:tcW w:w="4675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023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08/23</w:t>
            </w:r>
            <w:r w:rsidR="00AE0FB8">
              <w:rPr>
                <w:rFonts w:ascii="Tahoma" w:hAnsi="Tahoma" w:cs="Tahoma"/>
                <w:sz w:val="20"/>
                <w:szCs w:val="20"/>
              </w:rPr>
              <w:t>/2017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0300</w:t>
            </w:r>
            <w:r w:rsidR="000629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6115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850E4">
        <w:trPr>
          <w:trHeight w:val="5275"/>
        </w:trPr>
        <w:tc>
          <w:tcPr>
            <w:tcW w:w="10790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E7DCE" w:rsidRDefault="0014672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Generated heat perimeter from </w:t>
            </w:r>
            <w:r w:rsidR="007B3A85">
              <w:rPr>
                <w:rFonts w:ascii="Tahoma" w:hAnsi="Tahoma" w:cs="Tahoma"/>
                <w:sz w:val="20"/>
                <w:szCs w:val="20"/>
              </w:rPr>
              <w:t>20170821@2254</w:t>
            </w:r>
            <w:r w:rsidR="00851182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851182">
              <w:rPr>
                <w:rFonts w:ascii="Tahoma" w:hAnsi="Tahoma" w:cs="Tahoma"/>
                <w:sz w:val="20"/>
                <w:szCs w:val="20"/>
              </w:rPr>
              <w:t xml:space="preserve">  Intense heat on southern perimeter </w:t>
            </w:r>
            <w:r w:rsidR="007B3A85">
              <w:rPr>
                <w:rFonts w:ascii="Tahoma" w:hAnsi="Tahoma" w:cs="Tahoma"/>
                <w:sz w:val="20"/>
                <w:szCs w:val="20"/>
              </w:rPr>
              <w:t xml:space="preserve">has consumed </w:t>
            </w:r>
            <w:r w:rsidR="00BE7DCE">
              <w:rPr>
                <w:rFonts w:ascii="Tahoma" w:hAnsi="Tahoma" w:cs="Tahoma"/>
                <w:sz w:val="20"/>
                <w:szCs w:val="20"/>
              </w:rPr>
              <w:t>Puma campgr</w:t>
            </w:r>
            <w:r w:rsidR="007B3A85">
              <w:rPr>
                <w:rFonts w:ascii="Tahoma" w:hAnsi="Tahoma" w:cs="Tahoma"/>
                <w:sz w:val="20"/>
                <w:szCs w:val="20"/>
              </w:rPr>
              <w:t>ound</w:t>
            </w:r>
            <w:r w:rsidR="00BE7DCE">
              <w:rPr>
                <w:rFonts w:ascii="Tahoma" w:hAnsi="Tahoma" w:cs="Tahoma"/>
                <w:sz w:val="20"/>
                <w:szCs w:val="20"/>
              </w:rPr>
              <w:t xml:space="preserve">. And small area of intense heat on southwest line south of Fall creek. </w:t>
            </w:r>
            <w:r w:rsidR="007B3A85">
              <w:rPr>
                <w:rFonts w:ascii="Tahoma" w:hAnsi="Tahoma" w:cs="Tahoma"/>
                <w:sz w:val="20"/>
                <w:szCs w:val="20"/>
              </w:rPr>
              <w:t xml:space="preserve">Small areas of intense along east perimeter east of Alder Creek and some scattered heat along perimeter reaching Alder Creek drainage. Scattered heat throughout northern perimeter vicinity </w:t>
            </w:r>
            <w:proofErr w:type="spellStart"/>
            <w:r w:rsidR="007B3A85">
              <w:rPr>
                <w:rFonts w:ascii="Tahoma" w:hAnsi="Tahoma" w:cs="Tahoma"/>
                <w:sz w:val="20"/>
                <w:szCs w:val="20"/>
              </w:rPr>
              <w:t>Zog</w:t>
            </w:r>
            <w:proofErr w:type="spellEnd"/>
            <w:r w:rsidR="007B3A85">
              <w:rPr>
                <w:rFonts w:ascii="Tahoma" w:hAnsi="Tahoma" w:cs="Tahoma"/>
                <w:sz w:val="20"/>
                <w:szCs w:val="20"/>
              </w:rPr>
              <w:t xml:space="preserve"> Creek with small area of intense heat along northwest line.</w:t>
            </w:r>
            <w:bookmarkStart w:id="0" w:name="_GoBack"/>
            <w:bookmarkEnd w:id="0"/>
          </w:p>
          <w:p w:rsidR="00BE7DCE" w:rsidRDefault="00BE7DC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Several areas of intense heat along eastern line </w:t>
            </w:r>
            <w:r w:rsidR="009C7244">
              <w:rPr>
                <w:rFonts w:ascii="Tahoma" w:hAnsi="Tahoma" w:cs="Tahoma"/>
                <w:sz w:val="20"/>
                <w:szCs w:val="20"/>
              </w:rPr>
              <w:t xml:space="preserve">with some movement toward </w:t>
            </w:r>
            <w:r>
              <w:rPr>
                <w:rFonts w:ascii="Tahoma" w:hAnsi="Tahoma" w:cs="Tahoma"/>
                <w:sz w:val="20"/>
                <w:szCs w:val="20"/>
              </w:rPr>
              <w:t>Alder Creek. And areas of intense heat on northern line moving into headwaters Alder Creek. T</w:t>
            </w:r>
            <w:r w:rsidR="009C7244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ere is scattered </w:t>
            </w:r>
            <w:r w:rsidR="007B3A85">
              <w:rPr>
                <w:rFonts w:ascii="Tahoma" w:hAnsi="Tahoma" w:cs="Tahoma"/>
                <w:sz w:val="20"/>
                <w:szCs w:val="20"/>
              </w:rPr>
              <w:t>and isolated heat throughout much of interior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649C" w:rsidRPr="0014672B" w:rsidRDefault="007B3A8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isolated heat mapped south of line on ridge south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Chichester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Falls.</w:t>
            </w:r>
          </w:p>
          <w:p w:rsidR="00BF7312" w:rsidRDefault="00BF731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53" w:rsidRDefault="005E1A53">
      <w:r>
        <w:separator/>
      </w:r>
    </w:p>
  </w:endnote>
  <w:endnote w:type="continuationSeparator" w:id="0">
    <w:p w:rsidR="005E1A53" w:rsidRDefault="005E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53" w:rsidRDefault="005E1A53">
      <w:r>
        <w:separator/>
      </w:r>
    </w:p>
  </w:footnote>
  <w:footnote w:type="continuationSeparator" w:id="0">
    <w:p w:rsidR="005E1A53" w:rsidRDefault="005E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6299F"/>
    <w:rsid w:val="00071E6C"/>
    <w:rsid w:val="000850E4"/>
    <w:rsid w:val="0008600D"/>
    <w:rsid w:val="000E07C3"/>
    <w:rsid w:val="00100987"/>
    <w:rsid w:val="00105747"/>
    <w:rsid w:val="00133DB7"/>
    <w:rsid w:val="0014672B"/>
    <w:rsid w:val="00181A56"/>
    <w:rsid w:val="00183BA7"/>
    <w:rsid w:val="001920D1"/>
    <w:rsid w:val="0022172E"/>
    <w:rsid w:val="002431BC"/>
    <w:rsid w:val="00262E34"/>
    <w:rsid w:val="00287ECC"/>
    <w:rsid w:val="002C007B"/>
    <w:rsid w:val="002F60C1"/>
    <w:rsid w:val="00320B15"/>
    <w:rsid w:val="003F20F3"/>
    <w:rsid w:val="00444C4C"/>
    <w:rsid w:val="004D13A4"/>
    <w:rsid w:val="004E04BC"/>
    <w:rsid w:val="00556E22"/>
    <w:rsid w:val="005746C3"/>
    <w:rsid w:val="00587547"/>
    <w:rsid w:val="005B320F"/>
    <w:rsid w:val="005B7799"/>
    <w:rsid w:val="005E1A53"/>
    <w:rsid w:val="0063737D"/>
    <w:rsid w:val="006446A6"/>
    <w:rsid w:val="00650FBF"/>
    <w:rsid w:val="006D53AE"/>
    <w:rsid w:val="006F3F9E"/>
    <w:rsid w:val="006F56FF"/>
    <w:rsid w:val="00722341"/>
    <w:rsid w:val="007924FE"/>
    <w:rsid w:val="007A65EB"/>
    <w:rsid w:val="007B2F7F"/>
    <w:rsid w:val="007B3A85"/>
    <w:rsid w:val="00851182"/>
    <w:rsid w:val="008762B1"/>
    <w:rsid w:val="00876EE2"/>
    <w:rsid w:val="008905E1"/>
    <w:rsid w:val="008E3F1C"/>
    <w:rsid w:val="00935C5E"/>
    <w:rsid w:val="009748D6"/>
    <w:rsid w:val="009C2908"/>
    <w:rsid w:val="009C7244"/>
    <w:rsid w:val="00A2031B"/>
    <w:rsid w:val="00A56502"/>
    <w:rsid w:val="00AE0FB8"/>
    <w:rsid w:val="00B11784"/>
    <w:rsid w:val="00B770B9"/>
    <w:rsid w:val="00BA6F39"/>
    <w:rsid w:val="00BD0A6F"/>
    <w:rsid w:val="00BE7DCE"/>
    <w:rsid w:val="00BF7312"/>
    <w:rsid w:val="00C02306"/>
    <w:rsid w:val="00C503E4"/>
    <w:rsid w:val="00C61171"/>
    <w:rsid w:val="00CB255A"/>
    <w:rsid w:val="00D143AF"/>
    <w:rsid w:val="00D336CE"/>
    <w:rsid w:val="00DC6D9B"/>
    <w:rsid w:val="00DD649C"/>
    <w:rsid w:val="00E80374"/>
    <w:rsid w:val="00E83705"/>
    <w:rsid w:val="00EF76FD"/>
    <w:rsid w:val="00FB3C4A"/>
    <w:rsid w:val="00FF2AD1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0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pacific_nw/2017_Incidents_Oregon/2017_Jones_OR_WIF_170191/IR/2017082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HARRIS Billy</cp:lastModifiedBy>
  <cp:revision>21</cp:revision>
  <cp:lastPrinted>2015-03-05T17:28:00Z</cp:lastPrinted>
  <dcterms:created xsi:type="dcterms:W3CDTF">2017-08-19T00:32:00Z</dcterms:created>
  <dcterms:modified xsi:type="dcterms:W3CDTF">2017-08-23T09:51:00Z</dcterms:modified>
</cp:coreProperties>
</file>