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2969"/>
        <w:gridCol w:w="2881"/>
        <w:gridCol w:w="3293"/>
      </w:tblGrid>
      <w:tr w:rsidR="009748D6" w:rsidRPr="000309F5" w:rsidTr="0013408A">
        <w:trPr>
          <w:trHeight w:val="1059"/>
        </w:trPr>
        <w:tc>
          <w:tcPr>
            <w:tcW w:w="954" w:type="pct"/>
          </w:tcPr>
          <w:p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:rsidR="009748D6" w:rsidRPr="00FB3517" w:rsidRDefault="005B247B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JONES</w:t>
            </w:r>
          </w:p>
          <w:p w:rsidR="008F21E5" w:rsidRPr="00FB3517" w:rsidRDefault="006B7586" w:rsidP="005B247B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(</w:t>
            </w:r>
            <w:r w:rsidR="005B247B">
              <w:rPr>
                <w:sz w:val="20"/>
                <w:szCs w:val="20"/>
              </w:rPr>
              <w:t>OR-WIF-170191</w:t>
            </w:r>
            <w:r w:rsidRPr="00FB3517">
              <w:rPr>
                <w:sz w:val="20"/>
                <w:szCs w:val="20"/>
              </w:rPr>
              <w:t>)</w:t>
            </w:r>
          </w:p>
        </w:tc>
        <w:tc>
          <w:tcPr>
            <w:tcW w:w="1314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:rsidR="00220066" w:rsidRPr="00FB3517" w:rsidRDefault="0022006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Cheron Ferland</w:t>
            </w:r>
          </w:p>
          <w:p w:rsidR="00220066" w:rsidRPr="00FB3517" w:rsidRDefault="000216D2" w:rsidP="00105747">
            <w:pPr>
              <w:spacing w:line="360" w:lineRule="auto"/>
              <w:rPr>
                <w:sz w:val="20"/>
                <w:szCs w:val="20"/>
              </w:rPr>
            </w:pPr>
            <w:hyperlink r:id="rId7" w:history="1">
              <w:r w:rsidR="00137362" w:rsidRPr="00FB3517">
                <w:rPr>
                  <w:rStyle w:val="Hyperlink"/>
                  <w:sz w:val="20"/>
                  <w:szCs w:val="20"/>
                </w:rPr>
                <w:t>clferland@fs.fed.us</w:t>
              </w:r>
            </w:hyperlink>
          </w:p>
          <w:p w:rsidR="006B7586" w:rsidRPr="00FB3517" w:rsidRDefault="006B7586" w:rsidP="0010574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pct"/>
          </w:tcPr>
          <w:p w:rsidR="009748D6" w:rsidRPr="00C55595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55595">
              <w:rPr>
                <w:b/>
                <w:sz w:val="20"/>
                <w:szCs w:val="20"/>
              </w:rPr>
              <w:t>Local Dispatch Phone:</w:t>
            </w:r>
          </w:p>
          <w:p w:rsidR="006B7586" w:rsidRPr="00C55595" w:rsidRDefault="005B247B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Eugene</w:t>
            </w:r>
            <w:r w:rsidR="003336CD" w:rsidRPr="00C5559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541-225-6400</w:t>
            </w:r>
            <w:r w:rsidR="003336CD" w:rsidRPr="00C55595">
              <w:rPr>
                <w:sz w:val="20"/>
                <w:szCs w:val="20"/>
              </w:rPr>
              <w:t>)</w:t>
            </w:r>
          </w:p>
        </w:tc>
        <w:tc>
          <w:tcPr>
            <w:tcW w:w="1457" w:type="pct"/>
            <w:shd w:val="clear" w:color="auto" w:fill="auto"/>
          </w:tcPr>
          <w:p w:rsidR="009748D6" w:rsidRPr="00F1009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10098">
              <w:rPr>
                <w:b/>
                <w:sz w:val="20"/>
                <w:szCs w:val="20"/>
              </w:rPr>
              <w:t>Interpreted Size:</w:t>
            </w:r>
          </w:p>
          <w:p w:rsidR="009748D6" w:rsidRPr="00F10098" w:rsidRDefault="0070684E" w:rsidP="00105747">
            <w:pPr>
              <w:spacing w:line="360" w:lineRule="auto"/>
              <w:rPr>
                <w:sz w:val="20"/>
                <w:szCs w:val="20"/>
              </w:rPr>
            </w:pPr>
            <w:r w:rsidRPr="00F10098">
              <w:rPr>
                <w:sz w:val="20"/>
                <w:szCs w:val="20"/>
              </w:rPr>
              <w:t xml:space="preserve">8,836 </w:t>
            </w:r>
            <w:r w:rsidR="009A0B79" w:rsidRPr="00F10098">
              <w:rPr>
                <w:sz w:val="20"/>
                <w:szCs w:val="20"/>
              </w:rPr>
              <w:t>Acres</w:t>
            </w:r>
          </w:p>
          <w:p w:rsidR="003271BA" w:rsidRPr="00F1009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10098">
              <w:rPr>
                <w:b/>
                <w:sz w:val="20"/>
                <w:szCs w:val="20"/>
              </w:rPr>
              <w:t>Growth last period:</w:t>
            </w:r>
          </w:p>
          <w:p w:rsidR="00DD761F" w:rsidRPr="00DD761F" w:rsidRDefault="00DD761F" w:rsidP="00105747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F10098">
              <w:rPr>
                <w:sz w:val="20"/>
                <w:szCs w:val="20"/>
              </w:rPr>
              <w:t>Hasn’t been mapped in past 3 nights</w:t>
            </w:r>
          </w:p>
        </w:tc>
      </w:tr>
      <w:tr w:rsidR="009748D6" w:rsidRPr="000309F5" w:rsidTr="002D5C7A">
        <w:trPr>
          <w:trHeight w:val="1059"/>
        </w:trPr>
        <w:tc>
          <w:tcPr>
            <w:tcW w:w="954" w:type="pct"/>
            <w:shd w:val="clear" w:color="auto" w:fill="auto"/>
          </w:tcPr>
          <w:p w:rsidR="00BD0A6F" w:rsidRPr="0070684E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70684E">
              <w:rPr>
                <w:b/>
                <w:sz w:val="20"/>
                <w:szCs w:val="20"/>
              </w:rPr>
              <w:t>Flight Time:</w:t>
            </w:r>
          </w:p>
          <w:p w:rsidR="009748D6" w:rsidRPr="0070684E" w:rsidRDefault="0070684E" w:rsidP="00105747">
            <w:pPr>
              <w:spacing w:line="360" w:lineRule="auto"/>
              <w:rPr>
                <w:sz w:val="20"/>
                <w:szCs w:val="20"/>
              </w:rPr>
            </w:pPr>
            <w:r w:rsidRPr="0070684E">
              <w:rPr>
                <w:sz w:val="20"/>
                <w:szCs w:val="20"/>
              </w:rPr>
              <w:t>2046</w:t>
            </w:r>
            <w:r w:rsidR="00BD0F74" w:rsidRPr="0070684E">
              <w:rPr>
                <w:sz w:val="20"/>
                <w:szCs w:val="20"/>
              </w:rPr>
              <w:t xml:space="preserve"> </w:t>
            </w:r>
            <w:r w:rsidR="00627598" w:rsidRPr="0070684E">
              <w:rPr>
                <w:sz w:val="20"/>
                <w:szCs w:val="20"/>
              </w:rPr>
              <w:t>P</w:t>
            </w:r>
            <w:r w:rsidR="00520C0E" w:rsidRPr="0070684E">
              <w:rPr>
                <w:sz w:val="20"/>
                <w:szCs w:val="20"/>
              </w:rPr>
              <w:t>D</w:t>
            </w:r>
            <w:r w:rsidR="00973404" w:rsidRPr="0070684E">
              <w:rPr>
                <w:sz w:val="20"/>
                <w:szCs w:val="20"/>
              </w:rPr>
              <w:t>T</w:t>
            </w:r>
          </w:p>
          <w:p w:rsidR="00BD0A6F" w:rsidRPr="0070684E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70684E">
              <w:rPr>
                <w:b/>
                <w:sz w:val="20"/>
                <w:szCs w:val="20"/>
              </w:rPr>
              <w:t>Flight Date</w:t>
            </w:r>
            <w:r w:rsidR="00BD0A6F" w:rsidRPr="0070684E">
              <w:rPr>
                <w:b/>
                <w:sz w:val="20"/>
                <w:szCs w:val="20"/>
              </w:rPr>
              <w:t>:</w:t>
            </w:r>
          </w:p>
          <w:p w:rsidR="009748D6" w:rsidRPr="00FB3517" w:rsidRDefault="0070684E" w:rsidP="00491527">
            <w:pPr>
              <w:spacing w:line="360" w:lineRule="auto"/>
              <w:rPr>
                <w:sz w:val="20"/>
                <w:szCs w:val="20"/>
              </w:rPr>
            </w:pPr>
            <w:r w:rsidRPr="0070684E">
              <w:rPr>
                <w:sz w:val="20"/>
                <w:szCs w:val="20"/>
              </w:rPr>
              <w:t>9/5</w:t>
            </w:r>
            <w:r w:rsidR="00684A98" w:rsidRPr="0070684E">
              <w:rPr>
                <w:sz w:val="20"/>
                <w:szCs w:val="20"/>
              </w:rPr>
              <w:t>/2017</w:t>
            </w:r>
          </w:p>
        </w:tc>
        <w:tc>
          <w:tcPr>
            <w:tcW w:w="1314" w:type="pct"/>
            <w:shd w:val="clear" w:color="auto" w:fill="auto"/>
          </w:tcPr>
          <w:p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:rsidR="009748D6" w:rsidRPr="00FB3517" w:rsidRDefault="00684A98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Taos, NM</w:t>
            </w:r>
          </w:p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:rsidR="009748D6" w:rsidRPr="00FB3517" w:rsidRDefault="00220066" w:rsidP="006B7586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541</w:t>
            </w:r>
            <w:r w:rsidR="006B7586" w:rsidRPr="00FB3517">
              <w:rPr>
                <w:sz w:val="20"/>
                <w:szCs w:val="20"/>
              </w:rPr>
              <w:t>.654.</w:t>
            </w:r>
            <w:r w:rsidRPr="00FB3517">
              <w:rPr>
                <w:sz w:val="20"/>
                <w:szCs w:val="20"/>
              </w:rPr>
              <w:t>1122</w:t>
            </w:r>
          </w:p>
        </w:tc>
        <w:tc>
          <w:tcPr>
            <w:tcW w:w="1275" w:type="pct"/>
          </w:tcPr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:rsidR="00BD0A6F" w:rsidRPr="00FB3517" w:rsidRDefault="005B247B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Jim Grace</w:t>
            </w:r>
          </w:p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:rsidR="009748D6" w:rsidRPr="00FB3517" w:rsidRDefault="005B247B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541.771.4521</w:t>
            </w:r>
          </w:p>
        </w:tc>
        <w:tc>
          <w:tcPr>
            <w:tcW w:w="1457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:rsidR="00BD0A6F" w:rsidRPr="00FB3517" w:rsidRDefault="00E42954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Jan Johnson</w:t>
            </w:r>
          </w:p>
          <w:p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 xml:space="preserve">National </w:t>
            </w:r>
            <w:proofErr w:type="spellStart"/>
            <w:r w:rsidRPr="00FB3517">
              <w:rPr>
                <w:b/>
                <w:sz w:val="20"/>
                <w:szCs w:val="20"/>
              </w:rPr>
              <w:t>Coord</w:t>
            </w:r>
            <w:proofErr w:type="spellEnd"/>
            <w:r w:rsidRPr="00FB3517">
              <w:rPr>
                <w:b/>
                <w:sz w:val="20"/>
                <w:szCs w:val="20"/>
              </w:rPr>
              <w:t>. Phone:</w:t>
            </w:r>
          </w:p>
          <w:p w:rsidR="009748D6" w:rsidRPr="00FB3517" w:rsidRDefault="003B18A8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208.387.</w:t>
            </w:r>
            <w:r w:rsidRPr="003B18A8">
              <w:rPr>
                <w:sz w:val="20"/>
                <w:szCs w:val="20"/>
              </w:rPr>
              <w:t>5900</w:t>
            </w:r>
          </w:p>
        </w:tc>
      </w:tr>
      <w:tr w:rsidR="009748D6" w:rsidRPr="000309F5" w:rsidTr="00CE6FFA">
        <w:trPr>
          <w:trHeight w:val="528"/>
        </w:trPr>
        <w:tc>
          <w:tcPr>
            <w:tcW w:w="954" w:type="pct"/>
            <w:shd w:val="clear" w:color="auto" w:fill="auto"/>
          </w:tcPr>
          <w:p w:rsidR="009748D6" w:rsidRPr="001C316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C3166">
              <w:rPr>
                <w:b/>
                <w:sz w:val="20"/>
                <w:szCs w:val="20"/>
              </w:rPr>
              <w:t>Ordered By:</w:t>
            </w:r>
          </w:p>
          <w:p w:rsidR="009748D6" w:rsidRPr="001C3166" w:rsidRDefault="005B247B" w:rsidP="00105747">
            <w:pPr>
              <w:spacing w:line="360" w:lineRule="auto"/>
              <w:rPr>
                <w:sz w:val="20"/>
                <w:szCs w:val="20"/>
              </w:rPr>
            </w:pPr>
            <w:r w:rsidRPr="001C3166">
              <w:rPr>
                <w:sz w:val="20"/>
                <w:szCs w:val="20"/>
              </w:rPr>
              <w:t>Ryan Fisher</w:t>
            </w:r>
          </w:p>
        </w:tc>
        <w:tc>
          <w:tcPr>
            <w:tcW w:w="1314" w:type="pct"/>
            <w:shd w:val="clear" w:color="auto" w:fill="auto"/>
          </w:tcPr>
          <w:p w:rsidR="009748D6" w:rsidRPr="001C316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C3166">
              <w:rPr>
                <w:b/>
                <w:sz w:val="20"/>
                <w:szCs w:val="20"/>
              </w:rPr>
              <w:t>A</w:t>
            </w:r>
            <w:r w:rsidR="009748D6" w:rsidRPr="001C3166">
              <w:rPr>
                <w:b/>
                <w:sz w:val="20"/>
                <w:szCs w:val="20"/>
              </w:rPr>
              <w:t xml:space="preserve"> Number:</w:t>
            </w:r>
          </w:p>
          <w:p w:rsidR="009748D6" w:rsidRPr="001C3166" w:rsidRDefault="001C3166" w:rsidP="00105747">
            <w:pPr>
              <w:spacing w:line="360" w:lineRule="auto"/>
              <w:rPr>
                <w:sz w:val="20"/>
                <w:szCs w:val="20"/>
              </w:rPr>
            </w:pPr>
            <w:r w:rsidRPr="001C3166">
              <w:rPr>
                <w:sz w:val="20"/>
                <w:szCs w:val="20"/>
              </w:rPr>
              <w:t>69</w:t>
            </w:r>
          </w:p>
        </w:tc>
        <w:tc>
          <w:tcPr>
            <w:tcW w:w="1275" w:type="pct"/>
            <w:tcBorders>
              <w:bottom w:val="single" w:sz="4" w:space="0" w:color="000000"/>
            </w:tcBorders>
            <w:shd w:val="clear" w:color="auto" w:fill="auto"/>
          </w:tcPr>
          <w:p w:rsidR="009748D6" w:rsidRPr="00CE6FFA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E6FFA">
              <w:rPr>
                <w:b/>
                <w:sz w:val="20"/>
                <w:szCs w:val="20"/>
              </w:rPr>
              <w:t>Aircraft/Scanner System:</w:t>
            </w:r>
          </w:p>
          <w:p w:rsidR="009748D6" w:rsidRPr="00CE6FFA" w:rsidRDefault="005B247B" w:rsidP="00105747">
            <w:pPr>
              <w:spacing w:line="360" w:lineRule="auto"/>
              <w:rPr>
                <w:sz w:val="20"/>
                <w:szCs w:val="20"/>
              </w:rPr>
            </w:pPr>
            <w:r w:rsidRPr="00CE6FFA">
              <w:rPr>
                <w:sz w:val="20"/>
                <w:szCs w:val="20"/>
              </w:rPr>
              <w:t>N149</w:t>
            </w:r>
            <w:r w:rsidR="005E1C09" w:rsidRPr="00CE6FFA">
              <w:rPr>
                <w:sz w:val="20"/>
                <w:szCs w:val="20"/>
              </w:rPr>
              <w:t>Z/</w:t>
            </w:r>
            <w:r w:rsidR="00CC6F3A" w:rsidRPr="00CE6FFA">
              <w:rPr>
                <w:sz w:val="20"/>
                <w:szCs w:val="20"/>
              </w:rPr>
              <w:t>Phoenix</w:t>
            </w:r>
          </w:p>
        </w:tc>
        <w:tc>
          <w:tcPr>
            <w:tcW w:w="1457" w:type="pct"/>
            <w:shd w:val="clear" w:color="auto" w:fill="auto"/>
          </w:tcPr>
          <w:p w:rsidR="009748D6" w:rsidRPr="00CE6FFA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E6FFA">
              <w:rPr>
                <w:b/>
                <w:sz w:val="20"/>
                <w:szCs w:val="20"/>
              </w:rPr>
              <w:t>Pilots/Techs:</w:t>
            </w:r>
          </w:p>
          <w:p w:rsidR="006B7586" w:rsidRPr="00CE6FFA" w:rsidRDefault="00CE6FFA" w:rsidP="00E42954">
            <w:pPr>
              <w:spacing w:line="360" w:lineRule="auto"/>
              <w:rPr>
                <w:color w:val="222222"/>
                <w:sz w:val="19"/>
                <w:szCs w:val="19"/>
                <w:shd w:val="clear" w:color="auto" w:fill="FFFFFF"/>
              </w:rPr>
            </w:pPr>
            <w:r w:rsidRPr="00CE6FFA">
              <w:rPr>
                <w:color w:val="222222"/>
                <w:sz w:val="19"/>
                <w:szCs w:val="19"/>
                <w:shd w:val="clear" w:color="auto" w:fill="FFFFFF"/>
              </w:rPr>
              <w:t>Jill</w:t>
            </w:r>
            <w:r w:rsidR="007E51DD" w:rsidRPr="00CE6FFA">
              <w:rPr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="00607E08" w:rsidRPr="00CE6FFA">
              <w:rPr>
                <w:color w:val="222222"/>
                <w:sz w:val="19"/>
                <w:szCs w:val="19"/>
                <w:shd w:val="clear" w:color="auto" w:fill="FFFFFF"/>
              </w:rPr>
              <w:t>(IR Tech)</w:t>
            </w:r>
          </w:p>
        </w:tc>
      </w:tr>
      <w:tr w:rsidR="009748D6" w:rsidRPr="000309F5" w:rsidTr="0013408A">
        <w:trPr>
          <w:trHeight w:val="630"/>
        </w:trPr>
        <w:tc>
          <w:tcPr>
            <w:tcW w:w="2268" w:type="pct"/>
            <w:gridSpan w:val="2"/>
          </w:tcPr>
          <w:p w:rsidR="009748D6" w:rsidRPr="0070684E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70684E">
              <w:rPr>
                <w:b/>
                <w:sz w:val="20"/>
                <w:szCs w:val="20"/>
              </w:rPr>
              <w:t>IRIN Comments on imagery:</w:t>
            </w:r>
          </w:p>
          <w:p w:rsidR="009748D6" w:rsidRPr="0070684E" w:rsidRDefault="00825202" w:rsidP="00D14221">
            <w:pPr>
              <w:spacing w:line="360" w:lineRule="auto"/>
              <w:rPr>
                <w:sz w:val="20"/>
                <w:szCs w:val="20"/>
              </w:rPr>
            </w:pPr>
            <w:r w:rsidRPr="0070684E">
              <w:rPr>
                <w:sz w:val="20"/>
                <w:szCs w:val="20"/>
              </w:rPr>
              <w:t>Good imagery.</w:t>
            </w:r>
          </w:p>
        </w:tc>
        <w:tc>
          <w:tcPr>
            <w:tcW w:w="1275" w:type="pct"/>
            <w:tcBorders>
              <w:bottom w:val="nil"/>
            </w:tcBorders>
            <w:shd w:val="clear" w:color="auto" w:fill="auto"/>
          </w:tcPr>
          <w:p w:rsidR="009748D6" w:rsidRPr="0070684E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70684E">
              <w:rPr>
                <w:b/>
                <w:sz w:val="20"/>
                <w:szCs w:val="20"/>
              </w:rPr>
              <w:t>Weather at time of flight</w:t>
            </w:r>
          </w:p>
          <w:p w:rsidR="00FE57FB" w:rsidRPr="0070684E" w:rsidRDefault="00D634AF" w:rsidP="002F73DE">
            <w:pPr>
              <w:spacing w:line="360" w:lineRule="auto"/>
              <w:rPr>
                <w:sz w:val="20"/>
                <w:szCs w:val="20"/>
              </w:rPr>
            </w:pPr>
            <w:r w:rsidRPr="0070684E">
              <w:rPr>
                <w:sz w:val="20"/>
                <w:szCs w:val="20"/>
              </w:rPr>
              <w:t>Clear</w:t>
            </w:r>
          </w:p>
        </w:tc>
        <w:tc>
          <w:tcPr>
            <w:tcW w:w="1457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:rsidR="009748D6" w:rsidRPr="00FB3517" w:rsidRDefault="00227A94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</w:tc>
      </w:tr>
      <w:tr w:rsidR="009748D6" w:rsidRPr="000309F5" w:rsidTr="0013408A">
        <w:trPr>
          <w:trHeight w:val="614"/>
        </w:trPr>
        <w:tc>
          <w:tcPr>
            <w:tcW w:w="2268" w:type="pct"/>
            <w:gridSpan w:val="2"/>
          </w:tcPr>
          <w:p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Imagery Received by Interpreter:</w:t>
            </w:r>
          </w:p>
          <w:p w:rsidR="009748D6" w:rsidRPr="005B247B" w:rsidRDefault="009748D6" w:rsidP="003444A4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32" w:type="pct"/>
            <w:gridSpan w:val="2"/>
            <w:vMerge w:val="restart"/>
          </w:tcPr>
          <w:p w:rsidR="00A2031B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Type of media for final product:</w:t>
            </w:r>
          </w:p>
          <w:p w:rsidR="00BD0A6F" w:rsidRPr="005B247B" w:rsidRDefault="006B7586" w:rsidP="00BE73A4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sz w:val="18"/>
                <w:szCs w:val="18"/>
              </w:rPr>
              <w:t>Pdf map</w:t>
            </w:r>
            <w:r w:rsidR="00BE73A4" w:rsidRPr="005B247B">
              <w:rPr>
                <w:sz w:val="18"/>
                <w:szCs w:val="18"/>
              </w:rPr>
              <w:t xml:space="preserve">, </w:t>
            </w:r>
            <w:r w:rsidRPr="005B247B">
              <w:rPr>
                <w:sz w:val="18"/>
                <w:szCs w:val="18"/>
              </w:rPr>
              <w:t xml:space="preserve">IR </w:t>
            </w:r>
            <w:r w:rsidR="00BE73A4" w:rsidRPr="005B247B">
              <w:rPr>
                <w:sz w:val="18"/>
                <w:szCs w:val="18"/>
              </w:rPr>
              <w:t>log</w:t>
            </w:r>
            <w:r w:rsidR="003336CD" w:rsidRPr="005B247B">
              <w:rPr>
                <w:sz w:val="18"/>
                <w:szCs w:val="18"/>
              </w:rPr>
              <w:t>, KMZ</w:t>
            </w:r>
            <w:r w:rsidR="00BE73A4" w:rsidRPr="005B247B">
              <w:rPr>
                <w:sz w:val="18"/>
                <w:szCs w:val="18"/>
              </w:rPr>
              <w:t xml:space="preserve"> and shapefiles</w:t>
            </w:r>
          </w:p>
          <w:p w:rsidR="00A2031B" w:rsidRPr="005B247B" w:rsidRDefault="006D53AE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Digital</w:t>
            </w:r>
            <w:r w:rsidR="009748D6" w:rsidRPr="005B247B">
              <w:rPr>
                <w:b/>
                <w:sz w:val="18"/>
                <w:szCs w:val="18"/>
              </w:rPr>
              <w:t xml:space="preserve"> file</w:t>
            </w:r>
            <w:r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sent to:</w:t>
            </w:r>
          </w:p>
          <w:p w:rsidR="005B247B" w:rsidRPr="005B247B" w:rsidRDefault="005B247B" w:rsidP="00D21C6E">
            <w:pPr>
              <w:spacing w:line="360" w:lineRule="auto"/>
              <w:rPr>
                <w:sz w:val="18"/>
                <w:szCs w:val="18"/>
              </w:rPr>
            </w:pPr>
            <w:r w:rsidRPr="005B247B">
              <w:rPr>
                <w:sz w:val="18"/>
                <w:szCs w:val="18"/>
              </w:rPr>
              <w:t>http://ftp.nifc.gov/incident_specific_data/pacific_nw/2017_Incidents_Oregon/2017_Jones_OR_WIF_170191/IR</w:t>
            </w:r>
          </w:p>
        </w:tc>
      </w:tr>
      <w:tr w:rsidR="009748D6" w:rsidRPr="000309F5" w:rsidTr="0013408A">
        <w:trPr>
          <w:trHeight w:val="614"/>
        </w:trPr>
        <w:tc>
          <w:tcPr>
            <w:tcW w:w="2268" w:type="pct"/>
            <w:gridSpan w:val="2"/>
          </w:tcPr>
          <w:p w:rsidR="009748D6" w:rsidRPr="005B247B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Product</w:t>
            </w:r>
            <w:r w:rsidR="006446A6"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Delivered to Incident:</w:t>
            </w:r>
          </w:p>
          <w:p w:rsidR="009748D6" w:rsidRPr="005B247B" w:rsidRDefault="009748D6" w:rsidP="008F1B3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32" w:type="pct"/>
            <w:gridSpan w:val="2"/>
            <w:vMerge/>
          </w:tcPr>
          <w:p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:rsidTr="005426AC">
        <w:trPr>
          <w:trHeight w:val="5275"/>
        </w:trPr>
        <w:tc>
          <w:tcPr>
            <w:tcW w:w="5000" w:type="pct"/>
            <w:gridSpan w:val="4"/>
          </w:tcPr>
          <w:p w:rsidR="009748D6" w:rsidRPr="00A73520" w:rsidRDefault="009748D6" w:rsidP="009E507B">
            <w:pPr>
              <w:tabs>
                <w:tab w:val="left" w:pos="9125"/>
              </w:tabs>
              <w:spacing w:line="360" w:lineRule="auto"/>
              <w:rPr>
                <w:b/>
                <w:sz w:val="20"/>
                <w:szCs w:val="20"/>
              </w:rPr>
            </w:pPr>
            <w:r w:rsidRPr="00A73520">
              <w:rPr>
                <w:b/>
                <w:sz w:val="20"/>
                <w:szCs w:val="20"/>
              </w:rPr>
              <w:t>Comments /notes on tonight’s mission and this interpretation:</w:t>
            </w:r>
          </w:p>
          <w:p w:rsidR="00A73520" w:rsidRPr="00A73520" w:rsidRDefault="00A73520" w:rsidP="00B56CD6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</w:p>
          <w:p w:rsidR="00C013D0" w:rsidRPr="00A73520" w:rsidRDefault="00A73520" w:rsidP="00B56CD6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  <w:r w:rsidRPr="00A73520">
              <w:rPr>
                <w:sz w:val="20"/>
                <w:szCs w:val="20"/>
              </w:rPr>
              <w:t>I mapped from the GIS perimeter -- 9/4 @ 2217</w:t>
            </w:r>
          </w:p>
          <w:p w:rsidR="00A73520" w:rsidRPr="00C0059E" w:rsidRDefault="00A73520" w:rsidP="00B56CD6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</w:p>
          <w:p w:rsidR="00472880" w:rsidRDefault="00FB3517" w:rsidP="00B56CD6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  <w:r w:rsidRPr="00C0059E">
              <w:rPr>
                <w:sz w:val="20"/>
                <w:szCs w:val="20"/>
              </w:rPr>
              <w:t xml:space="preserve">The heat perimeter </w:t>
            </w:r>
            <w:r w:rsidR="00C0059E" w:rsidRPr="00C0059E">
              <w:rPr>
                <w:sz w:val="20"/>
                <w:szCs w:val="20"/>
              </w:rPr>
              <w:t xml:space="preserve">did not change must since it was last mapped several nights ago. The largest change was in the interior unburned island northwest of Gibraltar Mountain. </w:t>
            </w:r>
            <w:r w:rsidR="00101419">
              <w:rPr>
                <w:sz w:val="20"/>
                <w:szCs w:val="20"/>
              </w:rPr>
              <w:t>Intense and scattered h</w:t>
            </w:r>
            <w:r w:rsidR="00C0059E" w:rsidRPr="00C0059E">
              <w:rPr>
                <w:sz w:val="20"/>
                <w:szCs w:val="20"/>
              </w:rPr>
              <w:t>eat is burning into the interior of that island.</w:t>
            </w:r>
          </w:p>
          <w:p w:rsidR="002234D5" w:rsidRDefault="002234D5" w:rsidP="00B56CD6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</w:p>
          <w:p w:rsidR="002234D5" w:rsidRDefault="002234D5" w:rsidP="00B56CD6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also a heat perimeter change on the southeastern flank where isolated heat crossed Fall Creek and Fall Creek Road.</w:t>
            </w:r>
          </w:p>
          <w:p w:rsidR="00134CB2" w:rsidRDefault="00134CB2" w:rsidP="00B56CD6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</w:p>
          <w:p w:rsidR="00134CB2" w:rsidRPr="00627598" w:rsidRDefault="00134CB2" w:rsidP="00B56CD6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remainder of the fire has widely scattered</w:t>
            </w:r>
            <w:r w:rsidR="00A25E2A">
              <w:rPr>
                <w:sz w:val="20"/>
                <w:szCs w:val="20"/>
              </w:rPr>
              <w:t xml:space="preserve"> interior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isolated heat.</w:t>
            </w:r>
          </w:p>
          <w:p w:rsidR="00FB44F1" w:rsidRPr="00FB3517" w:rsidRDefault="00FB44F1" w:rsidP="00B57375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D2" w:rsidRDefault="000216D2">
      <w:r>
        <w:separator/>
      </w:r>
    </w:p>
  </w:endnote>
  <w:endnote w:type="continuationSeparator" w:id="0">
    <w:p w:rsidR="000216D2" w:rsidRDefault="0002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D2" w:rsidRDefault="000216D2">
      <w:r>
        <w:separator/>
      </w:r>
    </w:p>
  </w:footnote>
  <w:footnote w:type="continuationSeparator" w:id="0">
    <w:p w:rsidR="000216D2" w:rsidRDefault="00021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6A99"/>
    <w:rsid w:val="00010783"/>
    <w:rsid w:val="000216D2"/>
    <w:rsid w:val="00025CEA"/>
    <w:rsid w:val="0003016A"/>
    <w:rsid w:val="000309F5"/>
    <w:rsid w:val="000435F6"/>
    <w:rsid w:val="0006173E"/>
    <w:rsid w:val="00073C07"/>
    <w:rsid w:val="00091C74"/>
    <w:rsid w:val="000A40CD"/>
    <w:rsid w:val="000C239C"/>
    <w:rsid w:val="000C6B3F"/>
    <w:rsid w:val="000C72D9"/>
    <w:rsid w:val="000D4C71"/>
    <w:rsid w:val="000E4CD3"/>
    <w:rsid w:val="000F0380"/>
    <w:rsid w:val="000F41A0"/>
    <w:rsid w:val="00101419"/>
    <w:rsid w:val="00105747"/>
    <w:rsid w:val="00115D2C"/>
    <w:rsid w:val="00116689"/>
    <w:rsid w:val="001250CC"/>
    <w:rsid w:val="00133DB7"/>
    <w:rsid w:val="0013408A"/>
    <w:rsid w:val="00134CB2"/>
    <w:rsid w:val="0013508A"/>
    <w:rsid w:val="0013509F"/>
    <w:rsid w:val="00137362"/>
    <w:rsid w:val="00147180"/>
    <w:rsid w:val="00154C93"/>
    <w:rsid w:val="00157016"/>
    <w:rsid w:val="00166953"/>
    <w:rsid w:val="001727FA"/>
    <w:rsid w:val="00181A56"/>
    <w:rsid w:val="00182454"/>
    <w:rsid w:val="00183600"/>
    <w:rsid w:val="001A068E"/>
    <w:rsid w:val="001B28B1"/>
    <w:rsid w:val="001C06A2"/>
    <w:rsid w:val="001C3166"/>
    <w:rsid w:val="001C4E90"/>
    <w:rsid w:val="001C6E00"/>
    <w:rsid w:val="001E5F8E"/>
    <w:rsid w:val="001F1D0C"/>
    <w:rsid w:val="00203EC0"/>
    <w:rsid w:val="00220066"/>
    <w:rsid w:val="0022172E"/>
    <w:rsid w:val="002234D5"/>
    <w:rsid w:val="00227A94"/>
    <w:rsid w:val="0023269E"/>
    <w:rsid w:val="00241E6D"/>
    <w:rsid w:val="00245387"/>
    <w:rsid w:val="0024632F"/>
    <w:rsid w:val="0024782D"/>
    <w:rsid w:val="0025163F"/>
    <w:rsid w:val="00256976"/>
    <w:rsid w:val="00260D85"/>
    <w:rsid w:val="002615B0"/>
    <w:rsid w:val="00262E34"/>
    <w:rsid w:val="002738F5"/>
    <w:rsid w:val="00273F28"/>
    <w:rsid w:val="00284D5B"/>
    <w:rsid w:val="00291D48"/>
    <w:rsid w:val="002A3C02"/>
    <w:rsid w:val="002A3E63"/>
    <w:rsid w:val="002A41EB"/>
    <w:rsid w:val="002A5AA8"/>
    <w:rsid w:val="002A69E4"/>
    <w:rsid w:val="002B1D56"/>
    <w:rsid w:val="002B63A1"/>
    <w:rsid w:val="002D5C7A"/>
    <w:rsid w:val="002E5955"/>
    <w:rsid w:val="002F73DE"/>
    <w:rsid w:val="003049C5"/>
    <w:rsid w:val="00320B15"/>
    <w:rsid w:val="003271BA"/>
    <w:rsid w:val="003336CD"/>
    <w:rsid w:val="003444A4"/>
    <w:rsid w:val="003444E5"/>
    <w:rsid w:val="00346C0B"/>
    <w:rsid w:val="00352240"/>
    <w:rsid w:val="0035492E"/>
    <w:rsid w:val="0036282A"/>
    <w:rsid w:val="003752A3"/>
    <w:rsid w:val="0038084B"/>
    <w:rsid w:val="003A7719"/>
    <w:rsid w:val="003B18A8"/>
    <w:rsid w:val="003D252A"/>
    <w:rsid w:val="003F20F3"/>
    <w:rsid w:val="00411C2B"/>
    <w:rsid w:val="004167A0"/>
    <w:rsid w:val="004279E9"/>
    <w:rsid w:val="004323B5"/>
    <w:rsid w:val="00472880"/>
    <w:rsid w:val="00473257"/>
    <w:rsid w:val="00480110"/>
    <w:rsid w:val="00491527"/>
    <w:rsid w:val="00493FCC"/>
    <w:rsid w:val="004A0AC2"/>
    <w:rsid w:val="004B0ED9"/>
    <w:rsid w:val="004B7BAA"/>
    <w:rsid w:val="004C3C22"/>
    <w:rsid w:val="004D1807"/>
    <w:rsid w:val="004E5504"/>
    <w:rsid w:val="004E75DB"/>
    <w:rsid w:val="00501687"/>
    <w:rsid w:val="0050262B"/>
    <w:rsid w:val="00516546"/>
    <w:rsid w:val="00520C0E"/>
    <w:rsid w:val="0053333E"/>
    <w:rsid w:val="005342C1"/>
    <w:rsid w:val="00536A9E"/>
    <w:rsid w:val="005426AC"/>
    <w:rsid w:val="005531BD"/>
    <w:rsid w:val="005532CC"/>
    <w:rsid w:val="005608F0"/>
    <w:rsid w:val="00564D4C"/>
    <w:rsid w:val="00570902"/>
    <w:rsid w:val="005870A4"/>
    <w:rsid w:val="005B247B"/>
    <w:rsid w:val="005B320F"/>
    <w:rsid w:val="005B5911"/>
    <w:rsid w:val="005D3005"/>
    <w:rsid w:val="005E1C09"/>
    <w:rsid w:val="005E37FB"/>
    <w:rsid w:val="005E431F"/>
    <w:rsid w:val="00604BEB"/>
    <w:rsid w:val="00607E08"/>
    <w:rsid w:val="00611BD1"/>
    <w:rsid w:val="006201B0"/>
    <w:rsid w:val="006201EF"/>
    <w:rsid w:val="00626327"/>
    <w:rsid w:val="00627598"/>
    <w:rsid w:val="00627A02"/>
    <w:rsid w:val="00635BC6"/>
    <w:rsid w:val="0063687A"/>
    <w:rsid w:val="0063737D"/>
    <w:rsid w:val="00637A9E"/>
    <w:rsid w:val="006446A6"/>
    <w:rsid w:val="00650FBF"/>
    <w:rsid w:val="006631C8"/>
    <w:rsid w:val="00667D45"/>
    <w:rsid w:val="00684A98"/>
    <w:rsid w:val="00686C0D"/>
    <w:rsid w:val="006B6609"/>
    <w:rsid w:val="006B7586"/>
    <w:rsid w:val="006C139C"/>
    <w:rsid w:val="006C22D9"/>
    <w:rsid w:val="006C28ED"/>
    <w:rsid w:val="006C4E03"/>
    <w:rsid w:val="006C6E40"/>
    <w:rsid w:val="006D064D"/>
    <w:rsid w:val="006D076E"/>
    <w:rsid w:val="006D53AE"/>
    <w:rsid w:val="006D6673"/>
    <w:rsid w:val="006E2613"/>
    <w:rsid w:val="006E7494"/>
    <w:rsid w:val="006F78B9"/>
    <w:rsid w:val="0070684E"/>
    <w:rsid w:val="00710821"/>
    <w:rsid w:val="00711C11"/>
    <w:rsid w:val="007124A0"/>
    <w:rsid w:val="00743C21"/>
    <w:rsid w:val="00750539"/>
    <w:rsid w:val="007522CD"/>
    <w:rsid w:val="00753E13"/>
    <w:rsid w:val="00762374"/>
    <w:rsid w:val="00762BDB"/>
    <w:rsid w:val="007749E6"/>
    <w:rsid w:val="00777A06"/>
    <w:rsid w:val="00781A34"/>
    <w:rsid w:val="007924FE"/>
    <w:rsid w:val="00796BB8"/>
    <w:rsid w:val="007A18C7"/>
    <w:rsid w:val="007A6D86"/>
    <w:rsid w:val="007B2F7F"/>
    <w:rsid w:val="007B6E9D"/>
    <w:rsid w:val="007E21AF"/>
    <w:rsid w:val="007E2695"/>
    <w:rsid w:val="007E51DD"/>
    <w:rsid w:val="007F2690"/>
    <w:rsid w:val="00822B9B"/>
    <w:rsid w:val="00825202"/>
    <w:rsid w:val="008275D6"/>
    <w:rsid w:val="008715B4"/>
    <w:rsid w:val="00876842"/>
    <w:rsid w:val="0088212D"/>
    <w:rsid w:val="008826F6"/>
    <w:rsid w:val="00882A0E"/>
    <w:rsid w:val="00882CDF"/>
    <w:rsid w:val="00886838"/>
    <w:rsid w:val="008905E1"/>
    <w:rsid w:val="008A0012"/>
    <w:rsid w:val="008B01C3"/>
    <w:rsid w:val="008B5B0F"/>
    <w:rsid w:val="008C62AC"/>
    <w:rsid w:val="008D05BB"/>
    <w:rsid w:val="008D23D9"/>
    <w:rsid w:val="008F140F"/>
    <w:rsid w:val="008F1B3C"/>
    <w:rsid w:val="008F21E5"/>
    <w:rsid w:val="008F316F"/>
    <w:rsid w:val="00910F4E"/>
    <w:rsid w:val="009224C4"/>
    <w:rsid w:val="00935C5E"/>
    <w:rsid w:val="0095133B"/>
    <w:rsid w:val="009528FE"/>
    <w:rsid w:val="009608B9"/>
    <w:rsid w:val="00973404"/>
    <w:rsid w:val="009748D6"/>
    <w:rsid w:val="00986A83"/>
    <w:rsid w:val="009A0B79"/>
    <w:rsid w:val="009A32AB"/>
    <w:rsid w:val="009B440E"/>
    <w:rsid w:val="009B74BE"/>
    <w:rsid w:val="009C2908"/>
    <w:rsid w:val="009D31DC"/>
    <w:rsid w:val="009D6D37"/>
    <w:rsid w:val="009E3A25"/>
    <w:rsid w:val="009E507B"/>
    <w:rsid w:val="009E7EA8"/>
    <w:rsid w:val="009F2D8F"/>
    <w:rsid w:val="00A02F3F"/>
    <w:rsid w:val="00A2031B"/>
    <w:rsid w:val="00A23E55"/>
    <w:rsid w:val="00A25E2A"/>
    <w:rsid w:val="00A26551"/>
    <w:rsid w:val="00A40DB2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3520"/>
    <w:rsid w:val="00A763FD"/>
    <w:rsid w:val="00A819FC"/>
    <w:rsid w:val="00A96706"/>
    <w:rsid w:val="00A97132"/>
    <w:rsid w:val="00A977AB"/>
    <w:rsid w:val="00AA04E5"/>
    <w:rsid w:val="00AA5E7E"/>
    <w:rsid w:val="00AB216D"/>
    <w:rsid w:val="00AB3214"/>
    <w:rsid w:val="00AB3B37"/>
    <w:rsid w:val="00AB7A07"/>
    <w:rsid w:val="00AC7B9C"/>
    <w:rsid w:val="00AD6AE1"/>
    <w:rsid w:val="00AE5554"/>
    <w:rsid w:val="00AF368B"/>
    <w:rsid w:val="00AF57A7"/>
    <w:rsid w:val="00B12281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A7CB4"/>
    <w:rsid w:val="00BB02D6"/>
    <w:rsid w:val="00BB7738"/>
    <w:rsid w:val="00BC1576"/>
    <w:rsid w:val="00BD0A6F"/>
    <w:rsid w:val="00BD0F74"/>
    <w:rsid w:val="00BD165E"/>
    <w:rsid w:val="00BE27B9"/>
    <w:rsid w:val="00BE62DF"/>
    <w:rsid w:val="00BE73A4"/>
    <w:rsid w:val="00BF6B30"/>
    <w:rsid w:val="00C0059E"/>
    <w:rsid w:val="00C013D0"/>
    <w:rsid w:val="00C211FE"/>
    <w:rsid w:val="00C301AB"/>
    <w:rsid w:val="00C33E5B"/>
    <w:rsid w:val="00C428C3"/>
    <w:rsid w:val="00C503E4"/>
    <w:rsid w:val="00C55595"/>
    <w:rsid w:val="00C61171"/>
    <w:rsid w:val="00C76409"/>
    <w:rsid w:val="00C96C65"/>
    <w:rsid w:val="00CA00EC"/>
    <w:rsid w:val="00CB068F"/>
    <w:rsid w:val="00CB255A"/>
    <w:rsid w:val="00CB3B50"/>
    <w:rsid w:val="00CC6F3A"/>
    <w:rsid w:val="00CC77A1"/>
    <w:rsid w:val="00CD5098"/>
    <w:rsid w:val="00CD6ECF"/>
    <w:rsid w:val="00CE4AC8"/>
    <w:rsid w:val="00CE51CA"/>
    <w:rsid w:val="00CE6FE9"/>
    <w:rsid w:val="00CE6FFA"/>
    <w:rsid w:val="00CF0B45"/>
    <w:rsid w:val="00D034B9"/>
    <w:rsid w:val="00D14221"/>
    <w:rsid w:val="00D21C6E"/>
    <w:rsid w:val="00D23AFD"/>
    <w:rsid w:val="00D26558"/>
    <w:rsid w:val="00D61D93"/>
    <w:rsid w:val="00D6314A"/>
    <w:rsid w:val="00D634AF"/>
    <w:rsid w:val="00D63946"/>
    <w:rsid w:val="00D63D0F"/>
    <w:rsid w:val="00D63FF5"/>
    <w:rsid w:val="00D73B88"/>
    <w:rsid w:val="00D86238"/>
    <w:rsid w:val="00D95542"/>
    <w:rsid w:val="00DA5623"/>
    <w:rsid w:val="00DA7D65"/>
    <w:rsid w:val="00DC21F4"/>
    <w:rsid w:val="00DC6D9B"/>
    <w:rsid w:val="00DC7543"/>
    <w:rsid w:val="00DD4BC7"/>
    <w:rsid w:val="00DD761F"/>
    <w:rsid w:val="00DE018B"/>
    <w:rsid w:val="00DE158B"/>
    <w:rsid w:val="00E01794"/>
    <w:rsid w:val="00E11B45"/>
    <w:rsid w:val="00E13FBF"/>
    <w:rsid w:val="00E14CDC"/>
    <w:rsid w:val="00E15E85"/>
    <w:rsid w:val="00E16847"/>
    <w:rsid w:val="00E25E91"/>
    <w:rsid w:val="00E27AAD"/>
    <w:rsid w:val="00E35C69"/>
    <w:rsid w:val="00E42954"/>
    <w:rsid w:val="00E56BC4"/>
    <w:rsid w:val="00E62DDB"/>
    <w:rsid w:val="00E67CE6"/>
    <w:rsid w:val="00E756CC"/>
    <w:rsid w:val="00E8515D"/>
    <w:rsid w:val="00E87ADE"/>
    <w:rsid w:val="00EB1246"/>
    <w:rsid w:val="00EC560E"/>
    <w:rsid w:val="00ED4558"/>
    <w:rsid w:val="00EE2FD5"/>
    <w:rsid w:val="00EF76FD"/>
    <w:rsid w:val="00F012A9"/>
    <w:rsid w:val="00F06A91"/>
    <w:rsid w:val="00F10098"/>
    <w:rsid w:val="00F11344"/>
    <w:rsid w:val="00F23EAD"/>
    <w:rsid w:val="00F27D76"/>
    <w:rsid w:val="00F308FF"/>
    <w:rsid w:val="00F351FD"/>
    <w:rsid w:val="00F359CA"/>
    <w:rsid w:val="00F458AC"/>
    <w:rsid w:val="00F464A9"/>
    <w:rsid w:val="00F50E5B"/>
    <w:rsid w:val="00F53A82"/>
    <w:rsid w:val="00F849A2"/>
    <w:rsid w:val="00FA4C42"/>
    <w:rsid w:val="00FB2ACB"/>
    <w:rsid w:val="00FB3517"/>
    <w:rsid w:val="00FB3C4A"/>
    <w:rsid w:val="00FB44F1"/>
    <w:rsid w:val="00FB6D8E"/>
    <w:rsid w:val="00FC006E"/>
    <w:rsid w:val="00FC27D9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ferland@fs.fed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9C428-8263-4190-B886-E5D59FFD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Cheron Ferland</cp:lastModifiedBy>
  <cp:revision>16</cp:revision>
  <cp:lastPrinted>2004-03-23T21:00:00Z</cp:lastPrinted>
  <dcterms:created xsi:type="dcterms:W3CDTF">2017-09-06T01:44:00Z</dcterms:created>
  <dcterms:modified xsi:type="dcterms:W3CDTF">2017-09-06T04:32:00Z</dcterms:modified>
</cp:coreProperties>
</file>