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E05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STALEY</w:t>
            </w:r>
          </w:p>
          <w:p w:rsidR="0049688E" w:rsidRPr="00CB255A" w:rsidRDefault="008E05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OR-WIF-170174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49688E" w:rsidRPr="00CB255A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901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541-225-6400</w:t>
            </w:r>
          </w:p>
          <w:p w:rsidR="00694AC2" w:rsidRDefault="00901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EICC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FB39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2,191</w:t>
            </w:r>
            <w:r w:rsidR="00681EDB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D954E4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050CB2" w:rsidRDefault="004004C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</w:t>
            </w:r>
            <w:r w:rsidR="00CB6F60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="00BD6145">
              <w:rPr>
                <w:rFonts w:ascii="Tahoma" w:hAnsi="Tahoma" w:cs="Tahoma"/>
                <w:b/>
                <w:sz w:val="20"/>
                <w:szCs w:val="20"/>
              </w:rPr>
              <w:t>th last period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050CB2" w:rsidRDefault="00A56E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  <w:r w:rsidR="00FC5B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A504D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D5F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22:07</w:t>
            </w:r>
            <w:r w:rsidR="00A7727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D5F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08/31</w:t>
            </w:r>
            <w:r w:rsidR="00C43983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872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872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901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PNW Team 9 Situation</w:t>
            </w:r>
          </w:p>
          <w:p w:rsidR="00901A12" w:rsidRPr="00CB255A" w:rsidRDefault="00901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541-740-0525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8723B6">
              <w:rPr>
                <w:rFonts w:ascii="Tahoma" w:hAnsi="Tahoma" w:cs="Tahoma"/>
                <w:sz w:val="20"/>
                <w:szCs w:val="20"/>
              </w:rPr>
              <w:t>3</w:t>
            </w:r>
            <w:r w:rsidR="009F39E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301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BC61A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F6433E" w:rsidRPr="00CB255A" w:rsidRDefault="00F62F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White</w:t>
            </w:r>
            <w:r w:rsidR="00C43983">
              <w:rPr>
                <w:rFonts w:ascii="Tahoma" w:hAnsi="Tahoma" w:cs="Tahoma"/>
                <w:sz w:val="20"/>
                <w:szCs w:val="20"/>
              </w:rPr>
              <w:t xml:space="preserve"> /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D0C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  One strip.</w:t>
            </w:r>
            <w:r w:rsidR="008723B6">
              <w:rPr>
                <w:rFonts w:ascii="Tahoma" w:hAnsi="Tahoma" w:cs="Tahoma"/>
                <w:sz w:val="20"/>
                <w:szCs w:val="20"/>
              </w:rPr>
              <w:t xml:space="preserve">  Combined with Umpqua Complex</w:t>
            </w:r>
            <w:r w:rsidR="00423FF2">
              <w:rPr>
                <w:rFonts w:ascii="Tahoma" w:hAnsi="Tahoma" w:cs="Tahoma"/>
                <w:sz w:val="20"/>
                <w:szCs w:val="20"/>
              </w:rPr>
              <w:t xml:space="preserve"> (Strip 3</w:t>
            </w:r>
            <w:r w:rsidR="00BF716C">
              <w:rPr>
                <w:rFonts w:ascii="Tahoma" w:hAnsi="Tahoma" w:cs="Tahoma"/>
                <w:sz w:val="20"/>
                <w:szCs w:val="20"/>
              </w:rPr>
              <w:t>).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D0C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CD4D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08/31</w:t>
            </w:r>
            <w:r w:rsidR="00C43983">
              <w:rPr>
                <w:rFonts w:ascii="Tahoma" w:hAnsi="Tahoma" w:cs="Tahoma"/>
                <w:sz w:val="20"/>
                <w:szCs w:val="20"/>
              </w:rPr>
              <w:t>/2017</w:t>
            </w:r>
            <w:r w:rsidR="002D5F4A">
              <w:rPr>
                <w:rFonts w:ascii="Tahoma" w:hAnsi="Tahoma" w:cs="Tahoma"/>
                <w:sz w:val="20"/>
                <w:szCs w:val="20"/>
              </w:rPr>
              <w:t xml:space="preserve"> 23:15</w:t>
            </w:r>
            <w:r w:rsidR="00A7727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shapefiles, Word doc (this log),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B324A" w:rsidRPr="00C43983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3250F7" w:rsidRDefault="003724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Pr="0012473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http://ftp.nifc.gov/incident_specific_data/pacific_nw/2017_Incidents_Oregon/2017_Staley_OR-WIF170174/IR/20170901</w:t>
              </w:r>
            </w:hyperlink>
          </w:p>
          <w:p w:rsidR="0037243C" w:rsidRPr="008723B6" w:rsidRDefault="0037243C" w:rsidP="00105747">
            <w:pPr>
              <w:spacing w:line="360" w:lineRule="auto"/>
              <w:rPr>
                <w:rFonts w:ascii="Tahoma" w:hAnsi="Tahoma" w:cs="Tahoma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A56E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09/01</w:t>
            </w:r>
            <w:r w:rsidR="00C43983">
              <w:rPr>
                <w:rFonts w:ascii="Tahoma" w:hAnsi="Tahoma" w:cs="Tahoma"/>
                <w:sz w:val="20"/>
                <w:szCs w:val="20"/>
              </w:rPr>
              <w:t>/2017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00:30</w:t>
            </w:r>
            <w:r w:rsidR="00E428BC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D1F11" w:rsidRDefault="00E95FF9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started </w:t>
            </w:r>
            <w:r w:rsidR="00A603A5">
              <w:rPr>
                <w:rFonts w:ascii="Tahoma" w:hAnsi="Tahoma" w:cs="Tahoma"/>
                <w:sz w:val="20"/>
                <w:szCs w:val="20"/>
              </w:rPr>
              <w:t xml:space="preserve">mapping </w:t>
            </w:r>
            <w:r w:rsidR="00E5729A">
              <w:rPr>
                <w:rFonts w:ascii="Tahoma" w:hAnsi="Tahoma" w:cs="Tahoma"/>
                <w:sz w:val="20"/>
                <w:szCs w:val="20"/>
              </w:rPr>
              <w:t xml:space="preserve">with the latest </w:t>
            </w:r>
            <w:r w:rsidR="001C70D7">
              <w:rPr>
                <w:rFonts w:ascii="Tahoma" w:hAnsi="Tahoma" w:cs="Tahoma"/>
                <w:sz w:val="20"/>
                <w:szCs w:val="20"/>
              </w:rPr>
              <w:t xml:space="preserve">perimeter </w:t>
            </w:r>
            <w:r w:rsidR="00E5729A">
              <w:rPr>
                <w:rFonts w:ascii="Tahoma" w:hAnsi="Tahoma" w:cs="Tahoma"/>
                <w:sz w:val="20"/>
                <w:szCs w:val="20"/>
              </w:rPr>
              <w:t xml:space="preserve">from the incident </w:t>
            </w:r>
            <w:r w:rsidR="00F045C0">
              <w:rPr>
                <w:rFonts w:ascii="Tahoma" w:hAnsi="Tahoma" w:cs="Tahoma"/>
                <w:sz w:val="20"/>
                <w:szCs w:val="20"/>
              </w:rPr>
              <w:t>(20170831_2020</w:t>
            </w:r>
            <w:r w:rsidR="00E5729A">
              <w:rPr>
                <w:rFonts w:ascii="Tahoma" w:hAnsi="Tahoma" w:cs="Tahoma"/>
                <w:sz w:val="20"/>
                <w:szCs w:val="20"/>
              </w:rPr>
              <w:t>_Staley_ORWIF170174_Poly_FirePolygon_NAD_1983_Oregon_Washington_Albers</w:t>
            </w:r>
            <w:r w:rsidR="001C70D7">
              <w:rPr>
                <w:rFonts w:ascii="Tahoma" w:hAnsi="Tahoma" w:cs="Tahoma"/>
                <w:sz w:val="20"/>
                <w:szCs w:val="20"/>
              </w:rPr>
              <w:t>.shp).</w:t>
            </w:r>
          </w:p>
          <w:p w:rsidR="002A714E" w:rsidRDefault="002A714E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60A8D" w:rsidRDefault="002A714E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Most</w:t>
            </w:r>
            <w:r w:rsidR="00FC0E54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907E01">
              <w:rPr>
                <w:rFonts w:ascii="Tahoma" w:hAnsi="Tahoma" w:cs="Tahoma"/>
                <w:sz w:val="20"/>
                <w:szCs w:val="20"/>
              </w:rPr>
              <w:t>growth and intense heat is</w:t>
            </w:r>
            <w:r w:rsidR="00FC0E54">
              <w:rPr>
                <w:rFonts w:ascii="Tahoma" w:hAnsi="Tahoma" w:cs="Tahoma"/>
                <w:sz w:val="20"/>
                <w:szCs w:val="20"/>
              </w:rPr>
              <w:t xml:space="preserve"> along the nort</w:t>
            </w:r>
            <w:r w:rsidR="00907E01">
              <w:rPr>
                <w:rFonts w:ascii="Tahoma" w:hAnsi="Tahoma" w:cs="Tahoma"/>
                <w:sz w:val="20"/>
                <w:szCs w:val="20"/>
              </w:rPr>
              <w:t>h</w:t>
            </w:r>
            <w:r w:rsidR="00F71D94">
              <w:rPr>
                <w:rFonts w:ascii="Tahoma" w:hAnsi="Tahoma" w:cs="Tahoma"/>
                <w:sz w:val="20"/>
                <w:szCs w:val="20"/>
              </w:rPr>
              <w:t>west</w:t>
            </w:r>
            <w:r w:rsidR="00907E01">
              <w:rPr>
                <w:rFonts w:ascii="Tahoma" w:hAnsi="Tahoma" w:cs="Tahoma"/>
                <w:sz w:val="20"/>
                <w:szCs w:val="20"/>
              </w:rPr>
              <w:t xml:space="preserve"> perimeter n</w:t>
            </w:r>
            <w:r w:rsidR="00DF524A">
              <w:rPr>
                <w:rFonts w:ascii="Tahoma" w:hAnsi="Tahoma" w:cs="Tahoma"/>
                <w:sz w:val="20"/>
                <w:szCs w:val="20"/>
              </w:rPr>
              <w:t xml:space="preserve">ear Shelter Creek.  </w:t>
            </w:r>
            <w:r w:rsidR="00F71D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71D94">
              <w:rPr>
                <w:rFonts w:ascii="Tahoma" w:hAnsi="Tahoma" w:cs="Tahoma"/>
                <w:sz w:val="20"/>
                <w:szCs w:val="20"/>
              </w:rPr>
              <w:t xml:space="preserve">Much of this intense heat appears to be from burnout operations.   </w:t>
            </w:r>
            <w:r w:rsidR="00DF524A">
              <w:rPr>
                <w:rFonts w:ascii="Tahoma" w:hAnsi="Tahoma" w:cs="Tahoma"/>
                <w:sz w:val="20"/>
                <w:szCs w:val="20"/>
              </w:rPr>
              <w:t>Some scattered</w:t>
            </w:r>
            <w:r w:rsidR="00907E01">
              <w:rPr>
                <w:rFonts w:ascii="Tahoma" w:hAnsi="Tahoma" w:cs="Tahoma"/>
                <w:sz w:val="20"/>
                <w:szCs w:val="20"/>
              </w:rPr>
              <w:t xml:space="preserve"> heat persists </w:t>
            </w:r>
            <w:r w:rsidR="004A76A0">
              <w:rPr>
                <w:rFonts w:ascii="Tahoma" w:hAnsi="Tahoma" w:cs="Tahoma"/>
                <w:sz w:val="20"/>
                <w:szCs w:val="20"/>
              </w:rPr>
              <w:t>in the southwest near Davey Creek.</w:t>
            </w:r>
            <w:r w:rsidR="00907E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03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C5BA2" w:rsidRDefault="00860A8D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interior</w:t>
            </w:r>
            <w:r w:rsidR="00790399">
              <w:rPr>
                <w:rFonts w:ascii="Tahoma" w:hAnsi="Tahoma" w:cs="Tahoma"/>
                <w:sz w:val="20"/>
                <w:szCs w:val="20"/>
              </w:rPr>
              <w:t xml:space="preserve"> is mainly isolated heat sources with some scattered heat.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let me know if there are any questions, concerns, or requests.  I appreciate any feedback on the mapping.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Thank you,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  <w:p w:rsidR="00E428BC" w:rsidRDefault="00B215F9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E428BC" w:rsidRPr="00116258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kteuber@att.net</w:t>
              </w:r>
            </w:hyperlink>
          </w:p>
          <w:p w:rsidR="00E428BC" w:rsidRPr="00941408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  <w:bookmarkStart w:id="0" w:name="_GoBack"/>
      <w:bookmarkEnd w:id="0"/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F9" w:rsidRDefault="00B215F9">
      <w:r>
        <w:separator/>
      </w:r>
    </w:p>
  </w:endnote>
  <w:endnote w:type="continuationSeparator" w:id="0">
    <w:p w:rsidR="00B215F9" w:rsidRDefault="00B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F9" w:rsidRDefault="00B215F9">
      <w:r>
        <w:separator/>
      </w:r>
    </w:p>
  </w:footnote>
  <w:footnote w:type="continuationSeparator" w:id="0">
    <w:p w:rsidR="00B215F9" w:rsidRDefault="00B2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35B" w:rsidRPr="000309F5" w:rsidRDefault="0030135B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6C40"/>
    <w:rsid w:val="00012CFB"/>
    <w:rsid w:val="00013EA7"/>
    <w:rsid w:val="000146B1"/>
    <w:rsid w:val="000178C8"/>
    <w:rsid w:val="000309F5"/>
    <w:rsid w:val="0004512B"/>
    <w:rsid w:val="00050CB2"/>
    <w:rsid w:val="00080B37"/>
    <w:rsid w:val="00086121"/>
    <w:rsid w:val="0008671C"/>
    <w:rsid w:val="000975D8"/>
    <w:rsid w:val="000A1B76"/>
    <w:rsid w:val="000E0A78"/>
    <w:rsid w:val="000E0BB9"/>
    <w:rsid w:val="00105747"/>
    <w:rsid w:val="00130E08"/>
    <w:rsid w:val="00133DB7"/>
    <w:rsid w:val="00170B48"/>
    <w:rsid w:val="00181A56"/>
    <w:rsid w:val="001924BB"/>
    <w:rsid w:val="001966C5"/>
    <w:rsid w:val="001A69AD"/>
    <w:rsid w:val="001C65F0"/>
    <w:rsid w:val="001C70D7"/>
    <w:rsid w:val="001D12AF"/>
    <w:rsid w:val="001D7BCF"/>
    <w:rsid w:val="001E5EA9"/>
    <w:rsid w:val="001E6F52"/>
    <w:rsid w:val="00203121"/>
    <w:rsid w:val="0020469D"/>
    <w:rsid w:val="00210782"/>
    <w:rsid w:val="00214A3F"/>
    <w:rsid w:val="0022172E"/>
    <w:rsid w:val="00221E96"/>
    <w:rsid w:val="0022320C"/>
    <w:rsid w:val="00227770"/>
    <w:rsid w:val="0023165C"/>
    <w:rsid w:val="00232F0A"/>
    <w:rsid w:val="00255A90"/>
    <w:rsid w:val="00262E34"/>
    <w:rsid w:val="0027484A"/>
    <w:rsid w:val="002A714E"/>
    <w:rsid w:val="002B44F9"/>
    <w:rsid w:val="002D3507"/>
    <w:rsid w:val="002D5F4A"/>
    <w:rsid w:val="002E6CD8"/>
    <w:rsid w:val="002F66AF"/>
    <w:rsid w:val="002F711D"/>
    <w:rsid w:val="002F76AB"/>
    <w:rsid w:val="0030135B"/>
    <w:rsid w:val="00320B15"/>
    <w:rsid w:val="003250F7"/>
    <w:rsid w:val="0033691B"/>
    <w:rsid w:val="00364CD2"/>
    <w:rsid w:val="003654D5"/>
    <w:rsid w:val="0037243C"/>
    <w:rsid w:val="003926F8"/>
    <w:rsid w:val="00392DD0"/>
    <w:rsid w:val="003A41C8"/>
    <w:rsid w:val="003A504D"/>
    <w:rsid w:val="003C62E6"/>
    <w:rsid w:val="003D2362"/>
    <w:rsid w:val="003D715A"/>
    <w:rsid w:val="003E7089"/>
    <w:rsid w:val="003F20F3"/>
    <w:rsid w:val="004004CD"/>
    <w:rsid w:val="00403A23"/>
    <w:rsid w:val="004040FF"/>
    <w:rsid w:val="004060D2"/>
    <w:rsid w:val="00423FF2"/>
    <w:rsid w:val="00431E10"/>
    <w:rsid w:val="0045304E"/>
    <w:rsid w:val="00454CA5"/>
    <w:rsid w:val="00491C2A"/>
    <w:rsid w:val="0049688E"/>
    <w:rsid w:val="004A4067"/>
    <w:rsid w:val="004A4E18"/>
    <w:rsid w:val="004A76A0"/>
    <w:rsid w:val="00504E19"/>
    <w:rsid w:val="00517382"/>
    <w:rsid w:val="005225A0"/>
    <w:rsid w:val="0053306C"/>
    <w:rsid w:val="00537D8D"/>
    <w:rsid w:val="00544E42"/>
    <w:rsid w:val="00580CCE"/>
    <w:rsid w:val="00586D64"/>
    <w:rsid w:val="005A0644"/>
    <w:rsid w:val="005A226F"/>
    <w:rsid w:val="005A6B24"/>
    <w:rsid w:val="005B320F"/>
    <w:rsid w:val="005C0410"/>
    <w:rsid w:val="005C346D"/>
    <w:rsid w:val="005C54AD"/>
    <w:rsid w:val="005D2249"/>
    <w:rsid w:val="005D7EE7"/>
    <w:rsid w:val="006143DD"/>
    <w:rsid w:val="006207B9"/>
    <w:rsid w:val="0063737D"/>
    <w:rsid w:val="006446A6"/>
    <w:rsid w:val="00647AB3"/>
    <w:rsid w:val="00650FBF"/>
    <w:rsid w:val="00661EBE"/>
    <w:rsid w:val="00681EDB"/>
    <w:rsid w:val="00684083"/>
    <w:rsid w:val="00692660"/>
    <w:rsid w:val="00694AC2"/>
    <w:rsid w:val="006A533A"/>
    <w:rsid w:val="006A7463"/>
    <w:rsid w:val="006D28D7"/>
    <w:rsid w:val="006D519C"/>
    <w:rsid w:val="006D53AE"/>
    <w:rsid w:val="00723EA1"/>
    <w:rsid w:val="007275EB"/>
    <w:rsid w:val="0076486D"/>
    <w:rsid w:val="0077493E"/>
    <w:rsid w:val="00776E48"/>
    <w:rsid w:val="0078228F"/>
    <w:rsid w:val="00790399"/>
    <w:rsid w:val="007924FE"/>
    <w:rsid w:val="0079351B"/>
    <w:rsid w:val="0079533F"/>
    <w:rsid w:val="007A1BFF"/>
    <w:rsid w:val="007B2F7F"/>
    <w:rsid w:val="007B508A"/>
    <w:rsid w:val="007C7C1B"/>
    <w:rsid w:val="00803467"/>
    <w:rsid w:val="00804353"/>
    <w:rsid w:val="00853E8F"/>
    <w:rsid w:val="00856C4E"/>
    <w:rsid w:val="00860A8D"/>
    <w:rsid w:val="00871286"/>
    <w:rsid w:val="008723B6"/>
    <w:rsid w:val="008752E7"/>
    <w:rsid w:val="008905E1"/>
    <w:rsid w:val="00896E24"/>
    <w:rsid w:val="008A55D6"/>
    <w:rsid w:val="008B38F9"/>
    <w:rsid w:val="008B5C7E"/>
    <w:rsid w:val="008E0564"/>
    <w:rsid w:val="008F316E"/>
    <w:rsid w:val="008F5C6C"/>
    <w:rsid w:val="00901A12"/>
    <w:rsid w:val="00907E01"/>
    <w:rsid w:val="0091531C"/>
    <w:rsid w:val="00935C5E"/>
    <w:rsid w:val="00941408"/>
    <w:rsid w:val="00943452"/>
    <w:rsid w:val="009667ED"/>
    <w:rsid w:val="009748D6"/>
    <w:rsid w:val="009765B7"/>
    <w:rsid w:val="009A5B97"/>
    <w:rsid w:val="009B324A"/>
    <w:rsid w:val="009C2908"/>
    <w:rsid w:val="009C2F56"/>
    <w:rsid w:val="009E6E36"/>
    <w:rsid w:val="009F348B"/>
    <w:rsid w:val="009F39E9"/>
    <w:rsid w:val="00A058F8"/>
    <w:rsid w:val="00A10EAD"/>
    <w:rsid w:val="00A2031B"/>
    <w:rsid w:val="00A36F37"/>
    <w:rsid w:val="00A51D18"/>
    <w:rsid w:val="00A51E43"/>
    <w:rsid w:val="00A56502"/>
    <w:rsid w:val="00A56E6A"/>
    <w:rsid w:val="00A573C5"/>
    <w:rsid w:val="00A603A5"/>
    <w:rsid w:val="00A72A8C"/>
    <w:rsid w:val="00A77273"/>
    <w:rsid w:val="00A7789F"/>
    <w:rsid w:val="00A9340C"/>
    <w:rsid w:val="00AA12C6"/>
    <w:rsid w:val="00AC1F10"/>
    <w:rsid w:val="00AC62DD"/>
    <w:rsid w:val="00AF1375"/>
    <w:rsid w:val="00B00EE5"/>
    <w:rsid w:val="00B13636"/>
    <w:rsid w:val="00B136CC"/>
    <w:rsid w:val="00B215F9"/>
    <w:rsid w:val="00B336B1"/>
    <w:rsid w:val="00B51FC1"/>
    <w:rsid w:val="00B67737"/>
    <w:rsid w:val="00B71712"/>
    <w:rsid w:val="00B7672C"/>
    <w:rsid w:val="00B770B9"/>
    <w:rsid w:val="00B872AE"/>
    <w:rsid w:val="00BB3244"/>
    <w:rsid w:val="00BB43C5"/>
    <w:rsid w:val="00BB7516"/>
    <w:rsid w:val="00BB7877"/>
    <w:rsid w:val="00BC61AA"/>
    <w:rsid w:val="00BD0250"/>
    <w:rsid w:val="00BD0A6F"/>
    <w:rsid w:val="00BD6145"/>
    <w:rsid w:val="00BF716C"/>
    <w:rsid w:val="00C027C9"/>
    <w:rsid w:val="00C0418E"/>
    <w:rsid w:val="00C34555"/>
    <w:rsid w:val="00C43983"/>
    <w:rsid w:val="00C503E4"/>
    <w:rsid w:val="00C61171"/>
    <w:rsid w:val="00C65B8E"/>
    <w:rsid w:val="00C675ED"/>
    <w:rsid w:val="00C758E9"/>
    <w:rsid w:val="00C90C31"/>
    <w:rsid w:val="00C97204"/>
    <w:rsid w:val="00C97D43"/>
    <w:rsid w:val="00CA2CA1"/>
    <w:rsid w:val="00CA4259"/>
    <w:rsid w:val="00CB255A"/>
    <w:rsid w:val="00CB6F60"/>
    <w:rsid w:val="00CC23A4"/>
    <w:rsid w:val="00CC30E2"/>
    <w:rsid w:val="00CC4EF6"/>
    <w:rsid w:val="00CC6E5F"/>
    <w:rsid w:val="00CD0C9D"/>
    <w:rsid w:val="00CD4D75"/>
    <w:rsid w:val="00CE5C25"/>
    <w:rsid w:val="00CF1BFD"/>
    <w:rsid w:val="00D158EC"/>
    <w:rsid w:val="00D27A2F"/>
    <w:rsid w:val="00D3426C"/>
    <w:rsid w:val="00D5191E"/>
    <w:rsid w:val="00D53204"/>
    <w:rsid w:val="00D5562B"/>
    <w:rsid w:val="00D8154C"/>
    <w:rsid w:val="00D82911"/>
    <w:rsid w:val="00D954E4"/>
    <w:rsid w:val="00D970AF"/>
    <w:rsid w:val="00DB0F5D"/>
    <w:rsid w:val="00DB57EC"/>
    <w:rsid w:val="00DC6D9B"/>
    <w:rsid w:val="00DE3622"/>
    <w:rsid w:val="00DF524A"/>
    <w:rsid w:val="00E139DB"/>
    <w:rsid w:val="00E428BC"/>
    <w:rsid w:val="00E5122B"/>
    <w:rsid w:val="00E5729A"/>
    <w:rsid w:val="00E661A2"/>
    <w:rsid w:val="00E7108C"/>
    <w:rsid w:val="00E73866"/>
    <w:rsid w:val="00E81EBF"/>
    <w:rsid w:val="00E93B05"/>
    <w:rsid w:val="00E95FF9"/>
    <w:rsid w:val="00ED1F11"/>
    <w:rsid w:val="00EF53BC"/>
    <w:rsid w:val="00EF76FD"/>
    <w:rsid w:val="00F045C0"/>
    <w:rsid w:val="00F331FD"/>
    <w:rsid w:val="00F41F29"/>
    <w:rsid w:val="00F600CD"/>
    <w:rsid w:val="00F62FEF"/>
    <w:rsid w:val="00F6433E"/>
    <w:rsid w:val="00F71D94"/>
    <w:rsid w:val="00F725ED"/>
    <w:rsid w:val="00FA1282"/>
    <w:rsid w:val="00FA7A18"/>
    <w:rsid w:val="00FB3938"/>
    <w:rsid w:val="00FB3C4A"/>
    <w:rsid w:val="00FC0E54"/>
    <w:rsid w:val="00FC52D6"/>
    <w:rsid w:val="00FC5BA2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E37097"/>
  <w15:docId w15:val="{76298954-E748-4E9E-9C57-6387525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1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1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4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teuber@at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pacific_nw/2017_Incidents_Oregon/2017_Staley_OR-WIF170174/IR/201709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Kurt</cp:lastModifiedBy>
  <cp:revision>8</cp:revision>
  <cp:lastPrinted>2017-08-26T04:02:00Z</cp:lastPrinted>
  <dcterms:created xsi:type="dcterms:W3CDTF">2017-09-01T01:13:00Z</dcterms:created>
  <dcterms:modified xsi:type="dcterms:W3CDTF">2017-09-01T07:36:00Z</dcterms:modified>
</cp:coreProperties>
</file>