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250"/>
        <w:gridCol w:w="2759"/>
        <w:gridCol w:w="3919"/>
      </w:tblGrid>
      <w:tr w:rsidR="009748D6" w:rsidRPr="000309F5" w:rsidTr="002F1B17">
        <w:trPr>
          <w:trHeight w:val="1059"/>
        </w:trPr>
        <w:tc>
          <w:tcPr>
            <w:tcW w:w="2088" w:type="dxa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6F0FEE" w:rsidRDefault="006F0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Whitewater</w:t>
            </w:r>
          </w:p>
          <w:p w:rsidR="006F0FEE" w:rsidRPr="006F0FEE" w:rsidRDefault="006F0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0FEE">
              <w:rPr>
                <w:rFonts w:ascii="Tahoma" w:hAnsi="Tahoma" w:cs="Tahoma"/>
                <w:sz w:val="20"/>
                <w:szCs w:val="20"/>
              </w:rPr>
              <w:t>OR-WIF-170123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6F0FEE" w:rsidRDefault="006F0FEE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Billy Harris IRIN-T</w:t>
            </w:r>
          </w:p>
          <w:p w:rsidR="009748D6" w:rsidRPr="00CB255A" w:rsidRDefault="005B7799" w:rsidP="005B779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Howard Harrison</w:t>
            </w:r>
          </w:p>
        </w:tc>
        <w:tc>
          <w:tcPr>
            <w:tcW w:w="275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6F0FEE" w:rsidRDefault="006F0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0FEE">
              <w:rPr>
                <w:rFonts w:ascii="Tahoma" w:hAnsi="Tahoma" w:cs="Tahoma"/>
                <w:sz w:val="20"/>
                <w:szCs w:val="20"/>
              </w:rPr>
              <w:t>EICC</w:t>
            </w:r>
          </w:p>
          <w:p w:rsidR="009748D6" w:rsidRDefault="006F0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0FEE">
              <w:rPr>
                <w:rFonts w:ascii="Tahoma" w:hAnsi="Tahoma" w:cs="Tahoma"/>
                <w:sz w:val="20"/>
                <w:szCs w:val="20"/>
              </w:rPr>
              <w:t>541-225-6400</w:t>
            </w:r>
          </w:p>
          <w:p w:rsidR="006F0FEE" w:rsidRPr="00CB255A" w:rsidRDefault="006F0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0B6A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4.579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0B6A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4,282 </w:t>
            </w:r>
            <w:r w:rsidR="00BF7312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 w:rsidTr="002F1B17">
        <w:trPr>
          <w:trHeight w:val="1059"/>
        </w:trPr>
        <w:tc>
          <w:tcPr>
            <w:tcW w:w="2088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5223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2321 M</w:t>
            </w:r>
            <w:r w:rsidR="00BF7312">
              <w:rPr>
                <w:rFonts w:ascii="Tahoma" w:hAnsi="Tahoma" w:cs="Tahoma"/>
                <w:sz w:val="20"/>
                <w:szCs w:val="20"/>
              </w:rPr>
              <w:t>DT</w:t>
            </w:r>
            <w:r w:rsidR="00BF7312" w:rsidRPr="00CB25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5223EB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08/02</w:t>
            </w:r>
            <w:r w:rsidR="006F0FEE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2250" w:type="dxa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Tillamook, Oregon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BF7312" w:rsidRPr="00CB255A" w:rsidRDefault="00BF731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503-801-3581</w:t>
            </w:r>
          </w:p>
        </w:tc>
        <w:tc>
          <w:tcPr>
            <w:tcW w:w="2759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BF731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F0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0FEE">
              <w:rPr>
                <w:rFonts w:ascii="Tahoma" w:hAnsi="Tahoma" w:cs="Tahoma"/>
                <w:sz w:val="20"/>
                <w:szCs w:val="20"/>
              </w:rPr>
              <w:t>541-771-4521</w:t>
            </w:r>
          </w:p>
        </w:tc>
        <w:tc>
          <w:tcPr>
            <w:tcW w:w="391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6F0FEE" w:rsidRDefault="006F0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0FEE"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6F0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0FEE"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 w:rsidTr="002F1B17">
        <w:trPr>
          <w:trHeight w:val="528"/>
        </w:trPr>
        <w:tc>
          <w:tcPr>
            <w:tcW w:w="2088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6F0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F0FEE">
              <w:rPr>
                <w:rFonts w:ascii="Tahoma" w:hAnsi="Tahoma" w:cs="Tahoma"/>
                <w:sz w:val="20"/>
                <w:szCs w:val="20"/>
              </w:rPr>
              <w:t>SHALYN WHITSON</w:t>
            </w:r>
          </w:p>
        </w:tc>
        <w:tc>
          <w:tcPr>
            <w:tcW w:w="2250" w:type="dxa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6F0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35</w:t>
            </w:r>
          </w:p>
        </w:tc>
        <w:tc>
          <w:tcPr>
            <w:tcW w:w="275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6F0FE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N144Z </w:t>
            </w:r>
            <w:r w:rsidR="00BF7312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391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587547" w:rsidRPr="00F911F2" w:rsidRDefault="00587547" w:rsidP="005875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Pilot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F911F2">
              <w:rPr>
                <w:rFonts w:ascii="Arial" w:hAnsi="Arial" w:cs="Arial"/>
              </w:rPr>
              <w:t xml:space="preserve"> </w:t>
            </w:r>
            <w:r w:rsidR="006F0FEE">
              <w:rPr>
                <w:rFonts w:ascii="Arial" w:hAnsi="Arial" w:cs="Arial"/>
              </w:rPr>
              <w:t>Nelson</w:t>
            </w:r>
          </w:p>
          <w:p w:rsidR="00587547" w:rsidRDefault="00587547" w:rsidP="00587547">
            <w:pPr>
              <w:spacing w:line="360" w:lineRule="auto"/>
              <w:rPr>
                <w:rFonts w:ascii="Arial" w:hAnsi="Arial" w:cs="Arial"/>
              </w:rPr>
            </w:pPr>
            <w:r w:rsidRPr="00F911F2">
              <w:rPr>
                <w:rFonts w:ascii="Tahoma" w:hAnsi="Tahoma" w:cs="Tahoma"/>
                <w:sz w:val="20"/>
                <w:szCs w:val="20"/>
              </w:rPr>
              <w:t>Pilot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F911F2">
              <w:rPr>
                <w:rFonts w:ascii="Arial" w:hAnsi="Arial" w:cs="Arial"/>
              </w:rPr>
              <w:t xml:space="preserve"> </w:t>
            </w:r>
            <w:r w:rsidR="006F0FEE">
              <w:rPr>
                <w:rFonts w:ascii="Arial" w:hAnsi="Arial" w:cs="Arial"/>
              </w:rPr>
              <w:t>Boyce</w:t>
            </w:r>
          </w:p>
          <w:p w:rsidR="00587547" w:rsidRDefault="00587547" w:rsidP="005875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Tech:</w:t>
            </w:r>
            <w:r w:rsidRPr="00E620D4">
              <w:rPr>
                <w:rFonts w:ascii="Arial" w:hAnsi="Arial" w:cs="Arial"/>
              </w:rPr>
              <w:t xml:space="preserve"> </w:t>
            </w:r>
            <w:r w:rsidR="006F0FEE">
              <w:rPr>
                <w:rFonts w:ascii="Arial" w:hAnsi="Arial" w:cs="Arial"/>
              </w:rPr>
              <w:t>Mann</w:t>
            </w:r>
          </w:p>
          <w:p w:rsidR="009748D6" w:rsidRPr="00CB255A" w:rsidRDefault="009748D6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 w:rsidTr="002F1B17">
        <w:trPr>
          <w:trHeight w:val="630"/>
        </w:trPr>
        <w:tc>
          <w:tcPr>
            <w:tcW w:w="433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5223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quality</w:t>
            </w:r>
          </w:p>
        </w:tc>
        <w:tc>
          <w:tcPr>
            <w:tcW w:w="275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  <w:r w:rsidR="005223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223EB" w:rsidRPr="005223EB">
              <w:rPr>
                <w:rFonts w:ascii="Tahoma" w:hAnsi="Tahoma" w:cs="Tahoma"/>
                <w:sz w:val="20"/>
                <w:szCs w:val="20"/>
              </w:rPr>
              <w:t>Clear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9" w:type="dxa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BF7312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Perimeter identification and </w:t>
            </w:r>
          </w:p>
          <w:p w:rsidR="009748D6" w:rsidRPr="00CB255A" w:rsidRDefault="00BF7312" w:rsidP="00BF731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hotspot locations</w:t>
            </w:r>
          </w:p>
        </w:tc>
      </w:tr>
      <w:tr w:rsidR="009748D6" w:rsidRPr="000309F5" w:rsidTr="002F1B17">
        <w:trPr>
          <w:trHeight w:val="614"/>
        </w:trPr>
        <w:tc>
          <w:tcPr>
            <w:tcW w:w="4338" w:type="dxa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5223EB" w:rsidP="00BD059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08/02</w:t>
            </w:r>
            <w:r w:rsidR="006F0FEE">
              <w:rPr>
                <w:rFonts w:ascii="Tahoma" w:hAnsi="Tahoma" w:cs="Tahoma"/>
                <w:sz w:val="20"/>
                <w:szCs w:val="20"/>
              </w:rPr>
              <w:t>/</w:t>
            </w:r>
            <w:r w:rsidR="00BD0593">
              <w:rPr>
                <w:rFonts w:ascii="Tahoma" w:hAnsi="Tahoma" w:cs="Tahoma"/>
                <w:sz w:val="20"/>
                <w:szCs w:val="20"/>
              </w:rPr>
              <w:t>201</w:t>
            </w:r>
            <w:r w:rsidR="006F0FEE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@ 2228</w:t>
            </w:r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6678" w:type="dxa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F7312" w:rsidRPr="000309F5" w:rsidRDefault="00BF7312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B30A5A" w:rsidP="00BF731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="002F1B17" w:rsidRPr="002D75C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http://ftp.nifc.gov/incident_specific_data/pacific_nw/2017_Incidents_Oregon/2017_Whitewater_OR-WIF-170123/IR/20170731/</w:t>
              </w:r>
            </w:hyperlink>
            <w:r w:rsidR="002F1B1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 w:rsidTr="002F1B17">
        <w:trPr>
          <w:trHeight w:val="614"/>
        </w:trPr>
        <w:tc>
          <w:tcPr>
            <w:tcW w:w="4338" w:type="dxa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5223E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08/03</w:t>
            </w:r>
            <w:r w:rsidR="006F0FEE">
              <w:rPr>
                <w:rFonts w:ascii="Tahoma" w:hAnsi="Tahoma" w:cs="Tahoma"/>
                <w:sz w:val="20"/>
                <w:szCs w:val="20"/>
              </w:rPr>
              <w:t>/20</w:t>
            </w:r>
            <w:r w:rsidR="00BD0593">
              <w:rPr>
                <w:rFonts w:ascii="Tahoma" w:hAnsi="Tahoma" w:cs="Tahoma"/>
                <w:sz w:val="20"/>
                <w:szCs w:val="20"/>
              </w:rPr>
              <w:t>1</w:t>
            </w:r>
            <w:r w:rsidR="006F0FEE">
              <w:rPr>
                <w:rFonts w:ascii="Tahoma" w:hAnsi="Tahoma" w:cs="Tahoma"/>
                <w:sz w:val="20"/>
                <w:szCs w:val="20"/>
              </w:rPr>
              <w:t>7</w:t>
            </w:r>
            <w:r w:rsidR="00B35289">
              <w:rPr>
                <w:rFonts w:ascii="Tahoma" w:hAnsi="Tahoma" w:cs="Tahoma"/>
                <w:sz w:val="20"/>
                <w:szCs w:val="20"/>
              </w:rPr>
              <w:t xml:space="preserve"> @ 0300</w:t>
            </w:r>
            <w:bookmarkStart w:id="0" w:name="_GoBack"/>
            <w:bookmarkEnd w:id="0"/>
            <w:r w:rsidR="00BF7312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6678" w:type="dxa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2F1B17">
        <w:trPr>
          <w:trHeight w:val="5275"/>
        </w:trPr>
        <w:tc>
          <w:tcPr>
            <w:tcW w:w="11016" w:type="dxa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BF7312" w:rsidRDefault="00D00E4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00E4B">
              <w:rPr>
                <w:rFonts w:ascii="Tahoma" w:hAnsi="Tahoma" w:cs="Tahoma"/>
                <w:sz w:val="20"/>
                <w:szCs w:val="20"/>
              </w:rPr>
              <w:t xml:space="preserve">Heat </w:t>
            </w:r>
            <w:r>
              <w:rPr>
                <w:rFonts w:ascii="Tahoma" w:hAnsi="Tahoma" w:cs="Tahoma"/>
                <w:sz w:val="20"/>
                <w:szCs w:val="20"/>
              </w:rPr>
              <w:t>perimeter generated from 20170731 @2143 perimeter.</w:t>
            </w:r>
          </w:p>
          <w:p w:rsidR="00D00E4B" w:rsidRDefault="00D00E4B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Fire has explosive growth to the south and significant growth to the north and west. Entire south halve of perimeter mapped as intense heat. </w:t>
            </w:r>
            <w:r w:rsidR="00857601">
              <w:rPr>
                <w:rFonts w:ascii="Tahoma" w:hAnsi="Tahoma" w:cs="Tahoma"/>
                <w:sz w:val="20"/>
                <w:szCs w:val="20"/>
              </w:rPr>
              <w:t>There is also i</w:t>
            </w:r>
            <w:r>
              <w:rPr>
                <w:rFonts w:ascii="Tahoma" w:hAnsi="Tahoma" w:cs="Tahoma"/>
                <w:sz w:val="20"/>
                <w:szCs w:val="20"/>
              </w:rPr>
              <w:t>ntense heat mapped along norther</w:t>
            </w:r>
            <w:r w:rsidR="00E37AD8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perimeter and along the western front. T</w:t>
            </w:r>
            <w:r w:rsidR="00857601">
              <w:rPr>
                <w:rFonts w:ascii="Tahoma" w:hAnsi="Tahoma" w:cs="Tahoma"/>
                <w:sz w:val="20"/>
                <w:szCs w:val="20"/>
              </w:rPr>
              <w:t>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7601">
              <w:rPr>
                <w:rFonts w:ascii="Tahoma" w:hAnsi="Tahoma" w:cs="Tahoma"/>
                <w:sz w:val="20"/>
                <w:szCs w:val="20"/>
              </w:rPr>
              <w:t>remainder o</w:t>
            </w:r>
            <w:r>
              <w:rPr>
                <w:rFonts w:ascii="Tahoma" w:hAnsi="Tahoma" w:cs="Tahoma"/>
                <w:sz w:val="20"/>
                <w:szCs w:val="20"/>
              </w:rPr>
              <w:t>f interior perimeter mapped as scattered heat.</w:t>
            </w:r>
            <w:r w:rsidR="00BC2626">
              <w:rPr>
                <w:rFonts w:ascii="Tahoma" w:hAnsi="Tahoma" w:cs="Tahoma"/>
                <w:sz w:val="20"/>
                <w:szCs w:val="20"/>
              </w:rPr>
              <w:t xml:space="preserve"> There are numerous isolated heat spots outside perimeter along southwestern, southeastern and northern perimeter line. Fire is moving up towards Russell glacier approximately 1/3 mile </w:t>
            </w:r>
            <w:r w:rsidR="00291FD9">
              <w:rPr>
                <w:rFonts w:ascii="Tahoma" w:hAnsi="Tahoma" w:cs="Tahoma"/>
                <w:sz w:val="20"/>
                <w:szCs w:val="20"/>
              </w:rPr>
              <w:t>away on the southeastern perimeter</w:t>
            </w:r>
            <w:r w:rsidR="00547D67">
              <w:rPr>
                <w:rFonts w:ascii="Tahoma" w:hAnsi="Tahoma" w:cs="Tahoma"/>
                <w:sz w:val="20"/>
                <w:szCs w:val="20"/>
              </w:rPr>
              <w:t xml:space="preserve"> but appears to have run out of fuel in that direction</w:t>
            </w:r>
            <w:r w:rsidR="00291FD9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C2626" w:rsidRDefault="00BC262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Fire moving down into Red Creek drainage to the south approximately ¾ mile away and toward Woodpecker Hill summit approximately 1 mile away along southwestern line.</w:t>
            </w:r>
            <w:r w:rsidR="00857601">
              <w:rPr>
                <w:rFonts w:ascii="Tahoma" w:hAnsi="Tahoma" w:cs="Tahoma"/>
                <w:sz w:val="20"/>
                <w:szCs w:val="20"/>
              </w:rPr>
              <w:t xml:space="preserve"> There is growth to the west down into Whitewater and Cheat creek drainages approximately 1.5 miles away from the confluence of the two creeks and approximately ¼ </w:t>
            </w:r>
            <w:r w:rsidR="003645C7">
              <w:rPr>
                <w:rFonts w:ascii="Tahoma" w:hAnsi="Tahoma" w:cs="Tahoma"/>
                <w:sz w:val="20"/>
                <w:szCs w:val="20"/>
              </w:rPr>
              <w:t>mile from Wild Cheat M</w:t>
            </w:r>
            <w:r w:rsidR="00857601">
              <w:rPr>
                <w:rFonts w:ascii="Tahoma" w:hAnsi="Tahoma" w:cs="Tahoma"/>
                <w:sz w:val="20"/>
                <w:szCs w:val="20"/>
              </w:rPr>
              <w:t xml:space="preserve">eadow to the northwest. Fire is moving into the </w:t>
            </w:r>
            <w:r w:rsidR="00291FD9">
              <w:rPr>
                <w:rFonts w:ascii="Tahoma" w:hAnsi="Tahoma" w:cs="Tahoma"/>
                <w:sz w:val="20"/>
                <w:szCs w:val="20"/>
              </w:rPr>
              <w:t>South F</w:t>
            </w:r>
            <w:r w:rsidR="00857601">
              <w:rPr>
                <w:rFonts w:ascii="Tahoma" w:hAnsi="Tahoma" w:cs="Tahoma"/>
                <w:sz w:val="20"/>
                <w:szCs w:val="20"/>
              </w:rPr>
              <w:t xml:space="preserve">ork </w:t>
            </w:r>
            <w:proofErr w:type="spellStart"/>
            <w:r w:rsidR="00857601">
              <w:rPr>
                <w:rFonts w:ascii="Tahoma" w:hAnsi="Tahoma" w:cs="Tahoma"/>
                <w:sz w:val="20"/>
                <w:szCs w:val="20"/>
              </w:rPr>
              <w:t>Breintenbush</w:t>
            </w:r>
            <w:proofErr w:type="spellEnd"/>
            <w:r w:rsidR="00857601">
              <w:rPr>
                <w:rFonts w:ascii="Tahoma" w:hAnsi="Tahoma" w:cs="Tahoma"/>
                <w:sz w:val="20"/>
                <w:szCs w:val="20"/>
              </w:rPr>
              <w:t xml:space="preserve"> River to the north and is approximately 1 mile from the Wilderness Boundary.</w:t>
            </w:r>
          </w:p>
          <w:p w:rsidR="00291FD9" w:rsidRPr="00D00E4B" w:rsidRDefault="00291FD9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There is minimal growth al</w:t>
            </w:r>
            <w:r w:rsidR="003645C7">
              <w:rPr>
                <w:rFonts w:ascii="Tahoma" w:hAnsi="Tahoma" w:cs="Tahoma"/>
                <w:sz w:val="20"/>
                <w:szCs w:val="20"/>
              </w:rPr>
              <w:t>ong northeastern perimeter line;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previous perimeter shows </w:t>
            </w:r>
            <w:r w:rsidR="003645C7">
              <w:rPr>
                <w:rFonts w:ascii="Tahoma" w:hAnsi="Tahoma" w:cs="Tahoma"/>
                <w:sz w:val="20"/>
                <w:szCs w:val="20"/>
              </w:rPr>
              <w:t xml:space="preserve">small </w:t>
            </w:r>
            <w:r>
              <w:rPr>
                <w:rFonts w:ascii="Tahoma" w:hAnsi="Tahoma" w:cs="Tahoma"/>
                <w:sz w:val="20"/>
                <w:szCs w:val="20"/>
              </w:rPr>
              <w:t>spot fire approximately 1/10 mile from Bays Lake</w:t>
            </w:r>
            <w:r w:rsidR="003645C7">
              <w:rPr>
                <w:rFonts w:ascii="Tahoma" w:hAnsi="Tahoma" w:cs="Tahoma"/>
                <w:sz w:val="20"/>
                <w:szCs w:val="20"/>
              </w:rPr>
              <w:t>, tonight’s flight shows no heat within that spot fire perimeter. There is a possible heat spot mapped above the western shore line of the lake.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A5A" w:rsidRDefault="00B30A5A">
      <w:r>
        <w:separator/>
      </w:r>
    </w:p>
  </w:endnote>
  <w:endnote w:type="continuationSeparator" w:id="0">
    <w:p w:rsidR="00B30A5A" w:rsidRDefault="00B3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A5A" w:rsidRDefault="00B30A5A">
      <w:r>
        <w:separator/>
      </w:r>
    </w:p>
  </w:footnote>
  <w:footnote w:type="continuationSeparator" w:id="0">
    <w:p w:rsidR="00B30A5A" w:rsidRDefault="00B30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309F5"/>
    <w:rsid w:val="00093245"/>
    <w:rsid w:val="000B6AA1"/>
    <w:rsid w:val="00105747"/>
    <w:rsid w:val="00133DB7"/>
    <w:rsid w:val="00181A56"/>
    <w:rsid w:val="0022172E"/>
    <w:rsid w:val="00262E34"/>
    <w:rsid w:val="00291FD9"/>
    <w:rsid w:val="002C007B"/>
    <w:rsid w:val="002F1B17"/>
    <w:rsid w:val="00320B15"/>
    <w:rsid w:val="003645C7"/>
    <w:rsid w:val="003F20F3"/>
    <w:rsid w:val="004C5DEA"/>
    <w:rsid w:val="005223EB"/>
    <w:rsid w:val="00547D67"/>
    <w:rsid w:val="005746C3"/>
    <w:rsid w:val="00587547"/>
    <w:rsid w:val="005B320F"/>
    <w:rsid w:val="005B7799"/>
    <w:rsid w:val="0063737D"/>
    <w:rsid w:val="006446A6"/>
    <w:rsid w:val="00650FBF"/>
    <w:rsid w:val="006D53AE"/>
    <w:rsid w:val="006F0FEE"/>
    <w:rsid w:val="007924FE"/>
    <w:rsid w:val="007B2F7F"/>
    <w:rsid w:val="00857601"/>
    <w:rsid w:val="008905E1"/>
    <w:rsid w:val="008C001A"/>
    <w:rsid w:val="00935C5E"/>
    <w:rsid w:val="009748D6"/>
    <w:rsid w:val="009C2908"/>
    <w:rsid w:val="00A2031B"/>
    <w:rsid w:val="00A56502"/>
    <w:rsid w:val="00B30A5A"/>
    <w:rsid w:val="00B35289"/>
    <w:rsid w:val="00B770B9"/>
    <w:rsid w:val="00BC2626"/>
    <w:rsid w:val="00BD0593"/>
    <w:rsid w:val="00BD0A6F"/>
    <w:rsid w:val="00BF7312"/>
    <w:rsid w:val="00C503E4"/>
    <w:rsid w:val="00C61171"/>
    <w:rsid w:val="00CB255A"/>
    <w:rsid w:val="00D00E4B"/>
    <w:rsid w:val="00D336CE"/>
    <w:rsid w:val="00DC6D9B"/>
    <w:rsid w:val="00E37AD8"/>
    <w:rsid w:val="00E80374"/>
    <w:rsid w:val="00E83705"/>
    <w:rsid w:val="00EB2D4A"/>
    <w:rsid w:val="00EF76FD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784AF72-D33C-44BF-A477-BA80A69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1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pacific_nw/2017_Incidents_Oregon/2017_Whitewater_OR-WIF-170123/IR/2017073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84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HARRIS Billy</cp:lastModifiedBy>
  <cp:revision>14</cp:revision>
  <cp:lastPrinted>2015-03-05T17:28:00Z</cp:lastPrinted>
  <dcterms:created xsi:type="dcterms:W3CDTF">2015-03-05T17:31:00Z</dcterms:created>
  <dcterms:modified xsi:type="dcterms:W3CDTF">2017-08-03T09:57:00Z</dcterms:modified>
</cp:coreProperties>
</file>