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03E16E57" w14:textId="77777777">
        <w:trPr>
          <w:trHeight w:val="1059"/>
        </w:trPr>
        <w:tc>
          <w:tcPr>
            <w:tcW w:w="1250" w:type="pct"/>
          </w:tcPr>
          <w:p w14:paraId="046D8F98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14:paraId="7A2A7628" w14:textId="06C824AD" w:rsidR="009748D6" w:rsidRPr="007C7D3F" w:rsidRDefault="00F2050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Hendrix</w:t>
            </w:r>
          </w:p>
          <w:p w14:paraId="4A03E8B9" w14:textId="10B4E18F" w:rsidR="00983E0F" w:rsidRPr="007C7D3F" w:rsidRDefault="00F20504" w:rsidP="00E7488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OR-RSF-000278</w:t>
            </w:r>
          </w:p>
        </w:tc>
        <w:tc>
          <w:tcPr>
            <w:tcW w:w="1250" w:type="pct"/>
          </w:tcPr>
          <w:p w14:paraId="1303D55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14:paraId="237826F8" w14:textId="17A5E0B7" w:rsidR="00F937DE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Stitt</w:t>
            </w:r>
          </w:p>
          <w:p w14:paraId="151CB6DD" w14:textId="5277F281" w:rsidR="00DF208F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Stittx5@comcast.net</w:t>
            </w:r>
          </w:p>
        </w:tc>
        <w:tc>
          <w:tcPr>
            <w:tcW w:w="1250" w:type="pct"/>
          </w:tcPr>
          <w:p w14:paraId="099FF59C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14:paraId="589E136C" w14:textId="504B6230" w:rsidR="00946C95" w:rsidRPr="007C7D3F" w:rsidRDefault="00F2050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OR-RVC</w:t>
            </w:r>
          </w:p>
          <w:p w14:paraId="435C0773" w14:textId="02F9F5F2" w:rsidR="00EE6015" w:rsidRPr="007C7D3F" w:rsidRDefault="00F2050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541-618-2510</w:t>
            </w:r>
          </w:p>
        </w:tc>
        <w:tc>
          <w:tcPr>
            <w:tcW w:w="1250" w:type="pct"/>
          </w:tcPr>
          <w:p w14:paraId="3C96B23A" w14:textId="77777777" w:rsidR="009748D6" w:rsidRPr="00F05D38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F05D38">
              <w:rPr>
                <w:b/>
                <w:sz w:val="22"/>
                <w:szCs w:val="22"/>
              </w:rPr>
              <w:t>Interpreted Size:</w:t>
            </w:r>
          </w:p>
          <w:p w14:paraId="7C4020AD" w14:textId="71CA043E" w:rsidR="00EE6015" w:rsidRPr="00F05D38" w:rsidRDefault="00747588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  <w:r w:rsidR="00E74884" w:rsidRPr="00F05D38">
              <w:rPr>
                <w:sz w:val="22"/>
                <w:szCs w:val="22"/>
              </w:rPr>
              <w:t xml:space="preserve"> </w:t>
            </w:r>
            <w:r w:rsidR="00CF07AA" w:rsidRPr="00F05D38">
              <w:rPr>
                <w:sz w:val="22"/>
                <w:szCs w:val="22"/>
              </w:rPr>
              <w:t>A</w:t>
            </w:r>
            <w:r w:rsidR="00E76F6F" w:rsidRPr="00F05D38">
              <w:rPr>
                <w:sz w:val="22"/>
                <w:szCs w:val="22"/>
              </w:rPr>
              <w:t>cres</w:t>
            </w:r>
            <w:r w:rsidR="005F1EF1">
              <w:rPr>
                <w:sz w:val="22"/>
                <w:szCs w:val="22"/>
              </w:rPr>
              <w:t xml:space="preserve"> (</w:t>
            </w:r>
            <w:proofErr w:type="spellStart"/>
            <w:r w:rsidR="005F1EF1">
              <w:rPr>
                <w:sz w:val="22"/>
                <w:szCs w:val="22"/>
              </w:rPr>
              <w:t>Hendrix&amp;Watershed</w:t>
            </w:r>
            <w:proofErr w:type="spellEnd"/>
            <w:r w:rsidR="005F1EF1">
              <w:rPr>
                <w:sz w:val="22"/>
                <w:szCs w:val="22"/>
              </w:rPr>
              <w:t>)</w:t>
            </w:r>
          </w:p>
          <w:p w14:paraId="397C2245" w14:textId="77777777" w:rsidR="00086E6B" w:rsidRPr="00F05D38" w:rsidRDefault="007C2348" w:rsidP="00827744">
            <w:pPr>
              <w:spacing w:line="276" w:lineRule="auto"/>
              <w:rPr>
                <w:b/>
                <w:sz w:val="22"/>
                <w:szCs w:val="22"/>
              </w:rPr>
            </w:pPr>
            <w:r w:rsidRPr="00F05D38">
              <w:rPr>
                <w:b/>
                <w:sz w:val="22"/>
                <w:szCs w:val="22"/>
              </w:rPr>
              <w:t>Growth:</w:t>
            </w:r>
            <w:r w:rsidR="00BB4FB7" w:rsidRPr="00F05D38">
              <w:rPr>
                <w:b/>
                <w:sz w:val="22"/>
                <w:szCs w:val="22"/>
              </w:rPr>
              <w:t xml:space="preserve">  </w:t>
            </w:r>
          </w:p>
          <w:p w14:paraId="4332833C" w14:textId="10C035A6" w:rsidR="009748D6" w:rsidRPr="00F05D38" w:rsidRDefault="00747588" w:rsidP="00ED28C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  <w:r w:rsidR="00754FC7" w:rsidRPr="00F05D38">
              <w:rPr>
                <w:sz w:val="22"/>
                <w:szCs w:val="22"/>
              </w:rPr>
              <w:t xml:space="preserve"> </w:t>
            </w:r>
            <w:r w:rsidR="00E74884" w:rsidRPr="00F05D38">
              <w:rPr>
                <w:sz w:val="22"/>
                <w:szCs w:val="22"/>
              </w:rPr>
              <w:t xml:space="preserve"> </w:t>
            </w:r>
            <w:r w:rsidR="00964904" w:rsidRPr="00F05D38">
              <w:rPr>
                <w:sz w:val="22"/>
                <w:szCs w:val="22"/>
              </w:rPr>
              <w:t xml:space="preserve"> </w:t>
            </w:r>
            <w:r w:rsidR="006069C0" w:rsidRPr="00F05D38">
              <w:rPr>
                <w:sz w:val="22"/>
                <w:szCs w:val="22"/>
              </w:rPr>
              <w:t>Acres</w:t>
            </w:r>
            <w:r w:rsidR="00183A5C" w:rsidRPr="00F05D38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79C5B2BB" w14:textId="77777777">
        <w:trPr>
          <w:trHeight w:val="1059"/>
        </w:trPr>
        <w:tc>
          <w:tcPr>
            <w:tcW w:w="1250" w:type="pct"/>
          </w:tcPr>
          <w:p w14:paraId="7A52B567" w14:textId="77777777"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14:paraId="52061A4A" w14:textId="11B7E79F" w:rsidR="009748D6" w:rsidRPr="007C7D3F" w:rsidRDefault="008007E2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0328</w:t>
            </w:r>
            <w:r w:rsidR="001E55FA" w:rsidRPr="00C5432D">
              <w:rPr>
                <w:sz w:val="22"/>
                <w:szCs w:val="22"/>
              </w:rPr>
              <w:t xml:space="preserve"> </w:t>
            </w:r>
            <w:r w:rsidR="00DB771F" w:rsidRPr="00C5432D">
              <w:rPr>
                <w:sz w:val="22"/>
                <w:szCs w:val="22"/>
              </w:rPr>
              <w:t>(M</w:t>
            </w:r>
            <w:r w:rsidR="00C0066A" w:rsidRPr="00C5432D">
              <w:rPr>
                <w:sz w:val="22"/>
                <w:szCs w:val="22"/>
              </w:rPr>
              <w:t>D</w:t>
            </w:r>
            <w:r w:rsidR="001F52E8" w:rsidRPr="00C5432D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14:paraId="4F2B7C0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14:paraId="5242B92A" w14:textId="686C66EB" w:rsidR="009748D6" w:rsidRPr="007C7D3F" w:rsidRDefault="00BE4B70" w:rsidP="0078375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7BD5">
              <w:rPr>
                <w:sz w:val="22"/>
                <w:szCs w:val="22"/>
              </w:rPr>
              <w:t>7</w:t>
            </w:r>
            <w:r w:rsidR="00804ADA">
              <w:rPr>
                <w:sz w:val="22"/>
                <w:szCs w:val="22"/>
              </w:rPr>
              <w:t>/</w:t>
            </w:r>
            <w:r w:rsidR="007654D7">
              <w:rPr>
                <w:sz w:val="22"/>
                <w:szCs w:val="22"/>
              </w:rPr>
              <w:t>21</w:t>
            </w:r>
            <w:r w:rsidR="00076CFE" w:rsidRPr="007C7D3F">
              <w:rPr>
                <w:sz w:val="22"/>
                <w:szCs w:val="22"/>
              </w:rPr>
              <w:t>/201</w:t>
            </w:r>
            <w:r w:rsidR="00350D0B">
              <w:rPr>
                <w:sz w:val="22"/>
                <w:szCs w:val="22"/>
              </w:rPr>
              <w:t>8</w:t>
            </w:r>
          </w:p>
        </w:tc>
        <w:tc>
          <w:tcPr>
            <w:tcW w:w="1250" w:type="pct"/>
          </w:tcPr>
          <w:p w14:paraId="64C6742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14:paraId="2C6395C0" w14:textId="3FEAB889" w:rsidR="009748D6" w:rsidRPr="007C7D3F" w:rsidRDefault="008334B6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Lakewood</w:t>
            </w:r>
            <w:r w:rsidR="00804ADA">
              <w:rPr>
                <w:sz w:val="22"/>
                <w:szCs w:val="22"/>
              </w:rPr>
              <w:t>, CO.</w:t>
            </w:r>
          </w:p>
          <w:p w14:paraId="0374B17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14:paraId="2EC88CA7" w14:textId="76347E73" w:rsidR="00B3766B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303-915-9346</w:t>
            </w:r>
          </w:p>
        </w:tc>
        <w:tc>
          <w:tcPr>
            <w:tcW w:w="1250" w:type="pct"/>
          </w:tcPr>
          <w:p w14:paraId="5EC8B084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14:paraId="5428AD97" w14:textId="5967959E" w:rsidR="008D1AC7" w:rsidRPr="007C7D3F" w:rsidRDefault="00F2050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 Grace</w:t>
            </w:r>
          </w:p>
          <w:p w14:paraId="58F87049" w14:textId="77777777" w:rsidR="00807BD5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</w:t>
            </w:r>
          </w:p>
          <w:p w14:paraId="6AD259B2" w14:textId="05BED7A3" w:rsidR="009748D6" w:rsidRPr="007C7D3F" w:rsidRDefault="00BD0A6F" w:rsidP="00807BD5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Phone:</w:t>
            </w:r>
            <w:r w:rsidR="00807BD5">
              <w:rPr>
                <w:b/>
                <w:sz w:val="22"/>
                <w:szCs w:val="22"/>
              </w:rPr>
              <w:t xml:space="preserve"> </w:t>
            </w:r>
            <w:r w:rsidR="00F20504">
              <w:rPr>
                <w:sz w:val="22"/>
                <w:szCs w:val="22"/>
              </w:rPr>
              <w:t>541-771-4521</w:t>
            </w:r>
            <w:r w:rsidR="00807B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</w:tcPr>
          <w:p w14:paraId="22C7E7C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14:paraId="381985FA" w14:textId="77777777" w:rsidR="006A6B85" w:rsidRDefault="006A6B85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12BD81A" w14:textId="765F10EF"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National </w:t>
            </w:r>
            <w:proofErr w:type="spellStart"/>
            <w:r w:rsidRPr="007C7D3F">
              <w:rPr>
                <w:b/>
                <w:sz w:val="22"/>
                <w:szCs w:val="22"/>
              </w:rPr>
              <w:t>Coord</w:t>
            </w:r>
            <w:proofErr w:type="spellEnd"/>
            <w:r w:rsidRPr="007C7D3F">
              <w:rPr>
                <w:b/>
                <w:sz w:val="22"/>
                <w:szCs w:val="22"/>
              </w:rPr>
              <w:t>. Phone:</w:t>
            </w:r>
          </w:p>
          <w:p w14:paraId="2A0E1844" w14:textId="49EF24AE" w:rsidR="009748D6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748D6" w:rsidRPr="000309F5" w14:paraId="252610A9" w14:textId="77777777">
        <w:trPr>
          <w:trHeight w:val="528"/>
        </w:trPr>
        <w:tc>
          <w:tcPr>
            <w:tcW w:w="1250" w:type="pct"/>
          </w:tcPr>
          <w:p w14:paraId="6021EB5F" w14:textId="6B611C28" w:rsidR="00646672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  <w:r w:rsidR="00646672">
              <w:rPr>
                <w:b/>
                <w:sz w:val="22"/>
                <w:szCs w:val="22"/>
              </w:rPr>
              <w:t xml:space="preserve"> </w:t>
            </w:r>
            <w:r w:rsidR="00F20504">
              <w:rPr>
                <w:sz w:val="22"/>
                <w:szCs w:val="22"/>
              </w:rPr>
              <w:t>OR-RSF</w:t>
            </w:r>
          </w:p>
          <w:p w14:paraId="4F1DBB30" w14:textId="794475D9" w:rsidR="00286F4E" w:rsidRDefault="001E43BD" w:rsidP="006466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 </w:t>
            </w:r>
            <w:proofErr w:type="spellStart"/>
            <w:r>
              <w:rPr>
                <w:sz w:val="22"/>
                <w:szCs w:val="22"/>
              </w:rPr>
              <w:t>Pierle</w:t>
            </w:r>
            <w:proofErr w:type="spellEnd"/>
            <w:r w:rsidR="006D309E">
              <w:rPr>
                <w:sz w:val="22"/>
                <w:szCs w:val="22"/>
              </w:rPr>
              <w:t>: SITL</w:t>
            </w:r>
          </w:p>
          <w:p w14:paraId="6C71BE6A" w14:textId="6AAD8D48" w:rsidR="006D309E" w:rsidRDefault="00F20504" w:rsidP="006466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541-</w:t>
            </w:r>
            <w:r w:rsidR="001E43BD">
              <w:rPr>
                <w:sz w:val="22"/>
                <w:szCs w:val="22"/>
              </w:rPr>
              <w:t>621-6835</w:t>
            </w:r>
          </w:p>
          <w:p w14:paraId="5BB46567" w14:textId="4028C27A" w:rsidR="006D309E" w:rsidRPr="006D309E" w:rsidRDefault="00F20504" w:rsidP="0064667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Ruthmjohnson02@fs.fed.us</w:t>
            </w:r>
          </w:p>
        </w:tc>
        <w:tc>
          <w:tcPr>
            <w:tcW w:w="1250" w:type="pct"/>
          </w:tcPr>
          <w:p w14:paraId="32A2F65D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14:paraId="30D20E60" w14:textId="7236F68A" w:rsidR="000921EB" w:rsidRPr="007C7D3F" w:rsidRDefault="00933062" w:rsidP="00ED28C9">
            <w:pPr>
              <w:spacing w:line="276" w:lineRule="auto"/>
              <w:rPr>
                <w:sz w:val="22"/>
                <w:szCs w:val="22"/>
              </w:rPr>
            </w:pPr>
            <w:r w:rsidRPr="00ED28C9">
              <w:rPr>
                <w:sz w:val="22"/>
                <w:szCs w:val="22"/>
              </w:rPr>
              <w:t>A</w:t>
            </w:r>
            <w:r w:rsidR="00352313">
              <w:rPr>
                <w:sz w:val="22"/>
                <w:szCs w:val="22"/>
              </w:rPr>
              <w:t>3</w:t>
            </w:r>
            <w:r w:rsidR="009979D9">
              <w:rPr>
                <w:sz w:val="22"/>
                <w:szCs w:val="22"/>
              </w:rPr>
              <w:t>8</w:t>
            </w:r>
          </w:p>
        </w:tc>
        <w:tc>
          <w:tcPr>
            <w:tcW w:w="1250" w:type="pct"/>
          </w:tcPr>
          <w:p w14:paraId="057E426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14:paraId="57C56458" w14:textId="0AA55264"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A53F2">
              <w:rPr>
                <w:sz w:val="22"/>
                <w:szCs w:val="22"/>
              </w:rPr>
              <w:t>4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14:paraId="4AA76D6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14:paraId="141C84F9" w14:textId="0DEF9C3A" w:rsidR="009748D6" w:rsidRPr="00F937DE" w:rsidRDefault="0078375C" w:rsidP="00646672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</w:rPr>
              <w:t xml:space="preserve">Boyce, </w:t>
            </w:r>
            <w:proofErr w:type="spellStart"/>
            <w:r>
              <w:rPr>
                <w:rFonts w:ascii="Tahoma" w:hAnsi="Tahoma" w:cs="Tahoma"/>
                <w:sz w:val="20"/>
              </w:rPr>
              <w:t>Netcher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/ Bob &amp; Mike</w:t>
            </w:r>
          </w:p>
        </w:tc>
      </w:tr>
      <w:tr w:rsidR="009748D6" w:rsidRPr="000309F5" w14:paraId="1E452DA3" w14:textId="77777777">
        <w:trPr>
          <w:trHeight w:val="630"/>
        </w:trPr>
        <w:tc>
          <w:tcPr>
            <w:tcW w:w="1250" w:type="pct"/>
            <w:gridSpan w:val="2"/>
          </w:tcPr>
          <w:p w14:paraId="4059F2D2" w14:textId="77777777" w:rsidR="009748D6" w:rsidRPr="00ED6C7D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ED6C7D">
              <w:rPr>
                <w:b/>
                <w:sz w:val="22"/>
                <w:szCs w:val="22"/>
              </w:rPr>
              <w:t>IRIN Comments on imagery:</w:t>
            </w:r>
          </w:p>
          <w:p w14:paraId="55C52A72" w14:textId="4E64243B" w:rsidR="00331D30" w:rsidRPr="00ED6C7D" w:rsidRDefault="0090498A" w:rsidP="00C72A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402C" w:rsidRPr="00C5432D">
              <w:rPr>
                <w:sz w:val="22"/>
                <w:szCs w:val="22"/>
              </w:rPr>
              <w:t xml:space="preserve"> </w:t>
            </w:r>
            <w:r w:rsidR="002E2B63" w:rsidRPr="00C5432D">
              <w:rPr>
                <w:sz w:val="22"/>
                <w:szCs w:val="22"/>
              </w:rPr>
              <w:t>pass,</w:t>
            </w:r>
            <w:r w:rsidR="00907A4C" w:rsidRPr="00C5432D">
              <w:rPr>
                <w:sz w:val="22"/>
                <w:szCs w:val="22"/>
              </w:rPr>
              <w:t xml:space="preserve"> Ortho and Color</w:t>
            </w:r>
            <w:r w:rsidR="00175782" w:rsidRPr="00C5432D">
              <w:rPr>
                <w:sz w:val="22"/>
                <w:szCs w:val="22"/>
              </w:rPr>
              <w:t xml:space="preserve"> flown in a</w:t>
            </w:r>
            <w:r w:rsidR="000B17E4">
              <w:rPr>
                <w:sz w:val="22"/>
                <w:szCs w:val="22"/>
              </w:rPr>
              <w:t>n</w:t>
            </w:r>
            <w:r w:rsidR="00175782" w:rsidRPr="00C5432D">
              <w:rPr>
                <w:sz w:val="22"/>
                <w:szCs w:val="22"/>
              </w:rPr>
              <w:t xml:space="preserve"> </w:t>
            </w:r>
            <w:r w:rsidR="00C72AF2">
              <w:rPr>
                <w:sz w:val="22"/>
                <w:szCs w:val="22"/>
              </w:rPr>
              <w:t>east-west</w:t>
            </w:r>
            <w:r w:rsidR="00175782" w:rsidRPr="00C5432D">
              <w:rPr>
                <w:sz w:val="22"/>
                <w:szCs w:val="22"/>
              </w:rPr>
              <w:t xml:space="preserve"> direction.</w:t>
            </w:r>
          </w:p>
        </w:tc>
        <w:tc>
          <w:tcPr>
            <w:tcW w:w="1250" w:type="pct"/>
          </w:tcPr>
          <w:p w14:paraId="07FA2E2F" w14:textId="77777777" w:rsidR="009748D6" w:rsidRPr="00ED6C7D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ED6C7D">
              <w:rPr>
                <w:b/>
                <w:sz w:val="22"/>
                <w:szCs w:val="22"/>
              </w:rPr>
              <w:t>Weather at time of flight:</w:t>
            </w:r>
          </w:p>
          <w:p w14:paraId="23CA8197" w14:textId="47534709" w:rsidR="009748D6" w:rsidRPr="00E73A55" w:rsidRDefault="00E73A55" w:rsidP="007C7D3F">
            <w:pPr>
              <w:spacing w:line="276" w:lineRule="auto"/>
              <w:rPr>
                <w:sz w:val="22"/>
                <w:szCs w:val="22"/>
              </w:rPr>
            </w:pPr>
            <w:r w:rsidRPr="00E73A55"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14:paraId="2ADA406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14:paraId="11E5218F" w14:textId="77777777"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 w14:paraId="61BE17EF" w14:textId="77777777">
        <w:trPr>
          <w:trHeight w:val="614"/>
        </w:trPr>
        <w:tc>
          <w:tcPr>
            <w:tcW w:w="1250" w:type="pct"/>
            <w:gridSpan w:val="2"/>
          </w:tcPr>
          <w:p w14:paraId="5EF4930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14:paraId="67B8E142" w14:textId="75643110" w:rsidR="009748D6" w:rsidRPr="007C7D3F" w:rsidRDefault="00BE4B70" w:rsidP="00050B1F">
            <w:pPr>
              <w:spacing w:line="276" w:lineRule="auto"/>
              <w:rPr>
                <w:sz w:val="22"/>
                <w:szCs w:val="22"/>
              </w:rPr>
            </w:pPr>
            <w:r w:rsidRPr="00ED6C7D">
              <w:rPr>
                <w:sz w:val="22"/>
                <w:szCs w:val="22"/>
              </w:rPr>
              <w:t>0</w:t>
            </w:r>
            <w:r w:rsidR="00807BD5">
              <w:rPr>
                <w:sz w:val="22"/>
                <w:szCs w:val="22"/>
              </w:rPr>
              <w:t>7</w:t>
            </w:r>
            <w:r w:rsidR="00D13125" w:rsidRPr="00ED6C7D">
              <w:rPr>
                <w:sz w:val="22"/>
                <w:szCs w:val="22"/>
              </w:rPr>
              <w:t>/</w:t>
            </w:r>
            <w:r w:rsidR="007654D7">
              <w:rPr>
                <w:sz w:val="22"/>
                <w:szCs w:val="22"/>
              </w:rPr>
              <w:t>21</w:t>
            </w:r>
            <w:r w:rsidR="006E4B80" w:rsidRPr="00ED6C7D">
              <w:rPr>
                <w:sz w:val="22"/>
                <w:szCs w:val="22"/>
              </w:rPr>
              <w:t>/</w:t>
            </w:r>
            <w:r w:rsidR="001E43BD">
              <w:rPr>
                <w:sz w:val="22"/>
                <w:szCs w:val="22"/>
              </w:rPr>
              <w:t>2018</w:t>
            </w:r>
            <w:r w:rsidR="00946C95" w:rsidRPr="00C5432D">
              <w:rPr>
                <w:sz w:val="22"/>
                <w:szCs w:val="22"/>
              </w:rPr>
              <w:t xml:space="preserve"> – </w:t>
            </w:r>
            <w:r w:rsidR="008007E2">
              <w:rPr>
                <w:sz w:val="22"/>
                <w:szCs w:val="22"/>
              </w:rPr>
              <w:t>0338</w:t>
            </w:r>
            <w:r w:rsidR="008426A2" w:rsidRPr="00C5432D">
              <w:rPr>
                <w:sz w:val="22"/>
                <w:szCs w:val="22"/>
              </w:rPr>
              <w:t xml:space="preserve"> </w:t>
            </w:r>
            <w:r w:rsidR="00C0066A" w:rsidRPr="00ED6C7D">
              <w:rPr>
                <w:sz w:val="22"/>
                <w:szCs w:val="22"/>
              </w:rPr>
              <w:t>(MD</w:t>
            </w:r>
            <w:r w:rsidR="00946C95" w:rsidRPr="00ED6C7D">
              <w:rPr>
                <w:sz w:val="22"/>
                <w:szCs w:val="22"/>
              </w:rPr>
              <w:t>T</w:t>
            </w:r>
            <w:r w:rsidR="00270877" w:rsidRPr="00ED6C7D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 w:val="restart"/>
          </w:tcPr>
          <w:p w14:paraId="3AA694E4" w14:textId="77777777" w:rsidR="00A2031B" w:rsidRPr="00F20504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F20504">
              <w:rPr>
                <w:b/>
                <w:sz w:val="22"/>
                <w:szCs w:val="22"/>
              </w:rPr>
              <w:t>Type of media for final product:</w:t>
            </w:r>
          </w:p>
          <w:p w14:paraId="23AAC898" w14:textId="77777777" w:rsidR="00BD0A6F" w:rsidRPr="00F20504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F20504">
              <w:rPr>
                <w:sz w:val="22"/>
                <w:szCs w:val="22"/>
              </w:rPr>
              <w:t>Shape files, KMZ, PDF, and IRIN Log</w:t>
            </w:r>
          </w:p>
          <w:p w14:paraId="69DE39EC" w14:textId="77777777" w:rsidR="00A2031B" w:rsidRPr="00F20504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F20504">
              <w:rPr>
                <w:b/>
                <w:sz w:val="22"/>
                <w:szCs w:val="22"/>
              </w:rPr>
              <w:t>Digital</w:t>
            </w:r>
            <w:r w:rsidR="009748D6" w:rsidRPr="00F20504">
              <w:rPr>
                <w:b/>
                <w:sz w:val="22"/>
                <w:szCs w:val="22"/>
              </w:rPr>
              <w:t xml:space="preserve"> file</w:t>
            </w:r>
            <w:r w:rsidRPr="00F20504">
              <w:rPr>
                <w:b/>
                <w:sz w:val="22"/>
                <w:szCs w:val="22"/>
              </w:rPr>
              <w:t>s</w:t>
            </w:r>
            <w:r w:rsidR="009748D6" w:rsidRPr="00F20504">
              <w:rPr>
                <w:b/>
                <w:sz w:val="22"/>
                <w:szCs w:val="22"/>
              </w:rPr>
              <w:t xml:space="preserve"> sent to:</w:t>
            </w:r>
            <w:r w:rsidR="00775DEC" w:rsidRPr="00F20504">
              <w:rPr>
                <w:b/>
                <w:sz w:val="22"/>
                <w:szCs w:val="22"/>
              </w:rPr>
              <w:t xml:space="preserve"> NIFC FTP @</w:t>
            </w:r>
          </w:p>
          <w:p w14:paraId="5AED6EBC" w14:textId="1F4E21D7" w:rsidR="00F17982" w:rsidRPr="00F20504" w:rsidRDefault="00F20504" w:rsidP="00175690">
            <w:pPr>
              <w:spacing w:line="276" w:lineRule="auto"/>
              <w:rPr>
                <w:b/>
                <w:sz w:val="22"/>
                <w:szCs w:val="22"/>
              </w:rPr>
            </w:pPr>
            <w:r w:rsidRPr="00F20504">
              <w:rPr>
                <w:rFonts w:ascii="Arial" w:hAnsi="Arial" w:cs="Arial"/>
                <w:sz w:val="20"/>
                <w:szCs w:val="20"/>
              </w:rPr>
              <w:t>/incident_specific_data/pacific_nw/2018_Incidents_Oregon/2018_</w:t>
            </w:r>
            <w:r w:rsidR="00352313">
              <w:rPr>
                <w:rFonts w:ascii="Arial" w:hAnsi="Arial" w:cs="Arial"/>
                <w:sz w:val="20"/>
                <w:szCs w:val="20"/>
              </w:rPr>
              <w:t>Hendrix_OR_RSF_000278/IR/2018072</w:t>
            </w:r>
            <w:r w:rsidR="007735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748D6" w:rsidRPr="000309F5" w14:paraId="55D95A3E" w14:textId="77777777">
        <w:trPr>
          <w:trHeight w:val="614"/>
        </w:trPr>
        <w:tc>
          <w:tcPr>
            <w:tcW w:w="1250" w:type="pct"/>
            <w:gridSpan w:val="2"/>
          </w:tcPr>
          <w:p w14:paraId="54A90C68" w14:textId="77777777" w:rsidR="009748D6" w:rsidRPr="00F855E9" w:rsidRDefault="005B320F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Date and Time </w:t>
            </w:r>
            <w:r w:rsidRPr="00F855E9">
              <w:rPr>
                <w:sz w:val="22"/>
                <w:szCs w:val="22"/>
              </w:rPr>
              <w:t>Product</w:t>
            </w:r>
            <w:r w:rsidR="006446A6" w:rsidRPr="00F855E9">
              <w:rPr>
                <w:sz w:val="22"/>
                <w:szCs w:val="22"/>
              </w:rPr>
              <w:t>s</w:t>
            </w:r>
            <w:r w:rsidR="009748D6" w:rsidRPr="00F855E9">
              <w:rPr>
                <w:sz w:val="22"/>
                <w:szCs w:val="22"/>
              </w:rPr>
              <w:t xml:space="preserve"> Delivered to Incident:</w:t>
            </w:r>
          </w:p>
          <w:p w14:paraId="744DD0CA" w14:textId="554406FC" w:rsidR="009748D6" w:rsidRPr="007C7D3F" w:rsidRDefault="00807BD5" w:rsidP="00F20504">
            <w:pPr>
              <w:spacing w:line="276" w:lineRule="auto"/>
              <w:rPr>
                <w:sz w:val="22"/>
                <w:szCs w:val="22"/>
              </w:rPr>
            </w:pPr>
            <w:r w:rsidRPr="00F855E9">
              <w:rPr>
                <w:sz w:val="22"/>
                <w:szCs w:val="22"/>
              </w:rPr>
              <w:t>07</w:t>
            </w:r>
            <w:r w:rsidR="00F937DE" w:rsidRPr="00F855E9">
              <w:rPr>
                <w:sz w:val="22"/>
                <w:szCs w:val="22"/>
              </w:rPr>
              <w:t>/</w:t>
            </w:r>
            <w:r w:rsidR="007654D7">
              <w:rPr>
                <w:sz w:val="22"/>
                <w:szCs w:val="22"/>
              </w:rPr>
              <w:t>21</w:t>
            </w:r>
            <w:r w:rsidR="00893D47" w:rsidRPr="00F855E9">
              <w:rPr>
                <w:sz w:val="22"/>
                <w:szCs w:val="22"/>
              </w:rPr>
              <w:t>/2018</w:t>
            </w:r>
            <w:r w:rsidR="003B38A8" w:rsidRPr="00F855E9">
              <w:rPr>
                <w:sz w:val="22"/>
                <w:szCs w:val="22"/>
              </w:rPr>
              <w:t xml:space="preserve"> –</w:t>
            </w:r>
            <w:r w:rsidR="00646672" w:rsidRPr="003F52BD">
              <w:rPr>
                <w:sz w:val="22"/>
                <w:szCs w:val="22"/>
              </w:rPr>
              <w:t xml:space="preserve"> </w:t>
            </w:r>
            <w:r w:rsidR="00491413">
              <w:rPr>
                <w:sz w:val="22"/>
                <w:szCs w:val="22"/>
              </w:rPr>
              <w:t>0415</w:t>
            </w:r>
            <w:r w:rsidR="0094711F" w:rsidRPr="003F52BD">
              <w:rPr>
                <w:sz w:val="22"/>
                <w:szCs w:val="22"/>
              </w:rPr>
              <w:t xml:space="preserve"> </w:t>
            </w:r>
            <w:r w:rsidR="00270877" w:rsidRPr="00F855E9">
              <w:rPr>
                <w:sz w:val="22"/>
                <w:szCs w:val="22"/>
              </w:rPr>
              <w:t>(</w:t>
            </w:r>
            <w:r w:rsidR="00C0066A" w:rsidRPr="00ED6C7D">
              <w:rPr>
                <w:sz w:val="22"/>
                <w:szCs w:val="22"/>
              </w:rPr>
              <w:t>MD</w:t>
            </w:r>
            <w:r w:rsidR="00946C95" w:rsidRPr="00ED6C7D">
              <w:rPr>
                <w:sz w:val="22"/>
                <w:szCs w:val="22"/>
              </w:rPr>
              <w:t>T</w:t>
            </w:r>
            <w:r w:rsidR="00270877" w:rsidRPr="00ED6C7D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14:paraId="684FBB8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1A854FD8" w14:textId="77777777">
        <w:trPr>
          <w:trHeight w:val="5275"/>
        </w:trPr>
        <w:tc>
          <w:tcPr>
            <w:tcW w:w="1250" w:type="pct"/>
            <w:gridSpan w:val="4"/>
          </w:tcPr>
          <w:p w14:paraId="0E67EB92" w14:textId="77777777" w:rsidR="00C03FD6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14:paraId="40DA9D95" w14:textId="75FE4049" w:rsidR="00031E6D" w:rsidRDefault="001B1A2B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 started with</w:t>
            </w:r>
            <w:r>
              <w:t xml:space="preserve"> </w:t>
            </w:r>
            <w:r w:rsidR="00352313">
              <w:rPr>
                <w:rFonts w:ascii="Tahoma" w:hAnsi="Tahoma" w:cs="Tahoma"/>
                <w:sz w:val="18"/>
                <w:szCs w:val="18"/>
              </w:rPr>
              <w:t>the IR perimeter from last night (</w:t>
            </w:r>
            <w:r w:rsidR="007654D7">
              <w:rPr>
                <w:rFonts w:ascii="Tahoma" w:hAnsi="Tahoma" w:cs="Tahoma"/>
                <w:sz w:val="18"/>
                <w:szCs w:val="18"/>
              </w:rPr>
              <w:t>20180719_2253</w:t>
            </w:r>
            <w:r w:rsidR="00352313" w:rsidRPr="00352313">
              <w:rPr>
                <w:rFonts w:ascii="Tahoma" w:hAnsi="Tahoma" w:cs="Tahoma"/>
                <w:sz w:val="18"/>
                <w:szCs w:val="18"/>
              </w:rPr>
              <w:t>_Hendrix_HeatPerimeter</w:t>
            </w:r>
            <w:r w:rsidR="00352313">
              <w:rPr>
                <w:rFonts w:ascii="Tahoma" w:hAnsi="Tahoma" w:cs="Tahoma"/>
                <w:sz w:val="18"/>
                <w:szCs w:val="18"/>
              </w:rPr>
              <w:t>.shp).</w:t>
            </w:r>
          </w:p>
          <w:p w14:paraId="42D4C039" w14:textId="02EA84A8" w:rsidR="00C5432D" w:rsidRDefault="00C5432D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892ABA7" w14:textId="0B43B4A9" w:rsidR="00C5432D" w:rsidRDefault="002A1225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There still is no</w:t>
            </w:r>
            <w:r w:rsidR="0090498A">
              <w:rPr>
                <w:rFonts w:ascii="Tahoma" w:hAnsi="Tahoma" w:cs="Tahoma"/>
                <w:sz w:val="18"/>
                <w:szCs w:val="18"/>
              </w:rPr>
              <w:t xml:space="preserve"> heat in the area of the Watershed fire</w:t>
            </w:r>
            <w:r w:rsidR="000B17E4">
              <w:rPr>
                <w:rFonts w:ascii="Tahoma" w:hAnsi="Tahoma" w:cs="Tahoma"/>
                <w:sz w:val="18"/>
                <w:szCs w:val="18"/>
              </w:rPr>
              <w:t xml:space="preserve"> (12 acres)</w:t>
            </w:r>
            <w:r w:rsidR="0090498A">
              <w:rPr>
                <w:rFonts w:ascii="Tahoma" w:hAnsi="Tahoma" w:cs="Tahoma"/>
                <w:sz w:val="18"/>
                <w:szCs w:val="18"/>
              </w:rPr>
              <w:t xml:space="preserve"> nor the Bull Gap fire</w:t>
            </w:r>
            <w:r w:rsidR="000B17E4">
              <w:rPr>
                <w:rFonts w:ascii="Tahoma" w:hAnsi="Tahoma" w:cs="Tahoma"/>
                <w:sz w:val="18"/>
                <w:szCs w:val="18"/>
              </w:rPr>
              <w:t xml:space="preserve"> (unknown acres)</w:t>
            </w:r>
            <w:r w:rsidR="0090498A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0DD90A4" w14:textId="6F02B865" w:rsidR="001E43BD" w:rsidRDefault="001E43BD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668EC35" w14:textId="0AE3EBD3" w:rsidR="001E43BD" w:rsidRDefault="001E43BD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Hendrix fire</w:t>
            </w:r>
            <w:r w:rsidR="00D61780">
              <w:rPr>
                <w:rFonts w:ascii="Tahoma" w:hAnsi="Tahoma" w:cs="Tahoma"/>
                <w:sz w:val="18"/>
                <w:szCs w:val="18"/>
              </w:rPr>
              <w:t xml:space="preserve"> (935</w:t>
            </w:r>
            <w:r w:rsidR="000B17E4">
              <w:rPr>
                <w:rFonts w:ascii="Tahoma" w:hAnsi="Tahoma" w:cs="Tahoma"/>
                <w:sz w:val="18"/>
                <w:szCs w:val="18"/>
              </w:rPr>
              <w:t xml:space="preserve"> acres)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0498A">
              <w:rPr>
                <w:rFonts w:ascii="Tahoma" w:hAnsi="Tahoma" w:cs="Tahoma"/>
                <w:sz w:val="18"/>
                <w:szCs w:val="18"/>
              </w:rPr>
              <w:t>has intense he</w:t>
            </w:r>
            <w:r w:rsidR="00D61780">
              <w:rPr>
                <w:rFonts w:ascii="Tahoma" w:hAnsi="Tahoma" w:cs="Tahoma"/>
                <w:sz w:val="18"/>
                <w:szCs w:val="18"/>
              </w:rPr>
              <w:t xml:space="preserve">at on the northeast and southwest </w:t>
            </w:r>
            <w:r w:rsidR="000B17E4">
              <w:rPr>
                <w:rFonts w:ascii="Tahoma" w:hAnsi="Tahoma" w:cs="Tahoma"/>
                <w:sz w:val="18"/>
                <w:szCs w:val="18"/>
              </w:rPr>
              <w:t xml:space="preserve">sides.  </w:t>
            </w:r>
            <w:r w:rsidR="00A22287">
              <w:rPr>
                <w:rFonts w:ascii="Tahoma" w:hAnsi="Tahoma" w:cs="Tahoma"/>
                <w:sz w:val="18"/>
                <w:szCs w:val="18"/>
              </w:rPr>
              <w:t xml:space="preserve">It continues to grow in these directions, while the northwest side has scattered heat.  The spot off the southeast side </w:t>
            </w:r>
            <w:r w:rsidR="00D61780">
              <w:rPr>
                <w:rFonts w:ascii="Tahoma" w:hAnsi="Tahoma" w:cs="Tahoma"/>
                <w:sz w:val="18"/>
                <w:szCs w:val="18"/>
              </w:rPr>
              <w:t>also continued to grow, and has</w:t>
            </w:r>
            <w:bookmarkStart w:id="0" w:name="_GoBack"/>
            <w:bookmarkEnd w:id="0"/>
            <w:r w:rsidR="00A22287">
              <w:rPr>
                <w:rFonts w:ascii="Tahoma" w:hAnsi="Tahoma" w:cs="Tahoma"/>
                <w:sz w:val="18"/>
                <w:szCs w:val="18"/>
              </w:rPr>
              <w:t xml:space="preserve"> intense heat.</w:t>
            </w:r>
          </w:p>
          <w:p w14:paraId="0BD9D2DB" w14:textId="3E7ADC86" w:rsidR="00C5432D" w:rsidRDefault="00C5432D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650C04D" w14:textId="77777777" w:rsidR="005F0A8A" w:rsidRPr="00175782" w:rsidRDefault="005F0A8A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A2CBD52" w14:textId="5167D698" w:rsidR="00A73C37" w:rsidRPr="0025523A" w:rsidRDefault="00A73C37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426CE98A" w14:textId="514BC96B" w:rsidR="00756B0E" w:rsidRPr="0025523A" w:rsidRDefault="00756B0E" w:rsidP="00793E1E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637AE2B0" w14:textId="77777777" w:rsidR="00031E6D" w:rsidRDefault="00031E6D" w:rsidP="00793E1E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AAD3CCC" w14:textId="7D0DBE3B" w:rsidR="001522F0" w:rsidRPr="00F05D38" w:rsidRDefault="00D172DC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05D38">
              <w:rPr>
                <w:rFonts w:ascii="Tahoma" w:hAnsi="Tahoma" w:cs="Tahoma"/>
                <w:sz w:val="18"/>
                <w:szCs w:val="18"/>
              </w:rPr>
              <w:t>End –</w:t>
            </w:r>
            <w:r w:rsidR="0082251A" w:rsidRPr="00F05D3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47588">
              <w:rPr>
                <w:rFonts w:ascii="Tahoma" w:hAnsi="Tahoma" w:cs="Tahoma"/>
                <w:sz w:val="18"/>
                <w:szCs w:val="18"/>
              </w:rPr>
              <w:t>947</w:t>
            </w:r>
            <w:r w:rsidR="002E6060" w:rsidRPr="00F05D3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91211" w:rsidRPr="00F05D38">
              <w:rPr>
                <w:rFonts w:ascii="Tahoma" w:hAnsi="Tahoma" w:cs="Tahoma"/>
                <w:sz w:val="18"/>
                <w:szCs w:val="18"/>
              </w:rPr>
              <w:t xml:space="preserve">Acres </w:t>
            </w:r>
          </w:p>
          <w:p w14:paraId="1302595F" w14:textId="5E56BF2E" w:rsidR="001522F0" w:rsidRPr="00F05D38" w:rsidRDefault="001522F0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05D38">
              <w:rPr>
                <w:rFonts w:ascii="Tahoma" w:hAnsi="Tahoma" w:cs="Tahoma"/>
                <w:sz w:val="18"/>
                <w:szCs w:val="18"/>
              </w:rPr>
              <w:t>Start –</w:t>
            </w:r>
            <w:r w:rsidR="007654D7">
              <w:rPr>
                <w:rFonts w:ascii="Tahoma" w:hAnsi="Tahoma" w:cs="Tahoma"/>
                <w:sz w:val="18"/>
                <w:szCs w:val="18"/>
              </w:rPr>
              <w:t>830</w:t>
            </w:r>
            <w:r w:rsidR="00677A5D" w:rsidRPr="00F05D3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5D38">
              <w:rPr>
                <w:rFonts w:ascii="Tahoma" w:hAnsi="Tahoma" w:cs="Tahoma"/>
                <w:sz w:val="18"/>
                <w:szCs w:val="18"/>
              </w:rPr>
              <w:t xml:space="preserve">Acres </w:t>
            </w:r>
            <w:r w:rsidR="00352313">
              <w:rPr>
                <w:rFonts w:ascii="Tahoma" w:hAnsi="Tahoma" w:cs="Tahoma"/>
                <w:sz w:val="18"/>
                <w:szCs w:val="18"/>
              </w:rPr>
              <w:t>(area of shape file)</w:t>
            </w:r>
          </w:p>
          <w:p w14:paraId="5C2B3D45" w14:textId="435C47FA" w:rsidR="00605545" w:rsidRPr="00F05D38" w:rsidRDefault="001522F0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05D38">
              <w:rPr>
                <w:rFonts w:ascii="Tahoma" w:hAnsi="Tahoma" w:cs="Tahoma"/>
                <w:sz w:val="18"/>
                <w:szCs w:val="18"/>
              </w:rPr>
              <w:t xml:space="preserve">Growth </w:t>
            </w:r>
            <w:r w:rsidR="006069C0" w:rsidRPr="00F05D38">
              <w:rPr>
                <w:rFonts w:ascii="Tahoma" w:hAnsi="Tahoma" w:cs="Tahoma"/>
                <w:sz w:val="18"/>
                <w:szCs w:val="18"/>
              </w:rPr>
              <w:t>–</w:t>
            </w:r>
            <w:r w:rsidR="006856B6" w:rsidRPr="00F05D3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47588">
              <w:rPr>
                <w:rFonts w:ascii="Tahoma" w:hAnsi="Tahoma" w:cs="Tahoma"/>
                <w:sz w:val="18"/>
                <w:szCs w:val="18"/>
              </w:rPr>
              <w:t>117</w:t>
            </w:r>
            <w:r w:rsidR="00286F4E" w:rsidRPr="00F05D3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5D38">
              <w:rPr>
                <w:rFonts w:ascii="Tahoma" w:hAnsi="Tahoma" w:cs="Tahoma"/>
                <w:sz w:val="18"/>
                <w:szCs w:val="18"/>
              </w:rPr>
              <w:t>Acres</w:t>
            </w:r>
          </w:p>
          <w:p w14:paraId="50E66E89" w14:textId="77777777" w:rsidR="001660A2" w:rsidRPr="00C21803" w:rsidRDefault="001660A2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1DA5CE8" w14:textId="77777777" w:rsidR="00D07CDA" w:rsidRPr="00C21803" w:rsidRDefault="00D07CDA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DA127EC" w14:textId="11B820FC" w:rsidR="00054D8C" w:rsidRPr="007C7D3F" w:rsidRDefault="00054D8C" w:rsidP="007A562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754D36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655FE7" w14:textId="15D7D659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54BF8" w14:textId="77777777" w:rsidR="00966345" w:rsidRDefault="00966345">
      <w:r>
        <w:separator/>
      </w:r>
    </w:p>
  </w:endnote>
  <w:endnote w:type="continuationSeparator" w:id="0">
    <w:p w14:paraId="6F92D67D" w14:textId="77777777" w:rsidR="00966345" w:rsidRDefault="0096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C13CA" w14:textId="77777777" w:rsidR="00966345" w:rsidRDefault="00966345">
      <w:r>
        <w:separator/>
      </w:r>
    </w:p>
  </w:footnote>
  <w:footnote w:type="continuationSeparator" w:id="0">
    <w:p w14:paraId="7C171629" w14:textId="77777777" w:rsidR="00966345" w:rsidRDefault="00966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6B76" w14:textId="77777777" w:rsidR="007A3FAF" w:rsidRPr="000309F5" w:rsidRDefault="007A3FAF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066A3"/>
    <w:rsid w:val="0001468E"/>
    <w:rsid w:val="0001682A"/>
    <w:rsid w:val="000175A6"/>
    <w:rsid w:val="000277EB"/>
    <w:rsid w:val="000309F5"/>
    <w:rsid w:val="00031E6D"/>
    <w:rsid w:val="00036945"/>
    <w:rsid w:val="000406F6"/>
    <w:rsid w:val="00041F55"/>
    <w:rsid w:val="00050B1F"/>
    <w:rsid w:val="00050E06"/>
    <w:rsid w:val="00054D8C"/>
    <w:rsid w:val="00055630"/>
    <w:rsid w:val="00055E0B"/>
    <w:rsid w:val="0006101E"/>
    <w:rsid w:val="000623E6"/>
    <w:rsid w:val="000655FE"/>
    <w:rsid w:val="0007263F"/>
    <w:rsid w:val="00076CFE"/>
    <w:rsid w:val="00082DF3"/>
    <w:rsid w:val="00086E6B"/>
    <w:rsid w:val="000902FA"/>
    <w:rsid w:val="000921EB"/>
    <w:rsid w:val="000956EA"/>
    <w:rsid w:val="0009639D"/>
    <w:rsid w:val="000A1A26"/>
    <w:rsid w:val="000A74ED"/>
    <w:rsid w:val="000B1545"/>
    <w:rsid w:val="000B17E4"/>
    <w:rsid w:val="000D07B3"/>
    <w:rsid w:val="000D082D"/>
    <w:rsid w:val="000D2A7B"/>
    <w:rsid w:val="000E0F65"/>
    <w:rsid w:val="000E12E4"/>
    <w:rsid w:val="000E2AC3"/>
    <w:rsid w:val="000E3F2A"/>
    <w:rsid w:val="000F02A2"/>
    <w:rsid w:val="000F1105"/>
    <w:rsid w:val="00105225"/>
    <w:rsid w:val="00105747"/>
    <w:rsid w:val="0010749B"/>
    <w:rsid w:val="00112AA5"/>
    <w:rsid w:val="0011456E"/>
    <w:rsid w:val="00124BCC"/>
    <w:rsid w:val="00133DB7"/>
    <w:rsid w:val="001340B3"/>
    <w:rsid w:val="0013562B"/>
    <w:rsid w:val="00136445"/>
    <w:rsid w:val="001414AE"/>
    <w:rsid w:val="00143971"/>
    <w:rsid w:val="00143FFA"/>
    <w:rsid w:val="001478D5"/>
    <w:rsid w:val="001516EF"/>
    <w:rsid w:val="001522F0"/>
    <w:rsid w:val="0015405A"/>
    <w:rsid w:val="00155F45"/>
    <w:rsid w:val="001651FF"/>
    <w:rsid w:val="001660A2"/>
    <w:rsid w:val="001678E2"/>
    <w:rsid w:val="001712FD"/>
    <w:rsid w:val="00173344"/>
    <w:rsid w:val="00175690"/>
    <w:rsid w:val="00175782"/>
    <w:rsid w:val="00176054"/>
    <w:rsid w:val="00181A56"/>
    <w:rsid w:val="00183A5C"/>
    <w:rsid w:val="00187F66"/>
    <w:rsid w:val="001A2533"/>
    <w:rsid w:val="001A26B1"/>
    <w:rsid w:val="001B1A2B"/>
    <w:rsid w:val="001B2734"/>
    <w:rsid w:val="001B2CE6"/>
    <w:rsid w:val="001B36E9"/>
    <w:rsid w:val="001B6A9E"/>
    <w:rsid w:val="001C3BDA"/>
    <w:rsid w:val="001C45EE"/>
    <w:rsid w:val="001C74F0"/>
    <w:rsid w:val="001D04CB"/>
    <w:rsid w:val="001D1493"/>
    <w:rsid w:val="001D3AE7"/>
    <w:rsid w:val="001D4B51"/>
    <w:rsid w:val="001D5338"/>
    <w:rsid w:val="001E0BB9"/>
    <w:rsid w:val="001E43BD"/>
    <w:rsid w:val="001E55FA"/>
    <w:rsid w:val="001F52E8"/>
    <w:rsid w:val="001F5944"/>
    <w:rsid w:val="0020390F"/>
    <w:rsid w:val="0021489A"/>
    <w:rsid w:val="0022172E"/>
    <w:rsid w:val="00221C82"/>
    <w:rsid w:val="00221D22"/>
    <w:rsid w:val="002258DD"/>
    <w:rsid w:val="002278C4"/>
    <w:rsid w:val="00233B47"/>
    <w:rsid w:val="0024076C"/>
    <w:rsid w:val="00242759"/>
    <w:rsid w:val="002461D3"/>
    <w:rsid w:val="0025523A"/>
    <w:rsid w:val="00256610"/>
    <w:rsid w:val="00256763"/>
    <w:rsid w:val="0025790B"/>
    <w:rsid w:val="002628BD"/>
    <w:rsid w:val="00262E34"/>
    <w:rsid w:val="0026581F"/>
    <w:rsid w:val="00270877"/>
    <w:rsid w:val="00275C09"/>
    <w:rsid w:val="0027699C"/>
    <w:rsid w:val="002828A2"/>
    <w:rsid w:val="002867FC"/>
    <w:rsid w:val="00286E89"/>
    <w:rsid w:val="00286F4E"/>
    <w:rsid w:val="00287F45"/>
    <w:rsid w:val="00293CAD"/>
    <w:rsid w:val="00295802"/>
    <w:rsid w:val="002A0968"/>
    <w:rsid w:val="002A1225"/>
    <w:rsid w:val="002A2892"/>
    <w:rsid w:val="002A4FAF"/>
    <w:rsid w:val="002B1CA0"/>
    <w:rsid w:val="002B462F"/>
    <w:rsid w:val="002B59D1"/>
    <w:rsid w:val="002C43D4"/>
    <w:rsid w:val="002C5D63"/>
    <w:rsid w:val="002C717C"/>
    <w:rsid w:val="002D01BF"/>
    <w:rsid w:val="002D379A"/>
    <w:rsid w:val="002D49A6"/>
    <w:rsid w:val="002E2B63"/>
    <w:rsid w:val="002E3E64"/>
    <w:rsid w:val="002E4432"/>
    <w:rsid w:val="002E6060"/>
    <w:rsid w:val="003017C0"/>
    <w:rsid w:val="00302EDC"/>
    <w:rsid w:val="00303A4F"/>
    <w:rsid w:val="003063A7"/>
    <w:rsid w:val="0031495A"/>
    <w:rsid w:val="00315EE5"/>
    <w:rsid w:val="00316812"/>
    <w:rsid w:val="00320B15"/>
    <w:rsid w:val="00322BFE"/>
    <w:rsid w:val="00331D30"/>
    <w:rsid w:val="00333088"/>
    <w:rsid w:val="00334025"/>
    <w:rsid w:val="00337992"/>
    <w:rsid w:val="0034308D"/>
    <w:rsid w:val="003474EA"/>
    <w:rsid w:val="00350D0B"/>
    <w:rsid w:val="00350DB2"/>
    <w:rsid w:val="00352119"/>
    <w:rsid w:val="00352313"/>
    <w:rsid w:val="00353E21"/>
    <w:rsid w:val="003556D8"/>
    <w:rsid w:val="0036068E"/>
    <w:rsid w:val="0036266B"/>
    <w:rsid w:val="0037619F"/>
    <w:rsid w:val="003827BD"/>
    <w:rsid w:val="00386F04"/>
    <w:rsid w:val="003907F8"/>
    <w:rsid w:val="00391AAD"/>
    <w:rsid w:val="003942F7"/>
    <w:rsid w:val="003A149B"/>
    <w:rsid w:val="003A402C"/>
    <w:rsid w:val="003A499C"/>
    <w:rsid w:val="003A53F2"/>
    <w:rsid w:val="003A66AE"/>
    <w:rsid w:val="003B38A8"/>
    <w:rsid w:val="003B512D"/>
    <w:rsid w:val="003B7809"/>
    <w:rsid w:val="003D0112"/>
    <w:rsid w:val="003D05AA"/>
    <w:rsid w:val="003D1CAC"/>
    <w:rsid w:val="003D2B6E"/>
    <w:rsid w:val="003E3998"/>
    <w:rsid w:val="003E47C6"/>
    <w:rsid w:val="003F20F3"/>
    <w:rsid w:val="003F3008"/>
    <w:rsid w:val="003F52BD"/>
    <w:rsid w:val="003F5DF3"/>
    <w:rsid w:val="003F777C"/>
    <w:rsid w:val="00403C5D"/>
    <w:rsid w:val="00414344"/>
    <w:rsid w:val="00421F41"/>
    <w:rsid w:val="004253D6"/>
    <w:rsid w:val="00426A85"/>
    <w:rsid w:val="004305E0"/>
    <w:rsid w:val="00430C4E"/>
    <w:rsid w:val="00431947"/>
    <w:rsid w:val="00432893"/>
    <w:rsid w:val="0043773D"/>
    <w:rsid w:val="0043786B"/>
    <w:rsid w:val="00444A69"/>
    <w:rsid w:val="004504DD"/>
    <w:rsid w:val="0045115D"/>
    <w:rsid w:val="00461B38"/>
    <w:rsid w:val="0046306E"/>
    <w:rsid w:val="00464CF6"/>
    <w:rsid w:val="004753D2"/>
    <w:rsid w:val="0048216C"/>
    <w:rsid w:val="00482E8A"/>
    <w:rsid w:val="00491413"/>
    <w:rsid w:val="00492535"/>
    <w:rsid w:val="00493D55"/>
    <w:rsid w:val="004941C9"/>
    <w:rsid w:val="00495AAD"/>
    <w:rsid w:val="00495EF2"/>
    <w:rsid w:val="00496D87"/>
    <w:rsid w:val="004A4CE7"/>
    <w:rsid w:val="004A7204"/>
    <w:rsid w:val="004B1AC8"/>
    <w:rsid w:val="004B300B"/>
    <w:rsid w:val="004B3802"/>
    <w:rsid w:val="004B58F1"/>
    <w:rsid w:val="004B7694"/>
    <w:rsid w:val="004C220B"/>
    <w:rsid w:val="004C5FA6"/>
    <w:rsid w:val="004C6F56"/>
    <w:rsid w:val="004D4CF3"/>
    <w:rsid w:val="004D5DA1"/>
    <w:rsid w:val="004D73B3"/>
    <w:rsid w:val="004E7965"/>
    <w:rsid w:val="004F3D0D"/>
    <w:rsid w:val="004F4D22"/>
    <w:rsid w:val="004F6BC7"/>
    <w:rsid w:val="005015FA"/>
    <w:rsid w:val="00505A26"/>
    <w:rsid w:val="00506942"/>
    <w:rsid w:val="00514A41"/>
    <w:rsid w:val="00516E7A"/>
    <w:rsid w:val="005173C2"/>
    <w:rsid w:val="0052277B"/>
    <w:rsid w:val="00522E83"/>
    <w:rsid w:val="005234AF"/>
    <w:rsid w:val="00524A59"/>
    <w:rsid w:val="005259BD"/>
    <w:rsid w:val="00530418"/>
    <w:rsid w:val="00533755"/>
    <w:rsid w:val="00535A3A"/>
    <w:rsid w:val="00544907"/>
    <w:rsid w:val="00544C4D"/>
    <w:rsid w:val="005462B8"/>
    <w:rsid w:val="00546700"/>
    <w:rsid w:val="00553819"/>
    <w:rsid w:val="00563911"/>
    <w:rsid w:val="0056731B"/>
    <w:rsid w:val="005709A5"/>
    <w:rsid w:val="00573C65"/>
    <w:rsid w:val="00574C71"/>
    <w:rsid w:val="005766A6"/>
    <w:rsid w:val="00581F6A"/>
    <w:rsid w:val="00585CC5"/>
    <w:rsid w:val="00590808"/>
    <w:rsid w:val="00594859"/>
    <w:rsid w:val="005A0EB7"/>
    <w:rsid w:val="005A251D"/>
    <w:rsid w:val="005A3547"/>
    <w:rsid w:val="005A7840"/>
    <w:rsid w:val="005B320F"/>
    <w:rsid w:val="005B3263"/>
    <w:rsid w:val="005B5F8B"/>
    <w:rsid w:val="005B7CF8"/>
    <w:rsid w:val="005C0367"/>
    <w:rsid w:val="005C35CE"/>
    <w:rsid w:val="005C4F1D"/>
    <w:rsid w:val="005D1096"/>
    <w:rsid w:val="005D1667"/>
    <w:rsid w:val="005D6547"/>
    <w:rsid w:val="005E6B62"/>
    <w:rsid w:val="005F0A8A"/>
    <w:rsid w:val="005F1A00"/>
    <w:rsid w:val="005F1ED7"/>
    <w:rsid w:val="005F1EF1"/>
    <w:rsid w:val="005F3E39"/>
    <w:rsid w:val="00602763"/>
    <w:rsid w:val="006039D8"/>
    <w:rsid w:val="00605545"/>
    <w:rsid w:val="00605ACE"/>
    <w:rsid w:val="006069C0"/>
    <w:rsid w:val="00610D56"/>
    <w:rsid w:val="00610F43"/>
    <w:rsid w:val="00612463"/>
    <w:rsid w:val="00616167"/>
    <w:rsid w:val="00622E0C"/>
    <w:rsid w:val="00623E37"/>
    <w:rsid w:val="006243BB"/>
    <w:rsid w:val="006256FA"/>
    <w:rsid w:val="00630BBF"/>
    <w:rsid w:val="006321BB"/>
    <w:rsid w:val="0063737D"/>
    <w:rsid w:val="006374CD"/>
    <w:rsid w:val="00637A2A"/>
    <w:rsid w:val="006403DF"/>
    <w:rsid w:val="006408D6"/>
    <w:rsid w:val="00640912"/>
    <w:rsid w:val="006418DD"/>
    <w:rsid w:val="006446A6"/>
    <w:rsid w:val="00646672"/>
    <w:rsid w:val="0064680E"/>
    <w:rsid w:val="00650FBF"/>
    <w:rsid w:val="00651AC7"/>
    <w:rsid w:val="00653210"/>
    <w:rsid w:val="00653E85"/>
    <w:rsid w:val="0065416C"/>
    <w:rsid w:val="00666D96"/>
    <w:rsid w:val="00672724"/>
    <w:rsid w:val="00677A5D"/>
    <w:rsid w:val="0068016A"/>
    <w:rsid w:val="006833B5"/>
    <w:rsid w:val="006853C1"/>
    <w:rsid w:val="006856B6"/>
    <w:rsid w:val="00691211"/>
    <w:rsid w:val="00695042"/>
    <w:rsid w:val="006957B8"/>
    <w:rsid w:val="0069618A"/>
    <w:rsid w:val="006978A6"/>
    <w:rsid w:val="006A51B8"/>
    <w:rsid w:val="006A6B85"/>
    <w:rsid w:val="006B034B"/>
    <w:rsid w:val="006B6D6B"/>
    <w:rsid w:val="006B7A3A"/>
    <w:rsid w:val="006C0C94"/>
    <w:rsid w:val="006C172A"/>
    <w:rsid w:val="006C5E85"/>
    <w:rsid w:val="006C73A6"/>
    <w:rsid w:val="006D04F5"/>
    <w:rsid w:val="006D309E"/>
    <w:rsid w:val="006D53AE"/>
    <w:rsid w:val="006D6946"/>
    <w:rsid w:val="006E4B80"/>
    <w:rsid w:val="006E5690"/>
    <w:rsid w:val="006E5FFF"/>
    <w:rsid w:val="006E6A50"/>
    <w:rsid w:val="006F49B2"/>
    <w:rsid w:val="00706550"/>
    <w:rsid w:val="00706C9F"/>
    <w:rsid w:val="00710C55"/>
    <w:rsid w:val="0072035C"/>
    <w:rsid w:val="00721DED"/>
    <w:rsid w:val="007371A4"/>
    <w:rsid w:val="00741CFC"/>
    <w:rsid w:val="00747588"/>
    <w:rsid w:val="00747B4E"/>
    <w:rsid w:val="00750AB5"/>
    <w:rsid w:val="00754FC7"/>
    <w:rsid w:val="00756B0E"/>
    <w:rsid w:val="007654D7"/>
    <w:rsid w:val="007735B9"/>
    <w:rsid w:val="007741A1"/>
    <w:rsid w:val="0077470A"/>
    <w:rsid w:val="00774FE5"/>
    <w:rsid w:val="00775DEC"/>
    <w:rsid w:val="00780B2B"/>
    <w:rsid w:val="00782E12"/>
    <w:rsid w:val="00783258"/>
    <w:rsid w:val="0078375C"/>
    <w:rsid w:val="007853F3"/>
    <w:rsid w:val="007924FE"/>
    <w:rsid w:val="00793B4A"/>
    <w:rsid w:val="00793E1E"/>
    <w:rsid w:val="007979EC"/>
    <w:rsid w:val="00797F0B"/>
    <w:rsid w:val="007A124D"/>
    <w:rsid w:val="007A183C"/>
    <w:rsid w:val="007A3FAF"/>
    <w:rsid w:val="007A5622"/>
    <w:rsid w:val="007A6FD9"/>
    <w:rsid w:val="007B2F7F"/>
    <w:rsid w:val="007B5576"/>
    <w:rsid w:val="007C1776"/>
    <w:rsid w:val="007C182A"/>
    <w:rsid w:val="007C2348"/>
    <w:rsid w:val="007C3A71"/>
    <w:rsid w:val="007C5DDC"/>
    <w:rsid w:val="007C76D2"/>
    <w:rsid w:val="007C7D3F"/>
    <w:rsid w:val="007D003C"/>
    <w:rsid w:val="007D3B5B"/>
    <w:rsid w:val="007E0D8E"/>
    <w:rsid w:val="007E4702"/>
    <w:rsid w:val="007E5155"/>
    <w:rsid w:val="007F35B5"/>
    <w:rsid w:val="008007E2"/>
    <w:rsid w:val="00802A29"/>
    <w:rsid w:val="00804ADA"/>
    <w:rsid w:val="00805C5F"/>
    <w:rsid w:val="00806C4E"/>
    <w:rsid w:val="00807BD5"/>
    <w:rsid w:val="0082251A"/>
    <w:rsid w:val="00822F4F"/>
    <w:rsid w:val="00824C35"/>
    <w:rsid w:val="008261E4"/>
    <w:rsid w:val="00827744"/>
    <w:rsid w:val="00830246"/>
    <w:rsid w:val="00832615"/>
    <w:rsid w:val="008334B6"/>
    <w:rsid w:val="008415A4"/>
    <w:rsid w:val="008426A2"/>
    <w:rsid w:val="00850B43"/>
    <w:rsid w:val="00850DD4"/>
    <w:rsid w:val="00865C9A"/>
    <w:rsid w:val="00866D0D"/>
    <w:rsid w:val="00867713"/>
    <w:rsid w:val="00870B6C"/>
    <w:rsid w:val="0087734F"/>
    <w:rsid w:val="00884200"/>
    <w:rsid w:val="008905E1"/>
    <w:rsid w:val="00893D47"/>
    <w:rsid w:val="00894A8F"/>
    <w:rsid w:val="00896132"/>
    <w:rsid w:val="008A26FB"/>
    <w:rsid w:val="008B0E2D"/>
    <w:rsid w:val="008C0942"/>
    <w:rsid w:val="008C6B98"/>
    <w:rsid w:val="008D1AC7"/>
    <w:rsid w:val="008D3158"/>
    <w:rsid w:val="008E62BB"/>
    <w:rsid w:val="008F0EA8"/>
    <w:rsid w:val="008F2F98"/>
    <w:rsid w:val="008F5512"/>
    <w:rsid w:val="008F6174"/>
    <w:rsid w:val="00901769"/>
    <w:rsid w:val="0090498A"/>
    <w:rsid w:val="00907A4C"/>
    <w:rsid w:val="009110C8"/>
    <w:rsid w:val="00912FFE"/>
    <w:rsid w:val="009131B6"/>
    <w:rsid w:val="00913DE5"/>
    <w:rsid w:val="00914208"/>
    <w:rsid w:val="00914613"/>
    <w:rsid w:val="00920985"/>
    <w:rsid w:val="009274F4"/>
    <w:rsid w:val="00933062"/>
    <w:rsid w:val="00935C5E"/>
    <w:rsid w:val="00946C95"/>
    <w:rsid w:val="0094711F"/>
    <w:rsid w:val="0095278B"/>
    <w:rsid w:val="009534F6"/>
    <w:rsid w:val="009577A2"/>
    <w:rsid w:val="00963BF8"/>
    <w:rsid w:val="00964904"/>
    <w:rsid w:val="00966345"/>
    <w:rsid w:val="00967263"/>
    <w:rsid w:val="009748D6"/>
    <w:rsid w:val="00982E4C"/>
    <w:rsid w:val="00983E0F"/>
    <w:rsid w:val="00984427"/>
    <w:rsid w:val="009844F8"/>
    <w:rsid w:val="00991AAF"/>
    <w:rsid w:val="0099293B"/>
    <w:rsid w:val="00992FE1"/>
    <w:rsid w:val="009979D9"/>
    <w:rsid w:val="009A4991"/>
    <w:rsid w:val="009A6C7C"/>
    <w:rsid w:val="009B1CC6"/>
    <w:rsid w:val="009B1FE1"/>
    <w:rsid w:val="009B39B0"/>
    <w:rsid w:val="009B517C"/>
    <w:rsid w:val="009B7F8E"/>
    <w:rsid w:val="009C0BD3"/>
    <w:rsid w:val="009C0D20"/>
    <w:rsid w:val="009C2908"/>
    <w:rsid w:val="009C3C1D"/>
    <w:rsid w:val="009C675B"/>
    <w:rsid w:val="009D2DA8"/>
    <w:rsid w:val="009D5CA2"/>
    <w:rsid w:val="009D7D8C"/>
    <w:rsid w:val="009E114C"/>
    <w:rsid w:val="009F1B64"/>
    <w:rsid w:val="009F4271"/>
    <w:rsid w:val="00A0248E"/>
    <w:rsid w:val="00A02A99"/>
    <w:rsid w:val="00A03B35"/>
    <w:rsid w:val="00A05501"/>
    <w:rsid w:val="00A1129B"/>
    <w:rsid w:val="00A1171F"/>
    <w:rsid w:val="00A11A3A"/>
    <w:rsid w:val="00A12B68"/>
    <w:rsid w:val="00A14DFE"/>
    <w:rsid w:val="00A2031B"/>
    <w:rsid w:val="00A22287"/>
    <w:rsid w:val="00A24A94"/>
    <w:rsid w:val="00A304F6"/>
    <w:rsid w:val="00A30721"/>
    <w:rsid w:val="00A31608"/>
    <w:rsid w:val="00A408AE"/>
    <w:rsid w:val="00A50310"/>
    <w:rsid w:val="00A52CC3"/>
    <w:rsid w:val="00A54579"/>
    <w:rsid w:val="00A55745"/>
    <w:rsid w:val="00A56502"/>
    <w:rsid w:val="00A56B28"/>
    <w:rsid w:val="00A57B20"/>
    <w:rsid w:val="00A61379"/>
    <w:rsid w:val="00A66F80"/>
    <w:rsid w:val="00A73C37"/>
    <w:rsid w:val="00A96555"/>
    <w:rsid w:val="00AA0EED"/>
    <w:rsid w:val="00AA238B"/>
    <w:rsid w:val="00AA656C"/>
    <w:rsid w:val="00AB09FF"/>
    <w:rsid w:val="00AB0A5F"/>
    <w:rsid w:val="00AB3131"/>
    <w:rsid w:val="00AC2E88"/>
    <w:rsid w:val="00AC651A"/>
    <w:rsid w:val="00AC75B2"/>
    <w:rsid w:val="00AD77BA"/>
    <w:rsid w:val="00AE00AC"/>
    <w:rsid w:val="00AE15A7"/>
    <w:rsid w:val="00AE52AF"/>
    <w:rsid w:val="00AE76A5"/>
    <w:rsid w:val="00AF1AD0"/>
    <w:rsid w:val="00AF33E6"/>
    <w:rsid w:val="00AF6DAF"/>
    <w:rsid w:val="00B02AC9"/>
    <w:rsid w:val="00B04BCF"/>
    <w:rsid w:val="00B108F9"/>
    <w:rsid w:val="00B33A77"/>
    <w:rsid w:val="00B3766B"/>
    <w:rsid w:val="00B37F3C"/>
    <w:rsid w:val="00B40EDB"/>
    <w:rsid w:val="00B47FFA"/>
    <w:rsid w:val="00B519A3"/>
    <w:rsid w:val="00B5289A"/>
    <w:rsid w:val="00B52D95"/>
    <w:rsid w:val="00B54529"/>
    <w:rsid w:val="00B55E75"/>
    <w:rsid w:val="00B57B0D"/>
    <w:rsid w:val="00B60D50"/>
    <w:rsid w:val="00B620BB"/>
    <w:rsid w:val="00B62287"/>
    <w:rsid w:val="00B659F2"/>
    <w:rsid w:val="00B723B4"/>
    <w:rsid w:val="00B770B9"/>
    <w:rsid w:val="00B7771A"/>
    <w:rsid w:val="00B777FE"/>
    <w:rsid w:val="00B80AA2"/>
    <w:rsid w:val="00B83E1A"/>
    <w:rsid w:val="00B87237"/>
    <w:rsid w:val="00B96DF6"/>
    <w:rsid w:val="00B97565"/>
    <w:rsid w:val="00BB0370"/>
    <w:rsid w:val="00BB1244"/>
    <w:rsid w:val="00BB134A"/>
    <w:rsid w:val="00BB4FB7"/>
    <w:rsid w:val="00BB59B1"/>
    <w:rsid w:val="00BD0A6F"/>
    <w:rsid w:val="00BD5DF3"/>
    <w:rsid w:val="00BE4B70"/>
    <w:rsid w:val="00BE7172"/>
    <w:rsid w:val="00BE7DDD"/>
    <w:rsid w:val="00BF177E"/>
    <w:rsid w:val="00BF6198"/>
    <w:rsid w:val="00C0066A"/>
    <w:rsid w:val="00C03FD6"/>
    <w:rsid w:val="00C0524B"/>
    <w:rsid w:val="00C06328"/>
    <w:rsid w:val="00C12664"/>
    <w:rsid w:val="00C21803"/>
    <w:rsid w:val="00C22F41"/>
    <w:rsid w:val="00C23761"/>
    <w:rsid w:val="00C33C82"/>
    <w:rsid w:val="00C37020"/>
    <w:rsid w:val="00C437DF"/>
    <w:rsid w:val="00C44DD1"/>
    <w:rsid w:val="00C503E4"/>
    <w:rsid w:val="00C5169B"/>
    <w:rsid w:val="00C518F9"/>
    <w:rsid w:val="00C5432D"/>
    <w:rsid w:val="00C61171"/>
    <w:rsid w:val="00C639F4"/>
    <w:rsid w:val="00C6646E"/>
    <w:rsid w:val="00C6709C"/>
    <w:rsid w:val="00C67F67"/>
    <w:rsid w:val="00C72AF2"/>
    <w:rsid w:val="00C770B9"/>
    <w:rsid w:val="00C82092"/>
    <w:rsid w:val="00C823EE"/>
    <w:rsid w:val="00C915C4"/>
    <w:rsid w:val="00C9207C"/>
    <w:rsid w:val="00C96F98"/>
    <w:rsid w:val="00CA03CD"/>
    <w:rsid w:val="00CA1814"/>
    <w:rsid w:val="00CA3F57"/>
    <w:rsid w:val="00CA579B"/>
    <w:rsid w:val="00CB255A"/>
    <w:rsid w:val="00CC092F"/>
    <w:rsid w:val="00CC2F19"/>
    <w:rsid w:val="00CD1D2D"/>
    <w:rsid w:val="00CD7D11"/>
    <w:rsid w:val="00CE11A4"/>
    <w:rsid w:val="00CE1F62"/>
    <w:rsid w:val="00CE2BF0"/>
    <w:rsid w:val="00CF0140"/>
    <w:rsid w:val="00CF0591"/>
    <w:rsid w:val="00CF07AA"/>
    <w:rsid w:val="00CF0A4A"/>
    <w:rsid w:val="00CF5244"/>
    <w:rsid w:val="00CF5891"/>
    <w:rsid w:val="00CF752C"/>
    <w:rsid w:val="00CF7FF9"/>
    <w:rsid w:val="00D00C78"/>
    <w:rsid w:val="00D014B5"/>
    <w:rsid w:val="00D047D2"/>
    <w:rsid w:val="00D055C8"/>
    <w:rsid w:val="00D07CDA"/>
    <w:rsid w:val="00D1007F"/>
    <w:rsid w:val="00D100A1"/>
    <w:rsid w:val="00D112DE"/>
    <w:rsid w:val="00D13125"/>
    <w:rsid w:val="00D172DC"/>
    <w:rsid w:val="00D20A8D"/>
    <w:rsid w:val="00D24E7B"/>
    <w:rsid w:val="00D26949"/>
    <w:rsid w:val="00D30E0D"/>
    <w:rsid w:val="00D3254C"/>
    <w:rsid w:val="00D401BB"/>
    <w:rsid w:val="00D46850"/>
    <w:rsid w:val="00D47B74"/>
    <w:rsid w:val="00D50A3A"/>
    <w:rsid w:val="00D55362"/>
    <w:rsid w:val="00D5564E"/>
    <w:rsid w:val="00D6016D"/>
    <w:rsid w:val="00D60B53"/>
    <w:rsid w:val="00D61780"/>
    <w:rsid w:val="00D630E8"/>
    <w:rsid w:val="00D6447C"/>
    <w:rsid w:val="00D665B0"/>
    <w:rsid w:val="00D720EF"/>
    <w:rsid w:val="00D74499"/>
    <w:rsid w:val="00D75ED2"/>
    <w:rsid w:val="00D778F6"/>
    <w:rsid w:val="00D91069"/>
    <w:rsid w:val="00DA3351"/>
    <w:rsid w:val="00DB0C60"/>
    <w:rsid w:val="00DB18B2"/>
    <w:rsid w:val="00DB63F6"/>
    <w:rsid w:val="00DB771F"/>
    <w:rsid w:val="00DC62FD"/>
    <w:rsid w:val="00DC6D9B"/>
    <w:rsid w:val="00DD07F1"/>
    <w:rsid w:val="00DD7189"/>
    <w:rsid w:val="00DE14A6"/>
    <w:rsid w:val="00DF17CC"/>
    <w:rsid w:val="00DF208F"/>
    <w:rsid w:val="00E01964"/>
    <w:rsid w:val="00E030AF"/>
    <w:rsid w:val="00E036C3"/>
    <w:rsid w:val="00E04497"/>
    <w:rsid w:val="00E05270"/>
    <w:rsid w:val="00E10605"/>
    <w:rsid w:val="00E12F72"/>
    <w:rsid w:val="00E15BB6"/>
    <w:rsid w:val="00E21B82"/>
    <w:rsid w:val="00E302F5"/>
    <w:rsid w:val="00E312B8"/>
    <w:rsid w:val="00E46AB1"/>
    <w:rsid w:val="00E5540E"/>
    <w:rsid w:val="00E633C1"/>
    <w:rsid w:val="00E701E8"/>
    <w:rsid w:val="00E71373"/>
    <w:rsid w:val="00E73040"/>
    <w:rsid w:val="00E736EC"/>
    <w:rsid w:val="00E73A55"/>
    <w:rsid w:val="00E74720"/>
    <w:rsid w:val="00E74858"/>
    <w:rsid w:val="00E74884"/>
    <w:rsid w:val="00E76F6F"/>
    <w:rsid w:val="00E95F0E"/>
    <w:rsid w:val="00E97511"/>
    <w:rsid w:val="00EA1884"/>
    <w:rsid w:val="00EA5477"/>
    <w:rsid w:val="00EA79FE"/>
    <w:rsid w:val="00EB0EFD"/>
    <w:rsid w:val="00EB2D64"/>
    <w:rsid w:val="00EB322C"/>
    <w:rsid w:val="00EB3C0E"/>
    <w:rsid w:val="00EB6669"/>
    <w:rsid w:val="00EB68CD"/>
    <w:rsid w:val="00EB7E39"/>
    <w:rsid w:val="00EC3431"/>
    <w:rsid w:val="00EC70F9"/>
    <w:rsid w:val="00ED28C9"/>
    <w:rsid w:val="00ED6C7D"/>
    <w:rsid w:val="00ED7A2C"/>
    <w:rsid w:val="00EE4CCE"/>
    <w:rsid w:val="00EE6015"/>
    <w:rsid w:val="00EE6F12"/>
    <w:rsid w:val="00EF3BDF"/>
    <w:rsid w:val="00EF76FD"/>
    <w:rsid w:val="00F056EA"/>
    <w:rsid w:val="00F05D38"/>
    <w:rsid w:val="00F11794"/>
    <w:rsid w:val="00F12DD6"/>
    <w:rsid w:val="00F15465"/>
    <w:rsid w:val="00F17982"/>
    <w:rsid w:val="00F20504"/>
    <w:rsid w:val="00F23FF7"/>
    <w:rsid w:val="00F30981"/>
    <w:rsid w:val="00F33734"/>
    <w:rsid w:val="00F37F85"/>
    <w:rsid w:val="00F45F19"/>
    <w:rsid w:val="00F47D72"/>
    <w:rsid w:val="00F50E7F"/>
    <w:rsid w:val="00F537DD"/>
    <w:rsid w:val="00F53922"/>
    <w:rsid w:val="00F6015C"/>
    <w:rsid w:val="00F627E7"/>
    <w:rsid w:val="00F6384A"/>
    <w:rsid w:val="00F64067"/>
    <w:rsid w:val="00F71A47"/>
    <w:rsid w:val="00F75F5A"/>
    <w:rsid w:val="00F8022A"/>
    <w:rsid w:val="00F8282B"/>
    <w:rsid w:val="00F84157"/>
    <w:rsid w:val="00F855E9"/>
    <w:rsid w:val="00F863EE"/>
    <w:rsid w:val="00F937DE"/>
    <w:rsid w:val="00FA6877"/>
    <w:rsid w:val="00FB3C4A"/>
    <w:rsid w:val="00FB768A"/>
    <w:rsid w:val="00FC0465"/>
    <w:rsid w:val="00FC1C39"/>
    <w:rsid w:val="00FE4C27"/>
    <w:rsid w:val="00FF337B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F5C343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86E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3572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Susan Stitt</cp:lastModifiedBy>
  <cp:revision>105</cp:revision>
  <cp:lastPrinted>2018-06-15T02:57:00Z</cp:lastPrinted>
  <dcterms:created xsi:type="dcterms:W3CDTF">2018-06-15T02:22:00Z</dcterms:created>
  <dcterms:modified xsi:type="dcterms:W3CDTF">2018-07-21T10:23:00Z</dcterms:modified>
</cp:coreProperties>
</file>