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2545"/>
        <w:gridCol w:w="3156"/>
        <w:gridCol w:w="2851"/>
      </w:tblGrid>
      <w:tr w:rsidR="009748D6" w:rsidRPr="000309F5" w:rsidTr="00A439D9">
        <w:trPr>
          <w:trHeight w:val="1060"/>
        </w:trPr>
        <w:tc>
          <w:tcPr>
            <w:tcW w:w="1250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7311D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Boyds</w:t>
            </w:r>
          </w:p>
          <w:p w:rsidR="00763C8F" w:rsidRPr="00CB255A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WA-NES-1909</w:t>
            </w:r>
          </w:p>
        </w:tc>
        <w:tc>
          <w:tcPr>
            <w:tcW w:w="1116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0A1E1A" w:rsidRDefault="001438FC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cob bailey</w:t>
            </w:r>
          </w:p>
          <w:p w:rsidR="00C158AC" w:rsidRPr="00CB255A" w:rsidRDefault="001438FC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cbailey@gfc.state.ga.us</w:t>
            </w:r>
          </w:p>
        </w:tc>
        <w:tc>
          <w:tcPr>
            <w:tcW w:w="1384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439D9" w:rsidRDefault="00A439D9" w:rsidP="00BE2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NEWICC </w:t>
            </w:r>
          </w:p>
          <w:p w:rsidR="00DA7AEE" w:rsidRPr="00CB255A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(509-685-6900)</w:t>
            </w:r>
          </w:p>
        </w:tc>
        <w:tc>
          <w:tcPr>
            <w:tcW w:w="1250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3660B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</w:t>
            </w:r>
            <w:r w:rsidR="001438FC">
              <w:rPr>
                <w:rFonts w:ascii="Tahoma" w:hAnsi="Tahoma" w:cs="Tahoma"/>
                <w:sz w:val="20"/>
                <w:szCs w:val="20"/>
              </w:rPr>
              <w:t>707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C5443" w:rsidRPr="00D40A40">
              <w:rPr>
                <w:rFonts w:ascii="Tahoma" w:hAnsi="Tahoma" w:cs="Tahoma"/>
                <w:sz w:val="20"/>
                <w:szCs w:val="20"/>
              </w:rPr>
              <w:t>a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61CD7" w:rsidRPr="00CB255A" w:rsidRDefault="001438FC" w:rsidP="006366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acres</w:t>
            </w:r>
          </w:p>
        </w:tc>
      </w:tr>
      <w:tr w:rsidR="009748D6" w:rsidRPr="000309F5" w:rsidTr="00A439D9">
        <w:trPr>
          <w:trHeight w:val="1060"/>
        </w:trPr>
        <w:tc>
          <w:tcPr>
            <w:tcW w:w="1250" w:type="pct"/>
          </w:tcPr>
          <w:p w:rsidR="00BD0A6F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438FC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0011</w:t>
            </w:r>
            <w:r w:rsidR="000A1E1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BE2047">
            <w:pPr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40A40" w:rsidP="001438FC">
            <w:pPr>
              <w:rPr>
                <w:rFonts w:ascii="Tahoma" w:hAnsi="Tahoma" w:cs="Tahoma"/>
                <w:sz w:val="20"/>
                <w:szCs w:val="20"/>
              </w:rPr>
            </w:pPr>
            <w:r w:rsidRPr="00D40A40">
              <w:rPr>
                <w:rFonts w:ascii="Tahoma" w:hAnsi="Tahoma" w:cs="Tahoma"/>
                <w:sz w:val="20"/>
                <w:szCs w:val="20"/>
              </w:rPr>
              <w:t xml:space="preserve">August </w:t>
            </w:r>
            <w:r w:rsidR="00DE793F">
              <w:rPr>
                <w:rFonts w:ascii="Tahoma" w:hAnsi="Tahoma" w:cs="Tahoma"/>
                <w:sz w:val="20"/>
                <w:szCs w:val="20"/>
              </w:rPr>
              <w:t>2</w:t>
            </w:r>
            <w:r w:rsidR="001438FC">
              <w:rPr>
                <w:rFonts w:ascii="Tahoma" w:hAnsi="Tahoma" w:cs="Tahoma"/>
                <w:sz w:val="20"/>
                <w:szCs w:val="20"/>
              </w:rPr>
              <w:t>5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>, 201</w:t>
            </w:r>
            <w:r w:rsidR="009249E9" w:rsidRPr="00D40A4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16" w:type="pct"/>
          </w:tcPr>
          <w:p w:rsidR="00BD0A6F" w:rsidRPr="00A439D9" w:rsidRDefault="009748D6" w:rsidP="00BE2047">
            <w:pPr>
              <w:rPr>
                <w:rFonts w:ascii="Tahoma" w:hAnsi="Tahoma" w:cs="Tahoma"/>
                <w:sz w:val="18"/>
                <w:szCs w:val="18"/>
              </w:rPr>
            </w:pPr>
            <w:r w:rsidRPr="00A439D9">
              <w:rPr>
                <w:rFonts w:ascii="Tahoma" w:hAnsi="Tahoma" w:cs="Tahoma"/>
                <w:b/>
                <w:sz w:val="18"/>
                <w:szCs w:val="18"/>
              </w:rPr>
              <w:t>Interpreter(s) location:</w:t>
            </w:r>
          </w:p>
          <w:p w:rsidR="000A1E1A" w:rsidRPr="00A439D9" w:rsidRDefault="001438FC" w:rsidP="00BE20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Gainesville, GA</w:t>
            </w:r>
          </w:p>
          <w:p w:rsidR="000A1E1A" w:rsidRPr="00A439D9" w:rsidRDefault="000A1E1A" w:rsidP="00BE204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39D9">
              <w:rPr>
                <w:rFonts w:ascii="Tahoma" w:hAnsi="Tahoma" w:cs="Tahoma"/>
                <w:b/>
                <w:sz w:val="18"/>
                <w:szCs w:val="18"/>
              </w:rPr>
              <w:t>Interpreter(s) Phone:</w:t>
            </w:r>
          </w:p>
          <w:p w:rsidR="009748D6" w:rsidRPr="00CB255A" w:rsidRDefault="001438FC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770-876-7319</w:t>
            </w:r>
          </w:p>
        </w:tc>
        <w:tc>
          <w:tcPr>
            <w:tcW w:w="1384" w:type="pct"/>
          </w:tcPr>
          <w:p w:rsidR="009748D6" w:rsidRPr="000309F5" w:rsidRDefault="005B320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439D9" w:rsidRDefault="00A439D9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</w:p>
          <w:p w:rsidR="009748D6" w:rsidRPr="000309F5" w:rsidRDefault="00BD0A6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438FC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D16A3" w:rsidP="001438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1438FC">
              <w:rPr>
                <w:rFonts w:ascii="Tahoma" w:hAnsi="Tahoma" w:cs="Tahoma"/>
                <w:sz w:val="20"/>
                <w:szCs w:val="20"/>
              </w:rPr>
              <w:t>387</w:t>
            </w:r>
            <w:r>
              <w:rPr>
                <w:rFonts w:ascii="Tahoma" w:hAnsi="Tahoma" w:cs="Tahoma"/>
                <w:sz w:val="20"/>
                <w:szCs w:val="20"/>
              </w:rPr>
              <w:t>-5</w:t>
            </w:r>
            <w:r w:rsidR="001438FC"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</w:tr>
      <w:tr w:rsidR="009748D6" w:rsidRPr="000309F5" w:rsidTr="00A439D9">
        <w:trPr>
          <w:trHeight w:val="528"/>
        </w:trPr>
        <w:tc>
          <w:tcPr>
            <w:tcW w:w="1250" w:type="pct"/>
          </w:tcPr>
          <w:p w:rsidR="009748D6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  <w:r w:rsidR="00DA7A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A7AEE" w:rsidRPr="00DA7AEE" w:rsidRDefault="00A439D9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Wischer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pct"/>
          </w:tcPr>
          <w:p w:rsidR="00F23375" w:rsidRDefault="005B320F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F23375" w:rsidRDefault="0096346F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63660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384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E0BC2" w:rsidP="003565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3565F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B562C3" w:rsidRDefault="003565F1" w:rsidP="003565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Johnson</w:t>
            </w:r>
            <w:r w:rsidR="00B562C3" w:rsidRPr="00B562C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Boyce</w:t>
            </w:r>
            <w:r w:rsidR="00B562C3" w:rsidRPr="00B562C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Kuenzi</w:t>
            </w:r>
            <w:proofErr w:type="spellEnd"/>
          </w:p>
        </w:tc>
      </w:tr>
      <w:tr w:rsidR="009748D6" w:rsidRPr="000309F5" w:rsidTr="00A439D9">
        <w:trPr>
          <w:trHeight w:val="630"/>
        </w:trPr>
        <w:tc>
          <w:tcPr>
            <w:tcW w:w="2366" w:type="pct"/>
            <w:gridSpan w:val="2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Default="0093095A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  <w:r w:rsidR="001438FC">
              <w:rPr>
                <w:rFonts w:ascii="Tahoma" w:hAnsi="Tahoma" w:cs="Tahoma"/>
                <w:sz w:val="20"/>
                <w:szCs w:val="20"/>
              </w:rPr>
              <w:t xml:space="preserve"> imagery, no issues</w:t>
            </w:r>
            <w:r w:rsidR="000A1E1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05167" w:rsidRPr="00CB255A" w:rsidRDefault="00405167" w:rsidP="00BE20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05167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1438FC">
              <w:rPr>
                <w:rFonts w:ascii="Tahoma" w:hAnsi="Tahoma" w:cs="Tahoma"/>
                <w:sz w:val="20"/>
                <w:szCs w:val="20"/>
              </w:rPr>
              <w:t xml:space="preserve"> to partly cloudy</w:t>
            </w:r>
          </w:p>
        </w:tc>
        <w:tc>
          <w:tcPr>
            <w:tcW w:w="1250" w:type="pct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BE20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perimeter and heat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sources</w:t>
            </w:r>
          </w:p>
        </w:tc>
      </w:tr>
      <w:tr w:rsidR="009748D6" w:rsidRPr="000309F5" w:rsidTr="00A439D9">
        <w:trPr>
          <w:trHeight w:val="614"/>
        </w:trPr>
        <w:tc>
          <w:tcPr>
            <w:tcW w:w="2366" w:type="pct"/>
            <w:gridSpan w:val="2"/>
          </w:tcPr>
          <w:p w:rsidR="009748D6" w:rsidRPr="000309F5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40A40" w:rsidP="00BD2ECC">
            <w:pPr>
              <w:rPr>
                <w:rFonts w:ascii="Tahoma" w:hAnsi="Tahoma" w:cs="Tahoma"/>
                <w:sz w:val="20"/>
                <w:szCs w:val="20"/>
              </w:rPr>
            </w:pPr>
            <w:r w:rsidRPr="00D40A40">
              <w:rPr>
                <w:rFonts w:ascii="Tahoma" w:hAnsi="Tahoma" w:cs="Tahoma"/>
                <w:sz w:val="20"/>
                <w:szCs w:val="20"/>
              </w:rPr>
              <w:t>8/</w:t>
            </w:r>
            <w:r w:rsidR="00DE793F">
              <w:rPr>
                <w:rFonts w:ascii="Tahoma" w:hAnsi="Tahoma" w:cs="Tahoma"/>
                <w:sz w:val="20"/>
                <w:szCs w:val="20"/>
              </w:rPr>
              <w:t>2</w:t>
            </w:r>
            <w:r w:rsidR="00BD2ECC">
              <w:rPr>
                <w:rFonts w:ascii="Tahoma" w:hAnsi="Tahoma" w:cs="Tahoma"/>
                <w:sz w:val="20"/>
                <w:szCs w:val="20"/>
              </w:rPr>
              <w:t>5</w:t>
            </w:r>
            <w:r w:rsidR="009249E9" w:rsidRPr="00D40A40">
              <w:rPr>
                <w:rFonts w:ascii="Tahoma" w:hAnsi="Tahoma" w:cs="Tahoma"/>
                <w:sz w:val="20"/>
                <w:szCs w:val="20"/>
              </w:rPr>
              <w:t>/2018</w:t>
            </w:r>
            <w:r w:rsidR="00EE0BC2" w:rsidRPr="00D40A40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BD2ECC">
              <w:rPr>
                <w:rFonts w:ascii="Tahoma" w:hAnsi="Tahoma" w:cs="Tahoma"/>
                <w:sz w:val="20"/>
                <w:szCs w:val="20"/>
              </w:rPr>
              <w:t>0045</w:t>
            </w:r>
            <w:r w:rsidR="00EE0BC2" w:rsidRPr="00D40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E0BC2" w:rsidRPr="00D40A40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EE0BC2" w:rsidRPr="00D40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3BF1">
              <w:rPr>
                <w:rFonts w:ascii="Tahoma" w:hAnsi="Tahoma" w:cs="Tahoma"/>
                <w:sz w:val="20"/>
                <w:szCs w:val="20"/>
              </w:rPr>
              <w:t>M</w:t>
            </w:r>
            <w:r w:rsidR="00EE0BC2" w:rsidRPr="00D40A40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34" w:type="pct"/>
            <w:gridSpan w:val="2"/>
            <w:vMerge w:val="restart"/>
          </w:tcPr>
          <w:p w:rsidR="00A2031B" w:rsidRDefault="009748D6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D16A3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KMZ files, </w:t>
            </w:r>
            <w:r w:rsidR="00D7311D">
              <w:rPr>
                <w:rFonts w:ascii="Tahoma" w:hAnsi="Tahoma" w:cs="Tahoma"/>
                <w:sz w:val="20"/>
                <w:szCs w:val="20"/>
              </w:rPr>
              <w:t>m</w:t>
            </w:r>
            <w:r w:rsidR="003B72D7">
              <w:rPr>
                <w:rFonts w:ascii="Tahoma" w:hAnsi="Tahoma" w:cs="Tahoma"/>
                <w:sz w:val="20"/>
                <w:szCs w:val="20"/>
              </w:rPr>
              <w:t>ap</w:t>
            </w:r>
            <w:r w:rsidR="003344B5">
              <w:rPr>
                <w:rFonts w:ascii="Tahoma" w:hAnsi="Tahoma" w:cs="Tahoma"/>
                <w:sz w:val="20"/>
                <w:szCs w:val="20"/>
              </w:rPr>
              <w:t>s</w:t>
            </w:r>
            <w:r w:rsidR="005B6672">
              <w:rPr>
                <w:rFonts w:ascii="Tahoma" w:hAnsi="Tahoma" w:cs="Tahoma"/>
                <w:sz w:val="20"/>
                <w:szCs w:val="20"/>
              </w:rPr>
              <w:t>, IRIN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</w:t>
            </w:r>
          </w:p>
          <w:p w:rsidR="00A2031B" w:rsidRDefault="006D53AE" w:rsidP="00BE20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4C0723" w:rsidRPr="00A439D9" w:rsidRDefault="00A439D9" w:rsidP="001438FC">
            <w:pPr>
              <w:rPr>
                <w:rFonts w:ascii="Tahoma" w:hAnsi="Tahoma" w:cs="Tahoma"/>
                <w:color w:val="0000FF" w:themeColor="hyperlink"/>
                <w:sz w:val="18"/>
                <w:szCs w:val="18"/>
                <w:u w:val="single"/>
              </w:rPr>
            </w:pPr>
            <w:r w:rsidRPr="00A439D9">
              <w:rPr>
                <w:rStyle w:val="Hyperlink"/>
                <w:rFonts w:ascii="Tahoma" w:hAnsi="Tahoma" w:cs="Tahoma"/>
                <w:sz w:val="18"/>
                <w:szCs w:val="18"/>
              </w:rPr>
              <w:t>https://ftp.nifc.gov/public/incident_specific_data/pacific_nw/2018_Incidents_Washington/2018_Boyds_WANES_001909/IR/201808</w:t>
            </w:r>
            <w:r w:rsidR="00DE793F">
              <w:rPr>
                <w:rStyle w:val="Hyperlink"/>
                <w:rFonts w:ascii="Tahoma" w:hAnsi="Tahoma" w:cs="Tahoma"/>
                <w:sz w:val="18"/>
                <w:szCs w:val="18"/>
              </w:rPr>
              <w:t>2</w:t>
            </w:r>
            <w:r w:rsidR="001438FC">
              <w:rPr>
                <w:rStyle w:val="Hyperlink"/>
                <w:rFonts w:ascii="Tahoma" w:hAnsi="Tahoma" w:cs="Tahoma"/>
                <w:sz w:val="18"/>
                <w:szCs w:val="18"/>
              </w:rPr>
              <w:t>5</w:t>
            </w:r>
            <w:r w:rsidRPr="00A439D9">
              <w:rPr>
                <w:rStyle w:val="Hyperlink"/>
                <w:rFonts w:ascii="Tahoma" w:hAnsi="Tahoma" w:cs="Tahoma"/>
                <w:sz w:val="18"/>
                <w:szCs w:val="18"/>
              </w:rPr>
              <w:t>/</w:t>
            </w:r>
          </w:p>
        </w:tc>
      </w:tr>
      <w:tr w:rsidR="009748D6" w:rsidRPr="000309F5" w:rsidTr="00A439D9">
        <w:trPr>
          <w:trHeight w:val="614"/>
        </w:trPr>
        <w:tc>
          <w:tcPr>
            <w:tcW w:w="2366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D40A40" w:rsidP="00BD2EC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0A40">
              <w:rPr>
                <w:rFonts w:ascii="Tahoma" w:hAnsi="Tahoma" w:cs="Tahoma"/>
                <w:sz w:val="20"/>
                <w:szCs w:val="20"/>
              </w:rPr>
              <w:t>8/</w:t>
            </w:r>
            <w:r w:rsidR="00DE793F">
              <w:rPr>
                <w:rFonts w:ascii="Tahoma" w:hAnsi="Tahoma" w:cs="Tahoma"/>
                <w:sz w:val="20"/>
                <w:szCs w:val="20"/>
              </w:rPr>
              <w:t>2</w:t>
            </w:r>
            <w:r w:rsidR="00BD2ECC">
              <w:rPr>
                <w:rFonts w:ascii="Tahoma" w:hAnsi="Tahoma" w:cs="Tahoma"/>
                <w:sz w:val="20"/>
                <w:szCs w:val="20"/>
              </w:rPr>
              <w:t>5</w:t>
            </w:r>
            <w:r w:rsidR="009249E9" w:rsidRPr="00D40A40">
              <w:rPr>
                <w:rFonts w:ascii="Tahoma" w:hAnsi="Tahoma" w:cs="Tahoma"/>
                <w:sz w:val="20"/>
                <w:szCs w:val="20"/>
              </w:rPr>
              <w:t>/2018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BD2ECC">
              <w:rPr>
                <w:rFonts w:ascii="Tahoma" w:hAnsi="Tahoma" w:cs="Tahoma"/>
                <w:sz w:val="20"/>
                <w:szCs w:val="20"/>
              </w:rPr>
              <w:t>0145</w:t>
            </w:r>
            <w:r w:rsidR="00E50317" w:rsidRPr="00D40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16A3" w:rsidRPr="00D40A40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8D16A3" w:rsidRPr="00D40A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2ECC">
              <w:rPr>
                <w:rFonts w:ascii="Tahoma" w:hAnsi="Tahoma" w:cs="Tahoma"/>
                <w:sz w:val="20"/>
                <w:szCs w:val="20"/>
              </w:rPr>
              <w:t>P</w:t>
            </w:r>
            <w:r w:rsidR="008D16A3" w:rsidRPr="00D40A40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34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1438FC">
        <w:trPr>
          <w:trHeight w:val="9437"/>
        </w:trPr>
        <w:tc>
          <w:tcPr>
            <w:tcW w:w="5000" w:type="pct"/>
            <w:gridSpan w:val="4"/>
          </w:tcPr>
          <w:p w:rsidR="009C2908" w:rsidRDefault="009748D6" w:rsidP="00083BF1">
            <w:pPr>
              <w:tabs>
                <w:tab w:val="left" w:pos="91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D2ECC" w:rsidRPr="00365B3B" w:rsidRDefault="00BD2ECC" w:rsidP="00BD2ECC">
            <w:pPr>
              <w:tabs>
                <w:tab w:val="left" w:pos="91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Began with perimeter from 20180823@2341, very slight growth along northern perimeter. Intense heat areas about 500 ac along northwest perimeter and northern interior section. Scattered heat +/- 950 acres in northwestern quadrant mainly in previous period growth areas. Isolated heat widely scattered throughout interior primarily in western half of burned area. Two isolated heat sources detected </w:t>
            </w:r>
            <w:proofErr w:type="spellStart"/>
            <w:r w:rsidR="003565F1">
              <w:rPr>
                <w:rFonts w:ascii="Tahoma" w:hAnsi="Tahoma" w:cs="Tahoma"/>
                <w:sz w:val="20"/>
                <w:szCs w:val="20"/>
              </w:rPr>
              <w:t>apprx</w:t>
            </w:r>
            <w:proofErr w:type="spellEnd"/>
            <w:r w:rsidR="003565F1">
              <w:rPr>
                <w:rFonts w:ascii="Tahoma" w:hAnsi="Tahoma" w:cs="Tahoma"/>
                <w:sz w:val="20"/>
                <w:szCs w:val="20"/>
              </w:rPr>
              <w:t>. 1000-1500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meters</w:t>
            </w:r>
            <w:r w:rsidR="003565F1">
              <w:rPr>
                <w:rFonts w:ascii="Tahoma" w:hAnsi="Tahoma" w:cs="Tahoma"/>
                <w:sz w:val="20"/>
                <w:szCs w:val="20"/>
              </w:rPr>
              <w:t xml:space="preserve"> outside perimeter on east side of inlet, </w:t>
            </w:r>
            <w:r>
              <w:rPr>
                <w:rFonts w:ascii="Tahoma" w:hAnsi="Tahoma" w:cs="Tahoma"/>
                <w:sz w:val="20"/>
                <w:szCs w:val="20"/>
              </w:rPr>
              <w:t xml:space="preserve">appear to be </w:t>
            </w:r>
            <w:r w:rsidR="003565F1">
              <w:rPr>
                <w:rFonts w:ascii="Tahoma" w:hAnsi="Tahoma" w:cs="Tahoma"/>
                <w:sz w:val="20"/>
                <w:szCs w:val="20"/>
              </w:rPr>
              <w:t xml:space="preserve">industrial in nature and </w:t>
            </w:r>
            <w:r>
              <w:rPr>
                <w:rFonts w:ascii="Tahoma" w:hAnsi="Tahoma" w:cs="Tahoma"/>
                <w:sz w:val="20"/>
                <w:szCs w:val="20"/>
              </w:rPr>
              <w:t xml:space="preserve">unrelated to incident activity. </w:t>
            </w:r>
          </w:p>
          <w:p w:rsidR="00256138" w:rsidRPr="00365B3B" w:rsidRDefault="00256138" w:rsidP="0063660B">
            <w:pPr>
              <w:tabs>
                <w:tab w:val="left" w:pos="912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05E1" w:rsidRPr="000309F5" w:rsidRDefault="008905E1" w:rsidP="001438FC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7B" w:rsidRDefault="009B727B">
      <w:r>
        <w:separator/>
      </w:r>
    </w:p>
  </w:endnote>
  <w:endnote w:type="continuationSeparator" w:id="0">
    <w:p w:rsidR="009B727B" w:rsidRDefault="009B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7B" w:rsidRDefault="009B727B">
      <w:r>
        <w:separator/>
      </w:r>
    </w:p>
  </w:footnote>
  <w:footnote w:type="continuationSeparator" w:id="0">
    <w:p w:rsidR="009B727B" w:rsidRDefault="009B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4D70"/>
    <w:rsid w:val="000309F5"/>
    <w:rsid w:val="000373A8"/>
    <w:rsid w:val="0005548C"/>
    <w:rsid w:val="00056F33"/>
    <w:rsid w:val="0006000C"/>
    <w:rsid w:val="00065E97"/>
    <w:rsid w:val="00070F6E"/>
    <w:rsid w:val="00073794"/>
    <w:rsid w:val="00083B39"/>
    <w:rsid w:val="00083BF1"/>
    <w:rsid w:val="00091E56"/>
    <w:rsid w:val="000A1E1A"/>
    <w:rsid w:val="000B048E"/>
    <w:rsid w:val="000B45BF"/>
    <w:rsid w:val="000B589D"/>
    <w:rsid w:val="000D7164"/>
    <w:rsid w:val="000F5785"/>
    <w:rsid w:val="000F7016"/>
    <w:rsid w:val="00105747"/>
    <w:rsid w:val="00105B33"/>
    <w:rsid w:val="00133AFA"/>
    <w:rsid w:val="00133DB7"/>
    <w:rsid w:val="00137B8B"/>
    <w:rsid w:val="001438FC"/>
    <w:rsid w:val="00173A4D"/>
    <w:rsid w:val="001811D9"/>
    <w:rsid w:val="00181A56"/>
    <w:rsid w:val="00184087"/>
    <w:rsid w:val="00185007"/>
    <w:rsid w:val="001B2618"/>
    <w:rsid w:val="001B3853"/>
    <w:rsid w:val="001B3C97"/>
    <w:rsid w:val="001B6BE8"/>
    <w:rsid w:val="001B7733"/>
    <w:rsid w:val="001B7B14"/>
    <w:rsid w:val="001D18AE"/>
    <w:rsid w:val="00205771"/>
    <w:rsid w:val="002057C5"/>
    <w:rsid w:val="0022172E"/>
    <w:rsid w:val="00256138"/>
    <w:rsid w:val="00262E34"/>
    <w:rsid w:val="002661D5"/>
    <w:rsid w:val="00281950"/>
    <w:rsid w:val="00292ACD"/>
    <w:rsid w:val="002C2FCC"/>
    <w:rsid w:val="002D56F4"/>
    <w:rsid w:val="002D5A9B"/>
    <w:rsid w:val="002D5FD8"/>
    <w:rsid w:val="002E076B"/>
    <w:rsid w:val="002E34AE"/>
    <w:rsid w:val="002E7382"/>
    <w:rsid w:val="00301F73"/>
    <w:rsid w:val="0030247A"/>
    <w:rsid w:val="00312C8D"/>
    <w:rsid w:val="00313DCC"/>
    <w:rsid w:val="00320B15"/>
    <w:rsid w:val="00323797"/>
    <w:rsid w:val="003344B5"/>
    <w:rsid w:val="00334788"/>
    <w:rsid w:val="0034061C"/>
    <w:rsid w:val="0035218E"/>
    <w:rsid w:val="003565F1"/>
    <w:rsid w:val="00365B3B"/>
    <w:rsid w:val="00365E5B"/>
    <w:rsid w:val="00373065"/>
    <w:rsid w:val="00377415"/>
    <w:rsid w:val="00387DD4"/>
    <w:rsid w:val="003A6B94"/>
    <w:rsid w:val="003A7C24"/>
    <w:rsid w:val="003B72D7"/>
    <w:rsid w:val="003D324E"/>
    <w:rsid w:val="003E05AF"/>
    <w:rsid w:val="003E7452"/>
    <w:rsid w:val="003F20F3"/>
    <w:rsid w:val="003F6CD2"/>
    <w:rsid w:val="00405167"/>
    <w:rsid w:val="00410EA3"/>
    <w:rsid w:val="0042226D"/>
    <w:rsid w:val="004305FF"/>
    <w:rsid w:val="00442085"/>
    <w:rsid w:val="004421F0"/>
    <w:rsid w:val="00475BE8"/>
    <w:rsid w:val="004A6A45"/>
    <w:rsid w:val="004C0723"/>
    <w:rsid w:val="005027C4"/>
    <w:rsid w:val="00511822"/>
    <w:rsid w:val="00523D8A"/>
    <w:rsid w:val="00524E66"/>
    <w:rsid w:val="00547461"/>
    <w:rsid w:val="00596E08"/>
    <w:rsid w:val="005A1F9A"/>
    <w:rsid w:val="005B0435"/>
    <w:rsid w:val="005B320F"/>
    <w:rsid w:val="005B6672"/>
    <w:rsid w:val="005C46EC"/>
    <w:rsid w:val="005D3692"/>
    <w:rsid w:val="005F51C4"/>
    <w:rsid w:val="00610DCF"/>
    <w:rsid w:val="006334FF"/>
    <w:rsid w:val="0063660B"/>
    <w:rsid w:val="0063737D"/>
    <w:rsid w:val="006414CE"/>
    <w:rsid w:val="00642B52"/>
    <w:rsid w:val="006446A6"/>
    <w:rsid w:val="00650FBF"/>
    <w:rsid w:val="006613D1"/>
    <w:rsid w:val="00680CC3"/>
    <w:rsid w:val="00692F11"/>
    <w:rsid w:val="006B1A11"/>
    <w:rsid w:val="006D30F3"/>
    <w:rsid w:val="006D53AE"/>
    <w:rsid w:val="006D54FB"/>
    <w:rsid w:val="006F5C60"/>
    <w:rsid w:val="006F615B"/>
    <w:rsid w:val="00702960"/>
    <w:rsid w:val="00707B39"/>
    <w:rsid w:val="00762E6F"/>
    <w:rsid w:val="00763C8F"/>
    <w:rsid w:val="00775EC0"/>
    <w:rsid w:val="00780992"/>
    <w:rsid w:val="007924FE"/>
    <w:rsid w:val="007939A7"/>
    <w:rsid w:val="00794F7C"/>
    <w:rsid w:val="007A7A27"/>
    <w:rsid w:val="007B2F7F"/>
    <w:rsid w:val="007D1540"/>
    <w:rsid w:val="007D1BD0"/>
    <w:rsid w:val="007D295B"/>
    <w:rsid w:val="007D4244"/>
    <w:rsid w:val="007D458E"/>
    <w:rsid w:val="008152B6"/>
    <w:rsid w:val="008202BF"/>
    <w:rsid w:val="00826719"/>
    <w:rsid w:val="008335E0"/>
    <w:rsid w:val="00860C1E"/>
    <w:rsid w:val="0088024A"/>
    <w:rsid w:val="008903BA"/>
    <w:rsid w:val="008905E1"/>
    <w:rsid w:val="00893C8C"/>
    <w:rsid w:val="0089428B"/>
    <w:rsid w:val="00895B8A"/>
    <w:rsid w:val="008C5443"/>
    <w:rsid w:val="008D16A3"/>
    <w:rsid w:val="008E305C"/>
    <w:rsid w:val="009249E9"/>
    <w:rsid w:val="0093095A"/>
    <w:rsid w:val="00935C5E"/>
    <w:rsid w:val="009530B2"/>
    <w:rsid w:val="00955157"/>
    <w:rsid w:val="0096346F"/>
    <w:rsid w:val="009726B5"/>
    <w:rsid w:val="009748D6"/>
    <w:rsid w:val="00980296"/>
    <w:rsid w:val="0099351B"/>
    <w:rsid w:val="00996D77"/>
    <w:rsid w:val="009B727B"/>
    <w:rsid w:val="009C2908"/>
    <w:rsid w:val="00A00375"/>
    <w:rsid w:val="00A12898"/>
    <w:rsid w:val="00A2031B"/>
    <w:rsid w:val="00A36FA5"/>
    <w:rsid w:val="00A439D9"/>
    <w:rsid w:val="00A45810"/>
    <w:rsid w:val="00A556FF"/>
    <w:rsid w:val="00A56502"/>
    <w:rsid w:val="00A929DB"/>
    <w:rsid w:val="00AA7E43"/>
    <w:rsid w:val="00AD4107"/>
    <w:rsid w:val="00AE00AC"/>
    <w:rsid w:val="00B0282D"/>
    <w:rsid w:val="00B173E3"/>
    <w:rsid w:val="00B40670"/>
    <w:rsid w:val="00B43DB5"/>
    <w:rsid w:val="00B562C3"/>
    <w:rsid w:val="00B76F6D"/>
    <w:rsid w:val="00B770B9"/>
    <w:rsid w:val="00B84174"/>
    <w:rsid w:val="00BA3AE9"/>
    <w:rsid w:val="00BA70C9"/>
    <w:rsid w:val="00BB18BB"/>
    <w:rsid w:val="00BB292B"/>
    <w:rsid w:val="00BC46C0"/>
    <w:rsid w:val="00BD0A6F"/>
    <w:rsid w:val="00BD2266"/>
    <w:rsid w:val="00BD2ECC"/>
    <w:rsid w:val="00BE1A3D"/>
    <w:rsid w:val="00BE1D8E"/>
    <w:rsid w:val="00BE2047"/>
    <w:rsid w:val="00BF1F90"/>
    <w:rsid w:val="00BF7036"/>
    <w:rsid w:val="00C158AC"/>
    <w:rsid w:val="00C17B35"/>
    <w:rsid w:val="00C36E1A"/>
    <w:rsid w:val="00C43D30"/>
    <w:rsid w:val="00C50021"/>
    <w:rsid w:val="00C503E4"/>
    <w:rsid w:val="00C61171"/>
    <w:rsid w:val="00C61CD7"/>
    <w:rsid w:val="00C62D31"/>
    <w:rsid w:val="00C7400D"/>
    <w:rsid w:val="00CB255A"/>
    <w:rsid w:val="00CB405B"/>
    <w:rsid w:val="00CC54B5"/>
    <w:rsid w:val="00CD67EF"/>
    <w:rsid w:val="00CE3E98"/>
    <w:rsid w:val="00CE4E62"/>
    <w:rsid w:val="00CE5C3B"/>
    <w:rsid w:val="00CF1A32"/>
    <w:rsid w:val="00D14FB6"/>
    <w:rsid w:val="00D23D6A"/>
    <w:rsid w:val="00D37605"/>
    <w:rsid w:val="00D40A40"/>
    <w:rsid w:val="00D71CEF"/>
    <w:rsid w:val="00D7311D"/>
    <w:rsid w:val="00D94B76"/>
    <w:rsid w:val="00DA5805"/>
    <w:rsid w:val="00DA7AEE"/>
    <w:rsid w:val="00DC6D9B"/>
    <w:rsid w:val="00DE793F"/>
    <w:rsid w:val="00DF04DC"/>
    <w:rsid w:val="00E01B58"/>
    <w:rsid w:val="00E04859"/>
    <w:rsid w:val="00E204AF"/>
    <w:rsid w:val="00E248D5"/>
    <w:rsid w:val="00E44864"/>
    <w:rsid w:val="00E50317"/>
    <w:rsid w:val="00E831FA"/>
    <w:rsid w:val="00E86AE6"/>
    <w:rsid w:val="00EA6E72"/>
    <w:rsid w:val="00EB64A9"/>
    <w:rsid w:val="00ED145A"/>
    <w:rsid w:val="00ED4DC5"/>
    <w:rsid w:val="00ED5BBD"/>
    <w:rsid w:val="00EE0BC2"/>
    <w:rsid w:val="00EF76FD"/>
    <w:rsid w:val="00F16CF6"/>
    <w:rsid w:val="00F23375"/>
    <w:rsid w:val="00F246DF"/>
    <w:rsid w:val="00F25CE7"/>
    <w:rsid w:val="00F37405"/>
    <w:rsid w:val="00F51DD7"/>
    <w:rsid w:val="00F8267A"/>
    <w:rsid w:val="00FA4141"/>
    <w:rsid w:val="00FB3C4A"/>
    <w:rsid w:val="00FC6DBE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A40529"/>
  <w15:docId w15:val="{EA385F21-54A7-49FA-8DD4-4C9B0B6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1466-2EF4-4FA7-AED3-DF0A8FD1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Charles Bailey</cp:lastModifiedBy>
  <cp:revision>2</cp:revision>
  <cp:lastPrinted>2004-03-23T21:00:00Z</cp:lastPrinted>
  <dcterms:created xsi:type="dcterms:W3CDTF">2018-08-25T08:46:00Z</dcterms:created>
  <dcterms:modified xsi:type="dcterms:W3CDTF">2018-08-25T08:46:00Z</dcterms:modified>
</cp:coreProperties>
</file>