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5"/>
        <w:gridCol w:w="5"/>
        <w:gridCol w:w="2695"/>
        <w:gridCol w:w="5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Lions</w:t>
            </w:r>
            <w:r>
              <w:rPr>
                <w:rFonts w:cs="Tahoma" w:ascii="Tahoma" w:hAnsi="Tahoma"/>
                <w:sz w:val="20"/>
                <w:szCs w:val="20"/>
              </w:rPr>
              <w:t>h</w:t>
            </w:r>
            <w:r>
              <w:rPr>
                <w:rFonts w:cs="Tahoma" w:ascii="Tahoma" w:hAnsi="Tahoma"/>
                <w:sz w:val="20"/>
                <w:szCs w:val="20"/>
              </w:rPr>
              <w:t>ead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sz w:val="20"/>
                <w:szCs w:val="20"/>
              </w:rPr>
              <w:t>36,265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8,528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20</w:t>
            </w:r>
            <w:r>
              <w:rPr>
                <w:rFonts w:cs="Tahoma" w:ascii="Tahoma" w:hAnsi="Tahoma"/>
                <w:sz w:val="20"/>
                <w:szCs w:val="20"/>
              </w:rPr>
              <w:t>28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</w:t>
            </w:r>
            <w:r>
              <w:rPr>
                <w:rFonts w:cs="Tahoma" w:ascii="Tahoma" w:hAnsi="Tahoma"/>
                <w:sz w:val="20"/>
                <w:szCs w:val="20"/>
              </w:rPr>
              <w:t>10</w:t>
            </w:r>
            <w:r>
              <w:rPr>
                <w:rFonts w:cs="Tahoma" w:ascii="Tahoma" w:hAnsi="Tahoma"/>
                <w:sz w:val="20"/>
                <w:szCs w:val="20"/>
              </w:rPr>
              <w:t>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caps/>
                <w:sz w:val="20"/>
                <w:szCs w:val="20"/>
              </w:rPr>
              <w:t xml:space="preserve">Central Oregon Dispatch (541-316-7777)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A-#7</w:t>
            </w:r>
            <w:r>
              <w:rPr>
                <w:rFonts w:cs="Tahoma" w:ascii="Tahoma" w:hAnsi="Tahoma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Johnson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Good, clea</w:t>
            </w:r>
            <w:r>
              <w:rPr>
                <w:rFonts w:cs="Tahoma" w:ascii="Tahoma" w:hAnsi="Tahoma"/>
                <w:sz w:val="20"/>
                <w:szCs w:val="20"/>
              </w:rPr>
              <w:t>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</w:t>
            </w:r>
            <w:r>
              <w:rPr>
                <w:rFonts w:cs="Tahoma" w:ascii="Tahoma" w:hAnsi="Tahoma"/>
                <w:sz w:val="20"/>
                <w:szCs w:val="20"/>
              </w:rPr>
              <w:t>10</w:t>
            </w:r>
            <w:r>
              <w:rPr>
                <w:rFonts w:cs="Tahoma" w:ascii="Tahoma" w:hAnsi="Tahoma"/>
                <w:sz w:val="20"/>
                <w:szCs w:val="20"/>
              </w:rPr>
              <w:t xml:space="preserve">, 2020 @  </w:t>
            </w:r>
            <w:r>
              <w:rPr>
                <w:rFonts w:cs="Tahoma" w:ascii="Tahoma" w:hAnsi="Tahoma"/>
                <w:sz w:val="20"/>
                <w:szCs w:val="20"/>
              </w:rPr>
              <w:t xml:space="preserve">2042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5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/incident_specific_data/pacific_nw/2020_Incidents_Oregon/2020_LionsHead/IR/202009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11</w:t>
            </w:r>
          </w:p>
        </w:tc>
      </w:tr>
      <w:tr>
        <w:trPr>
          <w:trHeight w:val="614" w:hRule="atLeast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</w:t>
            </w:r>
            <w:r>
              <w:rPr>
                <w:rFonts w:cs="Tahoma" w:ascii="Tahoma" w:hAnsi="Tahoma"/>
                <w:sz w:val="20"/>
                <w:szCs w:val="20"/>
              </w:rPr>
              <w:t>1</w:t>
            </w:r>
            <w:r>
              <w:rPr>
                <w:rFonts w:cs="Tahoma" w:ascii="Tahoma" w:hAnsi="Tahoma"/>
                <w:sz w:val="20"/>
                <w:szCs w:val="20"/>
              </w:rPr>
              <w:t xml:space="preserve">, 2020 @ </w:t>
            </w:r>
            <w:r>
              <w:rPr>
                <w:rFonts w:cs="Tahoma" w:ascii="Tahoma" w:hAnsi="Tahoma"/>
                <w:sz w:val="20"/>
                <w:szCs w:val="20"/>
              </w:rPr>
              <w:t>0230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>Started with AGOL perimeters downloaded at 17</w:t>
            </w:r>
            <w:r>
              <w:rPr>
                <w:rFonts w:cs="Tahoma" w:ascii="Tahoma" w:hAnsi="Tahoma"/>
                <w:sz w:val="20"/>
                <w:szCs w:val="20"/>
              </w:rPr>
              <w:t>50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</w:t>
            </w:r>
            <w:r>
              <w:rPr>
                <w:rFonts w:cs="Tahoma" w:ascii="Tahoma" w:hAnsi="Tahoma"/>
                <w:sz w:val="20"/>
                <w:szCs w:val="20"/>
              </w:rPr>
              <w:t xml:space="preserve">JUST </w:t>
            </w:r>
            <w:r>
              <w:rPr>
                <w:rFonts w:cs="Tahoma" w:ascii="Tahoma" w:hAnsi="Tahoma"/>
                <w:sz w:val="20"/>
                <w:szCs w:val="20"/>
              </w:rPr>
              <w:t>LIONSHEAD ACRES.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Growth minor on most edges. Larger area of growth north central near the spot fire/Mansfield Mtn/Collawash Mtn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Burn out operations in Divisions G &amp; N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Intense heat mapped along edges, interior more scattered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728</TotalTime>
  <Application>LibreOffice/6.2.4.2$Windows_X86_64 LibreOffice_project/2412653d852ce75f65fbfa83fb7e7b669a126d64</Application>
  <Pages>1</Pages>
  <Words>184</Words>
  <Characters>1185</Characters>
  <CharactersWithSpaces>1320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2020-09-11T03:25:30Z</dcterms:modified>
  <cp:revision>31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