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39D9D0BE" w:rsidR="00A40BED" w:rsidRPr="00FB3517" w:rsidRDefault="0075275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Creek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  <w:p w14:paraId="6391700E" w14:textId="776FC56E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3004A3FD" w:rsidR="006B7586" w:rsidRPr="008379A8" w:rsidRDefault="00BB18E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CWICC</w:t>
            </w:r>
            <w:r w:rsidR="00752757">
              <w:rPr>
                <w:sz w:val="20"/>
                <w:szCs w:val="20"/>
              </w:rPr>
              <w:t xml:space="preserve"> 509-884-3473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6FE9C15C" w:rsidR="00147B3F" w:rsidRPr="00BF1889" w:rsidRDefault="00BB18E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C85052">
              <w:rPr>
                <w:bCs/>
                <w:sz w:val="20"/>
                <w:szCs w:val="20"/>
              </w:rPr>
              <w:t xml:space="preserve">548 </w:t>
            </w:r>
            <w:r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661B0AB8" w:rsidR="009748D6" w:rsidRPr="008379A8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7D642F00" w:rsidR="00147B3F" w:rsidRPr="00D823D3" w:rsidRDefault="00C8505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55F9EDE6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752757">
              <w:rPr>
                <w:sz w:val="20"/>
                <w:szCs w:val="20"/>
              </w:rPr>
              <w:t>0920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118076DC" w:rsidR="00147B3F" w:rsidRPr="00D823D3" w:rsidRDefault="0075275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Lundgren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27AA2466" w:rsidR="009748D6" w:rsidRPr="00FB3517" w:rsidRDefault="00752757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509-901-7271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5E408841" w:rsidR="009748D6" w:rsidRPr="00FB3517" w:rsidRDefault="003173A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6F5A0C7A" w:rsidR="00147B3F" w:rsidRPr="00D823D3" w:rsidRDefault="00752757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3AF921E6" w:rsidR="009748D6" w:rsidRPr="00FB3517" w:rsidRDefault="00752757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1C84FFB4" w:rsidR="009748D6" w:rsidRPr="00C31AF0" w:rsidRDefault="00752757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Ordering unit plans 509-301-2631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6CA2045D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75275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2D06E29F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  <w:r w:rsidR="00752757">
              <w:rPr>
                <w:sz w:val="20"/>
                <w:szCs w:val="20"/>
              </w:rPr>
              <w:t xml:space="preserve"> TK-5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1127088A" w:rsidR="006B7586" w:rsidRDefault="0075275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Nate Lundgren</w:t>
            </w:r>
          </w:p>
          <w:p w14:paraId="3713C635" w14:textId="5A6FD431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28095AB8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752757">
              <w:rPr>
                <w:sz w:val="20"/>
                <w:szCs w:val="20"/>
              </w:rPr>
              <w:t>Cold Creek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4B5FB7B1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</w:t>
            </w:r>
            <w:r w:rsidR="00752757">
              <w:rPr>
                <w:sz w:val="18"/>
                <w:szCs w:val="18"/>
              </w:rPr>
              <w:t>920</w:t>
            </w:r>
            <w:r w:rsidR="00C85052">
              <w:rPr>
                <w:sz w:val="18"/>
                <w:szCs w:val="18"/>
              </w:rPr>
              <w:t xml:space="preserve"> 2230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3BB641BE" w:rsidR="006D2FDC" w:rsidRPr="00DE7F00" w:rsidRDefault="006D2FDC" w:rsidP="00EC64C0">
            <w:pPr>
              <w:spacing w:line="360" w:lineRule="auto"/>
              <w:rPr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752757" w:rsidRPr="00752757">
              <w:rPr>
                <w:bCs/>
                <w:sz w:val="18"/>
                <w:szCs w:val="18"/>
              </w:rPr>
              <w:t>/incident_specific_data/pacific_nw/2020_Incidents_Washington/2020_Cold_Creek_WAOWF639/IR/20200921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7366156" w14:textId="577BFEE7" w:rsidR="00666982" w:rsidRDefault="00C8505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Nearly the entire perimeter is scattered heat aside from a fire corner in the northeast.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B1D48" w14:textId="77777777" w:rsidR="00152304" w:rsidRDefault="00152304">
      <w:r>
        <w:separator/>
      </w:r>
    </w:p>
  </w:endnote>
  <w:endnote w:type="continuationSeparator" w:id="0">
    <w:p w14:paraId="2FAF4DF0" w14:textId="77777777" w:rsidR="00152304" w:rsidRDefault="0015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014B" w14:textId="77777777" w:rsidR="00152304" w:rsidRDefault="00152304">
      <w:r>
        <w:separator/>
      </w:r>
    </w:p>
  </w:footnote>
  <w:footnote w:type="continuationSeparator" w:id="0">
    <w:p w14:paraId="19A760A6" w14:textId="77777777" w:rsidR="00152304" w:rsidRDefault="0015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2304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2757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5052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18</cp:revision>
  <cp:lastPrinted>2004-03-23T21:00:00Z</cp:lastPrinted>
  <dcterms:created xsi:type="dcterms:W3CDTF">2019-07-26T19:19:00Z</dcterms:created>
  <dcterms:modified xsi:type="dcterms:W3CDTF">2020-09-21T05:31:00Z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