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3FC590AA" w14:textId="77777777">
        <w:trPr>
          <w:trHeight w:val="1059"/>
        </w:trPr>
        <w:tc>
          <w:tcPr>
            <w:tcW w:w="1250" w:type="pct"/>
          </w:tcPr>
          <w:p w14:paraId="228B5DE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5A26C82" w14:textId="77777777" w:rsidR="009748D6" w:rsidRDefault="007D3E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Bull Complex</w:t>
            </w:r>
          </w:p>
          <w:p w14:paraId="579E20E9" w14:textId="332983CE" w:rsidR="007D3E60" w:rsidRPr="00CB255A" w:rsidRDefault="007D3E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</w:rPr>
              <w:t>OR-MHF-000738</w:t>
            </w:r>
          </w:p>
        </w:tc>
        <w:tc>
          <w:tcPr>
            <w:tcW w:w="1250" w:type="pct"/>
          </w:tcPr>
          <w:p w14:paraId="71CEBC6A" w14:textId="33DF2F81" w:rsidR="007D3E6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E42E032" w14:textId="77777777" w:rsidR="007D3E60" w:rsidRDefault="002C754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C7541">
              <w:rPr>
                <w:rFonts w:ascii="Tahoma" w:hAnsi="Tahoma" w:cs="Tahoma"/>
                <w:bCs/>
                <w:sz w:val="20"/>
                <w:szCs w:val="20"/>
              </w:rPr>
              <w:t xml:space="preserve">Lance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R. Brady</w:t>
            </w:r>
          </w:p>
          <w:p w14:paraId="7EBCD3A9" w14:textId="1D98CD68" w:rsidR="002C7541" w:rsidRPr="002C7541" w:rsidRDefault="002C754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14:paraId="2D10E93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66A337" w14:textId="77777777" w:rsidR="007D3E60" w:rsidRDefault="007D3E60" w:rsidP="0010574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Columbia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Cascade</w:t>
            </w:r>
          </w:p>
          <w:p w14:paraId="7CCFAF54" w14:textId="03D3AF7C" w:rsidR="009748D6" w:rsidRPr="00CB255A" w:rsidRDefault="007D3E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360-891-5140</w:t>
            </w:r>
          </w:p>
        </w:tc>
        <w:tc>
          <w:tcPr>
            <w:tcW w:w="1250" w:type="pct"/>
          </w:tcPr>
          <w:p w14:paraId="46862D3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CC70254" w14:textId="26C3317A" w:rsidR="0023152D" w:rsidRPr="00CB255A" w:rsidRDefault="002315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24,894 Acres</w:t>
            </w:r>
          </w:p>
          <w:p w14:paraId="393356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30AF12" w14:textId="65E4C4BA" w:rsidR="00D30F25" w:rsidRDefault="002C7541" w:rsidP="007D3E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A  Acres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computed shows a decrease in acres from what was reported last period.  The map displays my interpreted acres but the acres above are from the previous computed acres</w:t>
            </w:r>
          </w:p>
          <w:p w14:paraId="576D72B2" w14:textId="7EB57886" w:rsidR="001D5D94" w:rsidRPr="007D3E60" w:rsidRDefault="001D5D94" w:rsidP="001D5D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9B5982" w14:textId="24C042EC" w:rsidR="007667BE" w:rsidRPr="007D3E60" w:rsidRDefault="007667BE" w:rsidP="007D3E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3A397F6" w14:textId="77777777">
        <w:trPr>
          <w:trHeight w:val="1059"/>
        </w:trPr>
        <w:tc>
          <w:tcPr>
            <w:tcW w:w="1250" w:type="pct"/>
          </w:tcPr>
          <w:p w14:paraId="194BABB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70673C1" w14:textId="406A84A0" w:rsidR="009748D6" w:rsidRPr="00CB255A" w:rsidRDefault="002C75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1805</w:t>
            </w:r>
            <w:r w:rsidR="007D3E60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1D936D6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BD914C2" w14:textId="669E638D" w:rsidR="009748D6" w:rsidRPr="00CB255A" w:rsidRDefault="007D3E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C7541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</w:p>
        </w:tc>
        <w:tc>
          <w:tcPr>
            <w:tcW w:w="1250" w:type="pct"/>
          </w:tcPr>
          <w:p w14:paraId="11FE387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C9B700" w14:textId="6E36E532" w:rsidR="009748D6" w:rsidRPr="00CB255A" w:rsidRDefault="002C75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14:paraId="357E5F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C249B49" w14:textId="0FEDB44E" w:rsidR="009748D6" w:rsidRPr="00CB255A" w:rsidRDefault="002C75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14:paraId="7360B302" w14:textId="77777777" w:rsidR="007D3E60" w:rsidRDefault="005B320F" w:rsidP="007D3E6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3DB84B" w14:textId="6474E421" w:rsidR="007D3E60" w:rsidRPr="007D3E60" w:rsidRDefault="007D3E60" w:rsidP="007D3E6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(PNW)</w:t>
            </w:r>
          </w:p>
          <w:p w14:paraId="02D260F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BDFC3D1" w14:textId="0BFFEE65" w:rsidR="009748D6" w:rsidRPr="00CB255A" w:rsidRDefault="007D3E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</w:rPr>
              <w:t>541-771-4521</w:t>
            </w:r>
          </w:p>
        </w:tc>
        <w:tc>
          <w:tcPr>
            <w:tcW w:w="1250" w:type="pct"/>
          </w:tcPr>
          <w:p w14:paraId="3268171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E49FED4" w14:textId="7D5E77FF" w:rsidR="00BD0A6F" w:rsidRDefault="007D3E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57C1FD6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8244CD0" w14:textId="7B560AFC" w:rsidR="009748D6" w:rsidRPr="00CB255A" w:rsidRDefault="00F442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505-301-8167</w:t>
            </w:r>
          </w:p>
        </w:tc>
      </w:tr>
      <w:tr w:rsidR="009748D6" w:rsidRPr="000309F5" w14:paraId="58F87F6F" w14:textId="77777777">
        <w:trPr>
          <w:trHeight w:val="528"/>
        </w:trPr>
        <w:tc>
          <w:tcPr>
            <w:tcW w:w="1250" w:type="pct"/>
          </w:tcPr>
          <w:p w14:paraId="26098E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9EF3F3D" w14:textId="77777777" w:rsidR="00AC05A7" w:rsidRPr="00AC05A7" w:rsidRDefault="00AC05A7" w:rsidP="00AC05A7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Theme="minorHAnsi" w:hAnsi="Arial" w:cs="Arial"/>
                <w:sz w:val="20"/>
                <w:szCs w:val="20"/>
              </w:rPr>
            </w:pPr>
            <w:r w:rsidRPr="00AC05A7">
              <w:rPr>
                <w:rFonts w:ascii="Arial" w:eastAsiaTheme="minorHAnsi" w:hAnsi="Arial" w:cs="Arial"/>
                <w:sz w:val="20"/>
                <w:szCs w:val="20"/>
              </w:rPr>
              <w:t xml:space="preserve">Justin </w:t>
            </w:r>
            <w:proofErr w:type="spellStart"/>
            <w:r w:rsidRPr="00AC05A7">
              <w:rPr>
                <w:rFonts w:ascii="Arial" w:eastAsiaTheme="minorHAnsi" w:hAnsi="Arial" w:cs="Arial"/>
                <w:sz w:val="20"/>
                <w:szCs w:val="20"/>
              </w:rPr>
              <w:t>Mund</w:t>
            </w:r>
            <w:proofErr w:type="spellEnd"/>
            <w:r w:rsidRPr="00AC05A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7A83385" w14:textId="3A59C461" w:rsidR="009748D6" w:rsidRPr="00CB255A" w:rsidRDefault="00AC05A7" w:rsidP="00AC05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05A7">
              <w:rPr>
                <w:rFonts w:ascii="Arial" w:eastAsiaTheme="minorHAnsi" w:hAnsi="Arial" w:cs="Arial"/>
                <w:sz w:val="20"/>
                <w:szCs w:val="20"/>
              </w:rPr>
              <w:t>(541-740-0525</w:t>
            </w:r>
          </w:p>
        </w:tc>
        <w:tc>
          <w:tcPr>
            <w:tcW w:w="1250" w:type="pct"/>
          </w:tcPr>
          <w:p w14:paraId="6ACD611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411844B" w14:textId="5EA4B832" w:rsidR="009748D6" w:rsidRPr="00CB255A" w:rsidRDefault="00AC0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30F25">
              <w:rPr>
                <w:rFonts w:ascii="Tahoma" w:hAnsi="Tahoma" w:cs="Tahoma"/>
                <w:sz w:val="20"/>
                <w:szCs w:val="20"/>
              </w:rPr>
              <w:t>10</w:t>
            </w:r>
            <w:r w:rsidR="002C754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0F0D17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440C7B8" w14:textId="5F01F67C" w:rsidR="009748D6" w:rsidRPr="00CB255A" w:rsidRDefault="00AC0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</w:rPr>
              <w:t>N350FV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443A81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38463E2" w14:textId="6332A9EC" w:rsidR="009748D6" w:rsidRPr="00CB255A" w:rsidRDefault="002C75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Kelsey</w:t>
            </w:r>
          </w:p>
        </w:tc>
      </w:tr>
      <w:tr w:rsidR="009748D6" w:rsidRPr="000309F5" w14:paraId="1100A4EE" w14:textId="77777777">
        <w:trPr>
          <w:trHeight w:val="630"/>
        </w:trPr>
        <w:tc>
          <w:tcPr>
            <w:tcW w:w="1250" w:type="pct"/>
            <w:gridSpan w:val="2"/>
          </w:tcPr>
          <w:p w14:paraId="503DB73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AAA966A" w14:textId="303EA0D2" w:rsidR="009748D6" w:rsidRPr="00CB255A" w:rsidRDefault="00AC0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is good</w:t>
            </w:r>
            <w:r w:rsidR="002C7541">
              <w:rPr>
                <w:rFonts w:ascii="Tahoma" w:hAnsi="Tahoma" w:cs="Tahoma"/>
                <w:sz w:val="20"/>
                <w:szCs w:val="20"/>
              </w:rPr>
              <w:t>, 2 flight lines</w:t>
            </w:r>
          </w:p>
        </w:tc>
        <w:tc>
          <w:tcPr>
            <w:tcW w:w="1250" w:type="pct"/>
          </w:tcPr>
          <w:p w14:paraId="2D594D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608B882" w14:textId="57F6824D" w:rsidR="009748D6" w:rsidRPr="00CB255A" w:rsidRDefault="00AC0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79B337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8110BDC" w14:textId="55D4E8E7" w:rsidR="009748D6" w:rsidRPr="00CB255A" w:rsidRDefault="00AC0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Heat Perimeter and </w:t>
            </w:r>
            <w:r w:rsidR="002C7541">
              <w:rPr>
                <w:rFonts w:ascii="Tahoma" w:hAnsi="Tahoma" w:cs="Tahoma"/>
                <w:sz w:val="20"/>
                <w:szCs w:val="20"/>
              </w:rPr>
              <w:t>isolated heat</w:t>
            </w:r>
          </w:p>
        </w:tc>
      </w:tr>
      <w:tr w:rsidR="009748D6" w:rsidRPr="000309F5" w14:paraId="71AB0609" w14:textId="77777777">
        <w:trPr>
          <w:trHeight w:val="614"/>
        </w:trPr>
        <w:tc>
          <w:tcPr>
            <w:tcW w:w="1250" w:type="pct"/>
            <w:gridSpan w:val="2"/>
          </w:tcPr>
          <w:p w14:paraId="60C4062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B2D72F1" w14:textId="32E1A904" w:rsidR="009748D6" w:rsidRPr="00CB255A" w:rsidRDefault="00AC0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</w:rPr>
              <w:t>9/2</w:t>
            </w:r>
            <w:r w:rsidR="002C7541">
              <w:rPr>
                <w:sz w:val="20"/>
              </w:rPr>
              <w:t>9</w:t>
            </w:r>
            <w:r>
              <w:rPr>
                <w:sz w:val="20"/>
              </w:rPr>
              <w:t>/2021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1"/>
                <w:sz w:val="20"/>
              </w:rPr>
              <w:t xml:space="preserve"> </w:t>
            </w:r>
            <w:r w:rsidR="002C7541">
              <w:rPr>
                <w:spacing w:val="1"/>
                <w:sz w:val="20"/>
              </w:rPr>
              <w:t>1815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799F60C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7272BD8" w14:textId="5992FA34" w:rsidR="00AC05A7" w:rsidRPr="00AC05A7" w:rsidRDefault="009748D6" w:rsidP="00AC05A7">
            <w:pPr>
              <w:spacing w:before="121"/>
              <w:ind w:left="108"/>
              <w:rPr>
                <w:rFonts w:ascii="Tahoma" w:eastAsia="Tahoma" w:hAnsi="Tahoma" w:cs="Tahoma"/>
                <w:sz w:val="18"/>
                <w:szCs w:val="18"/>
              </w:rPr>
            </w:pPr>
            <w:r w:rsidRPr="00AC05A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5A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C05A7">
              <w:rPr>
                <w:rFonts w:ascii="Tahoma" w:hAnsi="Tahoma" w:cs="Tahoma"/>
                <w:sz w:val="18"/>
                <w:szCs w:val="18"/>
              </w:rPr>
            </w:r>
            <w:r w:rsidRPr="00AC05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33DB7" w:rsidRPr="00AC05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33DB7" w:rsidRPr="00AC05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C05A7" w:rsidRPr="00AC05A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IRIN</w:t>
            </w:r>
            <w:r w:rsidR="00AC05A7" w:rsidRPr="00AC05A7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Daily</w:t>
            </w:r>
            <w:r w:rsidR="00AC05A7" w:rsidRPr="00AC0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Log,</w:t>
            </w:r>
            <w:r w:rsidR="00AC05A7" w:rsidRPr="00AC0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Shapefiles,</w:t>
            </w:r>
            <w:r w:rsidR="00AC05A7" w:rsidRPr="00AC0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KML,</w:t>
            </w:r>
            <w:r w:rsidR="00AC05A7" w:rsidRPr="00AC05A7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PDF</w:t>
            </w:r>
            <w:r w:rsidR="00AC05A7" w:rsidRPr="00AC05A7"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Maps,</w:t>
            </w:r>
            <w:r w:rsidR="00AC05A7" w:rsidRPr="00AC0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="00AC05A7" w:rsidRPr="00AC05A7">
              <w:rPr>
                <w:rFonts w:ascii="Tahoma" w:eastAsia="Tahoma" w:hAnsi="Tahoma" w:cs="Tahoma"/>
                <w:sz w:val="18"/>
                <w:szCs w:val="18"/>
              </w:rPr>
              <w:t>Geodatabase</w:t>
            </w:r>
          </w:p>
          <w:p w14:paraId="72510C08" w14:textId="54C9B78A" w:rsidR="00BD0A6F" w:rsidRPr="00AC05A7" w:rsidRDefault="00133DB7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05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C05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C05A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748D6" w:rsidRPr="00AC05A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2A47896A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B704A50" w14:textId="77777777" w:rsidR="00FA5A8E" w:rsidRDefault="000A1BD2" w:rsidP="00AC05A7">
            <w:pPr>
              <w:widowControl w:val="0"/>
              <w:autoSpaceDE w:val="0"/>
              <w:autoSpaceDN w:val="0"/>
              <w:spacing w:before="116" w:line="364" w:lineRule="auto"/>
              <w:ind w:left="108"/>
              <w:rPr>
                <w:rFonts w:eastAsia="Tahoma" w:hAnsi="Tahoma" w:cs="Tahoma"/>
                <w:color w:val="0000FF"/>
                <w:spacing w:val="21"/>
                <w:sz w:val="14"/>
                <w:szCs w:val="22"/>
              </w:rPr>
            </w:pPr>
            <w:hyperlink r:id="rId6">
              <w:r w:rsidR="00AC05A7" w:rsidRPr="00AC05A7">
                <w:rPr>
                  <w:rFonts w:ascii="Tahoma" w:eastAsia="Tahoma" w:hAnsi="Tahoma" w:cs="Tahoma"/>
                  <w:color w:val="0000FF"/>
                  <w:spacing w:val="-1"/>
                  <w:sz w:val="14"/>
                  <w:szCs w:val="22"/>
                  <w:u w:val="single" w:color="0000FF"/>
                </w:rPr>
                <w:t>https://ftp.wildfire.gov/incident_specific_data/pacific_nw/</w:t>
              </w:r>
            </w:hyperlink>
            <w:r w:rsidR="00AC05A7" w:rsidRPr="00AC05A7">
              <w:rPr>
                <w:rFonts w:eastAsia="Tahoma" w:hAnsi="Tahoma" w:cs="Tahoma"/>
                <w:color w:val="0000FF"/>
                <w:spacing w:val="-1"/>
                <w:sz w:val="14"/>
                <w:szCs w:val="22"/>
                <w:u w:val="single" w:color="0000FF"/>
              </w:rPr>
              <w:t>2021_Oregon/Bull/IR</w:t>
            </w:r>
            <w:r w:rsidR="00AC05A7" w:rsidRPr="00AC05A7">
              <w:rPr>
                <w:rFonts w:eastAsia="Tahoma" w:hAnsi="Tahoma" w:cs="Tahoma"/>
                <w:color w:val="0000FF"/>
                <w:spacing w:val="21"/>
                <w:sz w:val="14"/>
                <w:szCs w:val="22"/>
              </w:rPr>
              <w:t xml:space="preserve"> </w:t>
            </w:r>
          </w:p>
          <w:p w14:paraId="5FF08A74" w14:textId="700C1AE2" w:rsidR="00AC05A7" w:rsidRPr="00AC05A7" w:rsidRDefault="00AC05A7" w:rsidP="00AC05A7">
            <w:pPr>
              <w:widowControl w:val="0"/>
              <w:autoSpaceDE w:val="0"/>
              <w:autoSpaceDN w:val="0"/>
              <w:spacing w:before="116" w:line="364" w:lineRule="auto"/>
              <w:ind w:left="108"/>
              <w:rPr>
                <w:rFonts w:ascii="Tahoma" w:eastAsia="Tahoma" w:hAnsi="Tahoma" w:cs="Tahoma"/>
                <w:sz w:val="14"/>
                <w:szCs w:val="22"/>
              </w:rPr>
            </w:pPr>
            <w:r w:rsidRPr="00AC05A7">
              <w:rPr>
                <w:rFonts w:ascii="Tahoma" w:eastAsia="Tahoma" w:hAnsi="Tahoma" w:cs="Tahoma"/>
                <w:sz w:val="14"/>
                <w:szCs w:val="22"/>
              </w:rPr>
              <w:t>and</w:t>
            </w:r>
            <w:r w:rsidRPr="00AC05A7">
              <w:rPr>
                <w:rFonts w:ascii="Tahoma" w:eastAsia="Tahoma" w:hAnsi="Tahoma" w:cs="Tahoma"/>
                <w:spacing w:val="10"/>
                <w:sz w:val="14"/>
                <w:szCs w:val="22"/>
              </w:rPr>
              <w:t xml:space="preserve"> </w:t>
            </w:r>
            <w:r w:rsidRPr="00AC05A7">
              <w:rPr>
                <w:rFonts w:ascii="Tahoma" w:eastAsia="Tahoma" w:hAnsi="Tahoma" w:cs="Tahoma"/>
                <w:sz w:val="14"/>
                <w:szCs w:val="22"/>
              </w:rPr>
              <w:t>uploaded</w:t>
            </w:r>
            <w:r w:rsidRPr="00AC05A7">
              <w:rPr>
                <w:rFonts w:ascii="Tahoma" w:eastAsia="Tahoma" w:hAnsi="Tahoma" w:cs="Tahoma"/>
                <w:spacing w:val="8"/>
                <w:sz w:val="14"/>
                <w:szCs w:val="22"/>
              </w:rPr>
              <w:t xml:space="preserve"> </w:t>
            </w:r>
            <w:r w:rsidRPr="00AC05A7">
              <w:rPr>
                <w:rFonts w:ascii="Tahoma" w:eastAsia="Tahoma" w:hAnsi="Tahoma" w:cs="Tahoma"/>
                <w:sz w:val="14"/>
                <w:szCs w:val="22"/>
              </w:rPr>
              <w:t>to</w:t>
            </w:r>
            <w:r w:rsidRPr="00AC05A7">
              <w:rPr>
                <w:rFonts w:ascii="Tahoma" w:eastAsia="Tahoma" w:hAnsi="Tahoma" w:cs="Tahoma"/>
                <w:spacing w:val="1"/>
                <w:sz w:val="14"/>
                <w:szCs w:val="22"/>
              </w:rPr>
              <w:t xml:space="preserve"> </w:t>
            </w:r>
            <w:r w:rsidRPr="00AC05A7">
              <w:rPr>
                <w:rFonts w:ascii="Tahoma" w:eastAsia="Tahoma" w:hAnsi="Tahoma" w:cs="Tahoma"/>
                <w:sz w:val="14"/>
                <w:szCs w:val="22"/>
              </w:rPr>
              <w:t>NIFS</w:t>
            </w:r>
            <w:r w:rsidRPr="00AC05A7">
              <w:rPr>
                <w:rFonts w:ascii="Tahoma" w:eastAsia="Tahoma" w:hAnsi="Tahoma" w:cs="Tahoma"/>
                <w:spacing w:val="-3"/>
                <w:sz w:val="14"/>
                <w:szCs w:val="22"/>
              </w:rPr>
              <w:t xml:space="preserve"> </w:t>
            </w:r>
            <w:r w:rsidRPr="00AC05A7">
              <w:rPr>
                <w:rFonts w:ascii="Tahoma" w:eastAsia="Tahoma" w:hAnsi="Tahoma" w:cs="Tahoma"/>
                <w:sz w:val="14"/>
                <w:szCs w:val="22"/>
              </w:rPr>
              <w:t>IR</w:t>
            </w:r>
            <w:r w:rsidRPr="00AC05A7">
              <w:rPr>
                <w:rFonts w:ascii="Tahoma" w:eastAsia="Tahoma" w:hAnsi="Tahoma" w:cs="Tahoma"/>
                <w:spacing w:val="-1"/>
                <w:sz w:val="14"/>
                <w:szCs w:val="22"/>
              </w:rPr>
              <w:t xml:space="preserve"> </w:t>
            </w:r>
            <w:r w:rsidRPr="00AC05A7">
              <w:rPr>
                <w:rFonts w:ascii="Tahoma" w:eastAsia="Tahoma" w:hAnsi="Tahoma" w:cs="Tahoma"/>
                <w:sz w:val="14"/>
                <w:szCs w:val="22"/>
              </w:rPr>
              <w:t>Polygon</w:t>
            </w:r>
            <w:r w:rsidRPr="00AC05A7">
              <w:rPr>
                <w:rFonts w:ascii="Tahoma" w:eastAsia="Tahoma" w:hAnsi="Tahoma" w:cs="Tahoma"/>
                <w:spacing w:val="-2"/>
                <w:sz w:val="14"/>
                <w:szCs w:val="22"/>
              </w:rPr>
              <w:t xml:space="preserve"> </w:t>
            </w:r>
            <w:r w:rsidRPr="00AC05A7">
              <w:rPr>
                <w:rFonts w:ascii="Tahoma" w:eastAsia="Tahoma" w:hAnsi="Tahoma" w:cs="Tahoma"/>
                <w:sz w:val="14"/>
                <w:szCs w:val="22"/>
              </w:rPr>
              <w:t>feature class</w:t>
            </w:r>
          </w:p>
          <w:p w14:paraId="156F80C0" w14:textId="60134FFD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726630A" w14:textId="77777777">
        <w:trPr>
          <w:trHeight w:val="614"/>
        </w:trPr>
        <w:tc>
          <w:tcPr>
            <w:tcW w:w="1250" w:type="pct"/>
            <w:gridSpan w:val="2"/>
          </w:tcPr>
          <w:p w14:paraId="491381A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C60C8CB" w14:textId="7427B54E" w:rsidR="009748D6" w:rsidRPr="00CB255A" w:rsidRDefault="00AC05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C7541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>/2021 @</w:t>
            </w:r>
            <w:r w:rsidR="002C7541">
              <w:rPr>
                <w:rFonts w:ascii="Tahoma" w:hAnsi="Tahoma" w:cs="Tahoma"/>
                <w:sz w:val="20"/>
                <w:szCs w:val="20"/>
              </w:rPr>
              <w:t>1900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7803DC4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104B3D0" w14:textId="77777777">
        <w:trPr>
          <w:trHeight w:val="5275"/>
        </w:trPr>
        <w:tc>
          <w:tcPr>
            <w:tcW w:w="1250" w:type="pct"/>
            <w:gridSpan w:val="4"/>
          </w:tcPr>
          <w:p w14:paraId="26B248F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14:paraId="404DBBBD" w14:textId="400FDE09" w:rsidR="00DD3F0F" w:rsidRDefault="00DD3F0F" w:rsidP="00DD3F0F">
            <w:pPr>
              <w:widowControl w:val="0"/>
              <w:autoSpaceDE w:val="0"/>
              <w:autoSpaceDN w:val="0"/>
              <w:spacing w:line="289" w:lineRule="exact"/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</w:pPr>
            <w:r w:rsidRPr="00DD3F0F"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>I started tonight’s interpretation with the NIFS Event perimeter from 9/</w:t>
            </w:r>
            <w:r w:rsidR="002C7541"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>29</w:t>
            </w:r>
            <w:r w:rsidRPr="00DD3F0F"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 xml:space="preserve">/2021 @ </w:t>
            </w:r>
            <w:r w:rsidR="002C7541"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>1800</w:t>
            </w:r>
            <w:r w:rsidRPr="00DD3F0F"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 xml:space="preserve"> PDT</w:t>
            </w:r>
          </w:p>
          <w:p w14:paraId="0095368E" w14:textId="775A85A7" w:rsidR="007D4C48" w:rsidRDefault="007D4C48" w:rsidP="00DD3F0F">
            <w:pPr>
              <w:widowControl w:val="0"/>
              <w:autoSpaceDE w:val="0"/>
              <w:autoSpaceDN w:val="0"/>
              <w:spacing w:line="289" w:lineRule="exact"/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</w:pPr>
          </w:p>
          <w:p w14:paraId="08823DE4" w14:textId="47C7306B" w:rsidR="002876A5" w:rsidRDefault="002876A5" w:rsidP="00DD3F0F">
            <w:pPr>
              <w:widowControl w:val="0"/>
              <w:autoSpaceDE w:val="0"/>
              <w:autoSpaceDN w:val="0"/>
              <w:spacing w:line="289" w:lineRule="exact"/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</w:pPr>
            <w:r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>Very little growth occurred this period.</w:t>
            </w:r>
            <w:r w:rsidR="002C7541"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 xml:space="preserve">  Very small adjustment in the southern edge of incident</w:t>
            </w:r>
          </w:p>
          <w:p w14:paraId="26C11C8A" w14:textId="0E2D5BCD" w:rsidR="007D4C48" w:rsidRDefault="002C7541" w:rsidP="00DD3F0F">
            <w:pPr>
              <w:widowControl w:val="0"/>
              <w:autoSpaceDE w:val="0"/>
              <w:autoSpaceDN w:val="0"/>
              <w:spacing w:line="289" w:lineRule="exact"/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</w:pPr>
            <w:r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>No scattered heat or intense heat mapped</w:t>
            </w:r>
          </w:p>
          <w:p w14:paraId="5FEDFE0D" w14:textId="299517EE" w:rsidR="009F4A51" w:rsidRDefault="002C7541" w:rsidP="00DD3F0F">
            <w:pPr>
              <w:widowControl w:val="0"/>
              <w:autoSpaceDE w:val="0"/>
              <w:autoSpaceDN w:val="0"/>
              <w:spacing w:line="289" w:lineRule="exact"/>
              <w:rPr>
                <w:rFonts w:ascii="Tahoma" w:eastAsia="Tahoma" w:hAnsi="Tahoma" w:cs="Tahoma"/>
                <w:b/>
                <w:iCs/>
                <w:w w:val="95"/>
                <w:sz w:val="25"/>
                <w:szCs w:val="22"/>
              </w:rPr>
            </w:pPr>
            <w:r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 xml:space="preserve">Several isolated </w:t>
            </w:r>
            <w:proofErr w:type="gramStart"/>
            <w:r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>heat</w:t>
            </w:r>
            <w:proofErr w:type="gramEnd"/>
            <w:r>
              <w:rPr>
                <w:rFonts w:ascii="Tahoma" w:eastAsia="Tahoma" w:hAnsi="Tahoma" w:cs="Tahoma"/>
                <w:iCs/>
                <w:w w:val="95"/>
                <w:sz w:val="25"/>
                <w:szCs w:val="22"/>
              </w:rPr>
              <w:t xml:space="preserve"> located outside the perimeter. These need to be field verified.  The incident was flown so early in the evening that there was  residual background heat from the sun.</w:t>
            </w:r>
          </w:p>
          <w:p w14:paraId="20A69090" w14:textId="77777777" w:rsidR="009748D6" w:rsidRPr="000309F5" w:rsidRDefault="009748D6" w:rsidP="00712FA0">
            <w:pPr>
              <w:widowControl w:val="0"/>
              <w:autoSpaceDE w:val="0"/>
              <w:autoSpaceDN w:val="0"/>
              <w:spacing w:line="289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7301B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3148F9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EEBA2" w14:textId="77777777" w:rsidR="000A1BD2" w:rsidRDefault="000A1BD2">
      <w:r>
        <w:separator/>
      </w:r>
    </w:p>
  </w:endnote>
  <w:endnote w:type="continuationSeparator" w:id="0">
    <w:p w14:paraId="11BF6AA1" w14:textId="77777777" w:rsidR="000A1BD2" w:rsidRDefault="000A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5A4C3" w14:textId="77777777" w:rsidR="000A1BD2" w:rsidRDefault="000A1BD2">
      <w:r>
        <w:separator/>
      </w:r>
    </w:p>
  </w:footnote>
  <w:footnote w:type="continuationSeparator" w:id="0">
    <w:p w14:paraId="1CB0807C" w14:textId="77777777" w:rsidR="000A1BD2" w:rsidRDefault="000A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8A6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74DF5"/>
    <w:rsid w:val="000A1BD2"/>
    <w:rsid w:val="000F6B71"/>
    <w:rsid w:val="00105747"/>
    <w:rsid w:val="00133DB7"/>
    <w:rsid w:val="00157EE1"/>
    <w:rsid w:val="00181A56"/>
    <w:rsid w:val="001D5D94"/>
    <w:rsid w:val="0022172E"/>
    <w:rsid w:val="0023152D"/>
    <w:rsid w:val="00262E34"/>
    <w:rsid w:val="002876A5"/>
    <w:rsid w:val="002C7541"/>
    <w:rsid w:val="00320B15"/>
    <w:rsid w:val="003500AE"/>
    <w:rsid w:val="00373D4B"/>
    <w:rsid w:val="003E39E2"/>
    <w:rsid w:val="003F20F3"/>
    <w:rsid w:val="00412AAB"/>
    <w:rsid w:val="00437273"/>
    <w:rsid w:val="00481C0F"/>
    <w:rsid w:val="00584453"/>
    <w:rsid w:val="005938AF"/>
    <w:rsid w:val="005B1839"/>
    <w:rsid w:val="005B320F"/>
    <w:rsid w:val="00624854"/>
    <w:rsid w:val="0063737D"/>
    <w:rsid w:val="006446A6"/>
    <w:rsid w:val="00650FBF"/>
    <w:rsid w:val="006D53AE"/>
    <w:rsid w:val="006E3DB4"/>
    <w:rsid w:val="00712FA0"/>
    <w:rsid w:val="007136C2"/>
    <w:rsid w:val="007602EA"/>
    <w:rsid w:val="007667BE"/>
    <w:rsid w:val="007924FE"/>
    <w:rsid w:val="007B10BD"/>
    <w:rsid w:val="007B2F7F"/>
    <w:rsid w:val="007D3E60"/>
    <w:rsid w:val="007D4C48"/>
    <w:rsid w:val="00800751"/>
    <w:rsid w:val="00843841"/>
    <w:rsid w:val="008905E1"/>
    <w:rsid w:val="00935C5E"/>
    <w:rsid w:val="00943623"/>
    <w:rsid w:val="009464C1"/>
    <w:rsid w:val="009748D6"/>
    <w:rsid w:val="009A15C5"/>
    <w:rsid w:val="009C2908"/>
    <w:rsid w:val="009F4A51"/>
    <w:rsid w:val="00A15DD7"/>
    <w:rsid w:val="00A2031B"/>
    <w:rsid w:val="00A56502"/>
    <w:rsid w:val="00AA3230"/>
    <w:rsid w:val="00AC05A7"/>
    <w:rsid w:val="00B770B9"/>
    <w:rsid w:val="00BD0A6F"/>
    <w:rsid w:val="00C503E4"/>
    <w:rsid w:val="00C61171"/>
    <w:rsid w:val="00CB1645"/>
    <w:rsid w:val="00CB255A"/>
    <w:rsid w:val="00CF046D"/>
    <w:rsid w:val="00D30F25"/>
    <w:rsid w:val="00DC46F5"/>
    <w:rsid w:val="00DC6D9B"/>
    <w:rsid w:val="00DD3F0F"/>
    <w:rsid w:val="00E3607B"/>
    <w:rsid w:val="00EF76FD"/>
    <w:rsid w:val="00F4423A"/>
    <w:rsid w:val="00FA5A8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D0B3D1"/>
  <w15:docId w15:val="{F244B9C8-2020-44F1-9F1B-B23283E0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3E6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incident_specific_data/pacific_n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Brady, Lance R</cp:lastModifiedBy>
  <cp:revision>39</cp:revision>
  <cp:lastPrinted>2004-03-23T21:00:00Z</cp:lastPrinted>
  <dcterms:created xsi:type="dcterms:W3CDTF">2014-03-03T14:32:00Z</dcterms:created>
  <dcterms:modified xsi:type="dcterms:W3CDTF">2021-09-30T01:58:00Z</dcterms:modified>
</cp:coreProperties>
</file>