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 w14:paraId="19F354E6" w14:textId="77777777">
        <w:trPr>
          <w:trHeight w:val="1059"/>
        </w:trPr>
        <w:tc>
          <w:tcPr>
            <w:tcW w:w="1250" w:type="pct"/>
          </w:tcPr>
          <w:p w14:paraId="7B8E7FF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31E65985" w14:textId="76227790" w:rsidR="009748D6" w:rsidRPr="00213532" w:rsidRDefault="003141B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13532">
              <w:rPr>
                <w:rFonts w:ascii="Tahoma" w:hAnsi="Tahoma" w:cs="Tahoma"/>
                <w:sz w:val="20"/>
                <w:szCs w:val="20"/>
              </w:rPr>
              <w:t>Jack Incident</w:t>
            </w:r>
          </w:p>
          <w:p w14:paraId="24CF2B1A" w14:textId="45B88D6E" w:rsidR="00B23770" w:rsidRPr="00CB255A" w:rsidRDefault="00B2377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13532">
              <w:rPr>
                <w:rFonts w:ascii="Tahoma" w:hAnsi="Tahoma" w:cs="Tahoma"/>
                <w:sz w:val="20"/>
                <w:szCs w:val="20"/>
              </w:rPr>
              <w:t>OR-UPF-000</w:t>
            </w:r>
            <w:r w:rsidR="003141B0" w:rsidRPr="00213532">
              <w:rPr>
                <w:rFonts w:ascii="Tahoma" w:hAnsi="Tahoma" w:cs="Tahoma"/>
                <w:sz w:val="20"/>
                <w:szCs w:val="20"/>
              </w:rPr>
              <w:t>265</w:t>
            </w:r>
          </w:p>
        </w:tc>
        <w:tc>
          <w:tcPr>
            <w:tcW w:w="1250" w:type="pct"/>
          </w:tcPr>
          <w:p w14:paraId="3AB5435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56E416BF" w14:textId="58620472" w:rsidR="009748D6" w:rsidRPr="00CB255A" w:rsidRDefault="00AE65A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Tina Rotenbury</w:t>
            </w:r>
          </w:p>
        </w:tc>
        <w:tc>
          <w:tcPr>
            <w:tcW w:w="1250" w:type="pct"/>
          </w:tcPr>
          <w:p w14:paraId="0749908E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616EFCA1" w14:textId="77777777" w:rsidR="00B23770" w:rsidRPr="00B23770" w:rsidRDefault="00B23770" w:rsidP="00B2377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23770">
              <w:rPr>
                <w:rFonts w:ascii="Tahoma" w:hAnsi="Tahoma" w:cs="Tahoma"/>
                <w:sz w:val="20"/>
                <w:szCs w:val="20"/>
              </w:rPr>
              <w:t>Roseburg Interagency Communications Center</w:t>
            </w:r>
          </w:p>
          <w:p w14:paraId="2C3B5208" w14:textId="79DE929D" w:rsidR="009748D6" w:rsidRPr="00CB255A" w:rsidRDefault="00B23770" w:rsidP="00B2377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23770">
              <w:rPr>
                <w:rFonts w:ascii="Tahoma" w:hAnsi="Tahoma" w:cs="Tahoma"/>
                <w:sz w:val="20"/>
                <w:szCs w:val="20"/>
              </w:rPr>
              <w:t>(541-957-3325)</w:t>
            </w:r>
          </w:p>
        </w:tc>
        <w:tc>
          <w:tcPr>
            <w:tcW w:w="1250" w:type="pct"/>
          </w:tcPr>
          <w:p w14:paraId="7AC6CA74" w14:textId="77777777" w:rsidR="009748D6" w:rsidRPr="005C7E6A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C7E6A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3751C445" w14:textId="74010FF8" w:rsidR="009748D6" w:rsidRPr="005C7E6A" w:rsidRDefault="003141B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C7E6A">
              <w:rPr>
                <w:rFonts w:ascii="Tahoma" w:hAnsi="Tahoma" w:cs="Tahoma"/>
                <w:sz w:val="20"/>
                <w:szCs w:val="20"/>
              </w:rPr>
              <w:t>23,</w:t>
            </w:r>
            <w:r w:rsidR="00A87A64" w:rsidRPr="005C7E6A">
              <w:rPr>
                <w:rFonts w:ascii="Tahoma" w:hAnsi="Tahoma" w:cs="Tahoma"/>
                <w:sz w:val="20"/>
                <w:szCs w:val="20"/>
              </w:rPr>
              <w:t>7</w:t>
            </w:r>
            <w:r w:rsidR="00164F2B" w:rsidRPr="005C7E6A">
              <w:rPr>
                <w:rFonts w:ascii="Tahoma" w:hAnsi="Tahoma" w:cs="Tahoma"/>
                <w:sz w:val="20"/>
                <w:szCs w:val="20"/>
              </w:rPr>
              <w:t>6</w:t>
            </w:r>
            <w:r w:rsidR="005C7E6A" w:rsidRPr="005C7E6A">
              <w:rPr>
                <w:rFonts w:ascii="Tahoma" w:hAnsi="Tahoma" w:cs="Tahoma"/>
                <w:sz w:val="20"/>
                <w:szCs w:val="20"/>
              </w:rPr>
              <w:t>8</w:t>
            </w:r>
            <w:r w:rsidRPr="005C7E6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A18E5" w:rsidRPr="005C7E6A">
              <w:rPr>
                <w:rFonts w:ascii="Tahoma" w:hAnsi="Tahoma" w:cs="Tahoma"/>
                <w:sz w:val="20"/>
                <w:szCs w:val="20"/>
              </w:rPr>
              <w:t>acres</w:t>
            </w:r>
          </w:p>
          <w:p w14:paraId="56E355EB" w14:textId="77777777" w:rsidR="009748D6" w:rsidRPr="005C7E6A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C7E6A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6A6403D1" w14:textId="72C38679" w:rsidR="009748D6" w:rsidRPr="000D3202" w:rsidRDefault="0091186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C7E6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C7E6A" w:rsidRPr="005C7E6A">
              <w:rPr>
                <w:rFonts w:ascii="Tahoma" w:hAnsi="Tahoma" w:cs="Tahoma"/>
                <w:sz w:val="20"/>
                <w:szCs w:val="20"/>
              </w:rPr>
              <w:t>4</w:t>
            </w:r>
            <w:r w:rsidR="000D3202" w:rsidRPr="005C7E6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C7E6A">
              <w:rPr>
                <w:rFonts w:ascii="Tahoma" w:hAnsi="Tahoma" w:cs="Tahoma"/>
                <w:sz w:val="20"/>
                <w:szCs w:val="20"/>
              </w:rPr>
              <w:t>acres from</w:t>
            </w:r>
            <w:r w:rsidR="000D3202" w:rsidRPr="005C7E6A">
              <w:rPr>
                <w:rFonts w:ascii="Tahoma" w:hAnsi="Tahoma" w:cs="Tahoma"/>
                <w:sz w:val="20"/>
                <w:szCs w:val="20"/>
              </w:rPr>
              <w:t xml:space="preserve"> IR 8/</w:t>
            </w:r>
            <w:r w:rsidR="00164F2B" w:rsidRPr="005C7E6A">
              <w:rPr>
                <w:rFonts w:ascii="Tahoma" w:hAnsi="Tahoma" w:cs="Tahoma"/>
                <w:sz w:val="20"/>
                <w:szCs w:val="20"/>
              </w:rPr>
              <w:t>2</w:t>
            </w:r>
            <w:r w:rsidR="005C7E6A" w:rsidRPr="005C7E6A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  <w:tr w:rsidR="002C28A2" w:rsidRPr="000309F5" w14:paraId="2224B5C2" w14:textId="77777777">
        <w:trPr>
          <w:trHeight w:val="1059"/>
        </w:trPr>
        <w:tc>
          <w:tcPr>
            <w:tcW w:w="1250" w:type="pct"/>
          </w:tcPr>
          <w:p w14:paraId="270CCB94" w14:textId="77777777" w:rsidR="002C28A2" w:rsidRDefault="002C28A2" w:rsidP="002C28A2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30EAC64E" w14:textId="62C9D9F5" w:rsidR="002C28A2" w:rsidRPr="00CB255A" w:rsidRDefault="006249AB" w:rsidP="002C28A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2041</w:t>
            </w:r>
            <w:r w:rsidR="002C28A2" w:rsidRPr="006249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E15F1" w:rsidRPr="006249AB">
              <w:rPr>
                <w:rFonts w:ascii="Tahoma" w:hAnsi="Tahoma" w:cs="Tahoma"/>
                <w:sz w:val="20"/>
                <w:szCs w:val="20"/>
              </w:rPr>
              <w:t>PDT</w:t>
            </w:r>
          </w:p>
          <w:p w14:paraId="39C67A80" w14:textId="77777777" w:rsidR="002C28A2" w:rsidRDefault="002C28A2" w:rsidP="002C28A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0E564404" w14:textId="77989157" w:rsidR="002C28A2" w:rsidRPr="00CB255A" w:rsidRDefault="002C28A2" w:rsidP="002C28A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8/</w:t>
            </w:r>
            <w:r w:rsidR="00A21834">
              <w:rPr>
                <w:rFonts w:ascii="Tahoma" w:hAnsi="Tahoma" w:cs="Tahoma"/>
                <w:sz w:val="20"/>
                <w:szCs w:val="20"/>
              </w:rPr>
              <w:t>2</w:t>
            </w:r>
            <w:r w:rsidR="00143271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/21</w:t>
            </w:r>
          </w:p>
        </w:tc>
        <w:tc>
          <w:tcPr>
            <w:tcW w:w="1250" w:type="pct"/>
          </w:tcPr>
          <w:p w14:paraId="1E7BF3D2" w14:textId="77777777" w:rsidR="002C28A2" w:rsidRDefault="002C28A2" w:rsidP="002C28A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144572C5" w14:textId="3EF07FAC" w:rsidR="002C28A2" w:rsidRPr="00CB255A" w:rsidRDefault="00AE65AB" w:rsidP="002C28A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Russellville, AR</w:t>
            </w:r>
          </w:p>
          <w:p w14:paraId="47509AE0" w14:textId="77777777" w:rsidR="002C28A2" w:rsidRPr="000309F5" w:rsidRDefault="002C28A2" w:rsidP="002C28A2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7A525CC3" w14:textId="05F7C986" w:rsidR="002C28A2" w:rsidRPr="00CB255A" w:rsidRDefault="00AE65AB" w:rsidP="002C28A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479-886-0878</w:t>
            </w:r>
          </w:p>
        </w:tc>
        <w:tc>
          <w:tcPr>
            <w:tcW w:w="1250" w:type="pct"/>
          </w:tcPr>
          <w:p w14:paraId="44BD996E" w14:textId="77777777" w:rsidR="002C28A2" w:rsidRPr="000309F5" w:rsidRDefault="002C28A2" w:rsidP="002C28A2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7272475" w14:textId="7583133F" w:rsidR="002C28A2" w:rsidRPr="000309F5" w:rsidRDefault="002C28A2" w:rsidP="002C28A2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17D75">
              <w:rPr>
                <w:rFonts w:ascii="Tahoma" w:hAnsi="Tahoma" w:cs="Tahoma"/>
                <w:sz w:val="20"/>
                <w:szCs w:val="20"/>
              </w:rPr>
              <w:t>Jim Grace</w:t>
            </w:r>
            <w:r w:rsidRPr="00017D75">
              <w:rPr>
                <w:rFonts w:ascii="Tahoma" w:hAnsi="Tahoma" w:cs="Tahoma"/>
                <w:sz w:val="20"/>
                <w:szCs w:val="20"/>
              </w:rPr>
              <w:cr/>
            </w:r>
            <w:r>
              <w:rPr>
                <w:rFonts w:ascii="Tahoma" w:hAnsi="Tahoma" w:cs="Tahoma"/>
                <w:b/>
                <w:sz w:val="20"/>
                <w:szCs w:val="20"/>
              </w:rPr>
              <w:t>GACC IR Liaison Phone:</w:t>
            </w:r>
          </w:p>
          <w:p w14:paraId="63AE7D62" w14:textId="2A0C7D7E" w:rsidR="002C28A2" w:rsidRPr="00CB255A" w:rsidRDefault="002C28A2" w:rsidP="002C28A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17D75">
              <w:rPr>
                <w:rFonts w:ascii="Tahoma" w:hAnsi="Tahoma" w:cs="Tahoma"/>
                <w:sz w:val="20"/>
                <w:szCs w:val="20"/>
              </w:rPr>
              <w:t>541-771-4521</w:t>
            </w:r>
          </w:p>
        </w:tc>
        <w:tc>
          <w:tcPr>
            <w:tcW w:w="1250" w:type="pct"/>
          </w:tcPr>
          <w:p w14:paraId="003C8291" w14:textId="77777777" w:rsidR="002C28A2" w:rsidRPr="000309F5" w:rsidRDefault="002C28A2" w:rsidP="002C28A2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2C69A980" w14:textId="77777777" w:rsidR="002C28A2" w:rsidRDefault="002C28A2" w:rsidP="002C28A2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Jan Johnson</w:t>
            </w:r>
          </w:p>
          <w:p w14:paraId="6C986F83" w14:textId="77777777" w:rsidR="002C28A2" w:rsidRPr="000309F5" w:rsidRDefault="002C28A2" w:rsidP="002C28A2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596F693A" w14:textId="2EFADEEA" w:rsidR="002C28A2" w:rsidRPr="00CB255A" w:rsidRDefault="002C28A2" w:rsidP="002C28A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576D0">
              <w:rPr>
                <w:rFonts w:ascii="Tahoma" w:hAnsi="Tahoma" w:cs="Tahoma"/>
                <w:sz w:val="20"/>
                <w:szCs w:val="20"/>
              </w:rPr>
              <w:t>801-824-5440</w:t>
            </w:r>
          </w:p>
        </w:tc>
      </w:tr>
      <w:tr w:rsidR="009748D6" w:rsidRPr="000309F5" w14:paraId="694A9EAE" w14:textId="77777777">
        <w:trPr>
          <w:trHeight w:val="528"/>
        </w:trPr>
        <w:tc>
          <w:tcPr>
            <w:tcW w:w="1250" w:type="pct"/>
          </w:tcPr>
          <w:p w14:paraId="755D853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1FCCF34A" w14:textId="4687EE12" w:rsidR="009748D6" w:rsidRPr="00CB255A" w:rsidRDefault="00B2377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23770">
              <w:rPr>
                <w:rFonts w:ascii="Tahoma" w:hAnsi="Tahoma" w:cs="Tahoma"/>
                <w:sz w:val="20"/>
                <w:szCs w:val="20"/>
              </w:rPr>
              <w:t>OR-UPF (541-957-3325)</w:t>
            </w:r>
          </w:p>
        </w:tc>
        <w:tc>
          <w:tcPr>
            <w:tcW w:w="1250" w:type="pct"/>
          </w:tcPr>
          <w:p w14:paraId="149E230B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11B32993" w14:textId="08E7FF4C" w:rsidR="009748D6" w:rsidRPr="00CB255A" w:rsidRDefault="00740F5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AE65AB">
              <w:rPr>
                <w:rFonts w:ascii="Tahoma" w:hAnsi="Tahoma" w:cs="Tahoma"/>
                <w:sz w:val="20"/>
                <w:szCs w:val="20"/>
              </w:rPr>
              <w:t>1</w:t>
            </w:r>
            <w:r w:rsidR="00ED5D9C">
              <w:rPr>
                <w:rFonts w:ascii="Tahoma" w:hAnsi="Tahoma" w:cs="Tahoma"/>
                <w:sz w:val="20"/>
                <w:szCs w:val="20"/>
              </w:rPr>
              <w:t>4</w:t>
            </w:r>
            <w:r w:rsidR="00143271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250" w:type="pct"/>
          </w:tcPr>
          <w:p w14:paraId="214EB84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6401623F" w14:textId="13918F20" w:rsidR="009748D6" w:rsidRPr="00B96ECA" w:rsidRDefault="003914D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96ECA">
              <w:rPr>
                <w:rFonts w:ascii="Tahoma" w:hAnsi="Tahoma" w:cs="Tahoma"/>
                <w:sz w:val="20"/>
                <w:szCs w:val="20"/>
              </w:rPr>
              <w:t>N350</w:t>
            </w:r>
            <w:r w:rsidR="00B96ECA" w:rsidRPr="00B96ECA">
              <w:rPr>
                <w:rFonts w:ascii="Tahoma" w:hAnsi="Tahoma" w:cs="Tahoma"/>
                <w:sz w:val="20"/>
                <w:szCs w:val="20"/>
              </w:rPr>
              <w:t>F</w:t>
            </w:r>
            <w:r w:rsidR="00B96ECA">
              <w:rPr>
                <w:rFonts w:ascii="Tahoma" w:hAnsi="Tahoma" w:cs="Tahoma"/>
                <w:sz w:val="20"/>
                <w:szCs w:val="20"/>
              </w:rPr>
              <w:t>V</w:t>
            </w:r>
            <w:r w:rsidRPr="00B96ECA">
              <w:rPr>
                <w:rFonts w:ascii="Tahoma" w:hAnsi="Tahoma" w:cs="Tahoma"/>
                <w:sz w:val="20"/>
                <w:szCs w:val="20"/>
              </w:rPr>
              <w:t>/ TK9</w:t>
            </w:r>
          </w:p>
        </w:tc>
        <w:tc>
          <w:tcPr>
            <w:tcW w:w="1250" w:type="pct"/>
          </w:tcPr>
          <w:p w14:paraId="242309E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6F3F4518" w14:textId="78BF5FA8" w:rsidR="009748D6" w:rsidRPr="00CB255A" w:rsidRDefault="003914D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Tech: </w:t>
            </w:r>
            <w:r w:rsidR="00A21834">
              <w:rPr>
                <w:rFonts w:ascii="Tahoma" w:hAnsi="Tahoma" w:cs="Tahoma"/>
                <w:sz w:val="20"/>
                <w:szCs w:val="20"/>
              </w:rPr>
              <w:t>John</w:t>
            </w:r>
          </w:p>
        </w:tc>
      </w:tr>
      <w:tr w:rsidR="009748D6" w:rsidRPr="000309F5" w14:paraId="49655F74" w14:textId="77777777" w:rsidTr="002C28A2">
        <w:trPr>
          <w:trHeight w:val="630"/>
        </w:trPr>
        <w:tc>
          <w:tcPr>
            <w:tcW w:w="2500" w:type="pct"/>
            <w:gridSpan w:val="2"/>
          </w:tcPr>
          <w:p w14:paraId="6EB667E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66BC0771" w14:textId="4D2F6A1A" w:rsidR="009748D6" w:rsidRPr="00CB255A" w:rsidRDefault="000A164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  <w:r w:rsidR="00F119A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92B2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91EB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74BC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F238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A18E5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</w:tcPr>
          <w:p w14:paraId="567658A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15351B3A" w14:textId="6E4A32EF" w:rsidR="009748D6" w:rsidRPr="00CB255A" w:rsidRDefault="000A164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  <w:r w:rsidR="009531F4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</w:tcPr>
          <w:p w14:paraId="316237E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20070C08" w14:textId="26195979" w:rsidR="009748D6" w:rsidRPr="00CB255A" w:rsidRDefault="003914D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Map heat perimeter, isolated, </w:t>
            </w:r>
            <w:r w:rsidR="00AE65AB">
              <w:rPr>
                <w:rFonts w:ascii="Tahoma" w:hAnsi="Tahoma" w:cs="Tahoma"/>
                <w:sz w:val="20"/>
                <w:szCs w:val="20"/>
              </w:rPr>
              <w:t>intense,</w:t>
            </w:r>
            <w:r>
              <w:rPr>
                <w:rFonts w:ascii="Tahoma" w:hAnsi="Tahoma" w:cs="Tahoma"/>
                <w:sz w:val="20"/>
                <w:szCs w:val="20"/>
              </w:rPr>
              <w:t xml:space="preserve"> and scattered heat.</w:t>
            </w:r>
          </w:p>
        </w:tc>
      </w:tr>
      <w:tr w:rsidR="009748D6" w:rsidRPr="000309F5" w14:paraId="457D0A9D" w14:textId="77777777" w:rsidTr="002C28A2">
        <w:trPr>
          <w:trHeight w:val="614"/>
        </w:trPr>
        <w:tc>
          <w:tcPr>
            <w:tcW w:w="2500" w:type="pct"/>
            <w:gridSpan w:val="2"/>
          </w:tcPr>
          <w:p w14:paraId="510BC918" w14:textId="77777777" w:rsidR="009748D6" w:rsidRPr="00213532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13532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4C2E8365" w14:textId="029C6554" w:rsidR="009748D6" w:rsidRPr="00FD18AF" w:rsidRDefault="002A18E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213532">
              <w:rPr>
                <w:rFonts w:ascii="Tahoma" w:hAnsi="Tahoma" w:cs="Tahoma"/>
                <w:sz w:val="20"/>
                <w:szCs w:val="20"/>
              </w:rPr>
              <w:t>8/</w:t>
            </w:r>
            <w:r w:rsidR="00A21834">
              <w:rPr>
                <w:rFonts w:ascii="Tahoma" w:hAnsi="Tahoma" w:cs="Tahoma"/>
                <w:sz w:val="20"/>
                <w:szCs w:val="20"/>
              </w:rPr>
              <w:t>2</w:t>
            </w:r>
            <w:r w:rsidR="00143271">
              <w:rPr>
                <w:rFonts w:ascii="Tahoma" w:hAnsi="Tahoma" w:cs="Tahoma"/>
                <w:sz w:val="20"/>
                <w:szCs w:val="20"/>
              </w:rPr>
              <w:t>1</w:t>
            </w:r>
            <w:r w:rsidR="009F2653" w:rsidRPr="00213532">
              <w:rPr>
                <w:rFonts w:ascii="Tahoma" w:hAnsi="Tahoma" w:cs="Tahoma"/>
                <w:sz w:val="20"/>
                <w:szCs w:val="20"/>
              </w:rPr>
              <w:t>/</w:t>
            </w:r>
            <w:r w:rsidRPr="00213532">
              <w:rPr>
                <w:rFonts w:ascii="Tahoma" w:hAnsi="Tahoma" w:cs="Tahoma"/>
                <w:sz w:val="20"/>
                <w:szCs w:val="20"/>
              </w:rPr>
              <w:t>21 @</w:t>
            </w:r>
            <w:r w:rsidR="00891EBB" w:rsidRPr="0021353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C1514" w:rsidRPr="006249AB">
              <w:rPr>
                <w:rFonts w:ascii="Tahoma" w:hAnsi="Tahoma" w:cs="Tahoma"/>
                <w:sz w:val="20"/>
                <w:szCs w:val="20"/>
              </w:rPr>
              <w:t>20</w:t>
            </w:r>
            <w:r w:rsidR="006249AB">
              <w:rPr>
                <w:rFonts w:ascii="Tahoma" w:hAnsi="Tahoma" w:cs="Tahoma"/>
                <w:sz w:val="20"/>
                <w:szCs w:val="20"/>
              </w:rPr>
              <w:t>54</w:t>
            </w:r>
            <w:r w:rsidR="00FA7DC5" w:rsidRPr="0021353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E15F1" w:rsidRPr="00213532">
              <w:rPr>
                <w:rFonts w:ascii="Tahoma" w:hAnsi="Tahoma" w:cs="Tahoma"/>
                <w:sz w:val="20"/>
                <w:szCs w:val="20"/>
              </w:rPr>
              <w:t>PDT</w:t>
            </w:r>
          </w:p>
        </w:tc>
        <w:tc>
          <w:tcPr>
            <w:tcW w:w="2500" w:type="pct"/>
            <w:gridSpan w:val="2"/>
            <w:vMerge w:val="restart"/>
          </w:tcPr>
          <w:p w14:paraId="2F73A630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02BB59E1" w14:textId="06674BD0" w:rsidR="00BD0A6F" w:rsidRPr="000309F5" w:rsidRDefault="001B765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PDF Map, </w:t>
            </w:r>
            <w:r w:rsidR="00A06E04">
              <w:rPr>
                <w:rFonts w:ascii="Tahoma" w:hAnsi="Tahoma" w:cs="Tahoma"/>
                <w:sz w:val="20"/>
                <w:szCs w:val="20"/>
              </w:rPr>
              <w:t>shapefiles</w:t>
            </w:r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kmz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</w:p>
          <w:p w14:paraId="6873C96E" w14:textId="77777777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4640B7B6" w14:textId="77777777" w:rsidR="009748D6" w:rsidRDefault="001B7654" w:rsidP="00105747">
            <w:pPr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NIFS, NIFC FTP</w:t>
            </w:r>
            <w:r w:rsidR="00823952">
              <w:rPr>
                <w:rFonts w:ascii="Tahoma" w:hAnsi="Tahoma" w:cs="Tahoma"/>
                <w:sz w:val="20"/>
                <w:szCs w:val="20"/>
              </w:rPr>
              <w:t xml:space="preserve">: </w:t>
            </w:r>
          </w:p>
          <w:p w14:paraId="3D035FC0" w14:textId="38634D10" w:rsidR="00D56412" w:rsidRPr="00D56412" w:rsidRDefault="00143271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hyperlink r:id="rId6" w:history="1">
              <w:r w:rsidRPr="00183E59">
                <w:rPr>
                  <w:rStyle w:val="Hyperlink"/>
                  <w:rFonts w:ascii="Tahoma" w:hAnsi="Tahoma" w:cs="Tahoma"/>
                  <w:bCs/>
                  <w:sz w:val="20"/>
                  <w:szCs w:val="20"/>
                </w:rPr>
                <w:t>https://ftp.wildfire.gov/public/incident_specific_data/pacific_nw/2021_Incidents_Oregon/2021_Jack_OR-UPF-000265/IR/20210822/</w:t>
              </w:r>
            </w:hyperlink>
            <w:r w:rsidR="00BE24A0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</w:tc>
      </w:tr>
      <w:tr w:rsidR="009748D6" w:rsidRPr="000309F5" w14:paraId="31BB16E6" w14:textId="77777777" w:rsidTr="002C28A2">
        <w:trPr>
          <w:trHeight w:val="614"/>
        </w:trPr>
        <w:tc>
          <w:tcPr>
            <w:tcW w:w="2500" w:type="pct"/>
            <w:gridSpan w:val="2"/>
          </w:tcPr>
          <w:p w14:paraId="690CF5E9" w14:textId="77777777" w:rsidR="009748D6" w:rsidRPr="006E1ED2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E1ED2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6E1ED2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6E1ED2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3142D36C" w14:textId="1B35DCE9" w:rsidR="009748D6" w:rsidRPr="00FD18AF" w:rsidRDefault="002A18E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164F2B">
              <w:rPr>
                <w:rFonts w:ascii="Tahoma" w:hAnsi="Tahoma" w:cs="Tahoma"/>
                <w:sz w:val="20"/>
                <w:szCs w:val="20"/>
              </w:rPr>
              <w:t>8/</w:t>
            </w:r>
            <w:r w:rsidR="004C38C9" w:rsidRPr="00164F2B">
              <w:rPr>
                <w:rFonts w:ascii="Tahoma" w:hAnsi="Tahoma" w:cs="Tahoma"/>
                <w:sz w:val="20"/>
                <w:szCs w:val="20"/>
              </w:rPr>
              <w:t>2</w:t>
            </w:r>
            <w:r w:rsidR="00143271">
              <w:rPr>
                <w:rFonts w:ascii="Tahoma" w:hAnsi="Tahoma" w:cs="Tahoma"/>
                <w:sz w:val="20"/>
                <w:szCs w:val="20"/>
              </w:rPr>
              <w:t>2</w:t>
            </w:r>
            <w:r w:rsidR="009F2653" w:rsidRPr="00164F2B">
              <w:rPr>
                <w:rFonts w:ascii="Tahoma" w:hAnsi="Tahoma" w:cs="Tahoma"/>
                <w:sz w:val="20"/>
                <w:szCs w:val="20"/>
              </w:rPr>
              <w:t>/</w:t>
            </w:r>
            <w:r w:rsidRPr="00164F2B">
              <w:rPr>
                <w:rFonts w:ascii="Tahoma" w:hAnsi="Tahoma" w:cs="Tahoma"/>
                <w:sz w:val="20"/>
                <w:szCs w:val="20"/>
              </w:rPr>
              <w:t xml:space="preserve">21 @ </w:t>
            </w:r>
            <w:r w:rsidR="006249AB">
              <w:rPr>
                <w:rFonts w:ascii="Tahoma" w:hAnsi="Tahoma" w:cs="Tahoma"/>
                <w:sz w:val="20"/>
                <w:szCs w:val="20"/>
              </w:rPr>
              <w:t>0335</w:t>
            </w:r>
            <w:r w:rsidRPr="00164F2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E15F1" w:rsidRPr="00164F2B">
              <w:rPr>
                <w:rFonts w:ascii="Tahoma" w:hAnsi="Tahoma" w:cs="Tahoma"/>
                <w:sz w:val="20"/>
                <w:szCs w:val="20"/>
              </w:rPr>
              <w:t>PDT</w:t>
            </w:r>
          </w:p>
        </w:tc>
        <w:tc>
          <w:tcPr>
            <w:tcW w:w="2500" w:type="pct"/>
            <w:gridSpan w:val="2"/>
            <w:vMerge/>
          </w:tcPr>
          <w:p w14:paraId="6BB59FA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400EDF71" w14:textId="77777777" w:rsidTr="002C28A2">
        <w:trPr>
          <w:trHeight w:val="5275"/>
        </w:trPr>
        <w:tc>
          <w:tcPr>
            <w:tcW w:w="5000" w:type="pct"/>
            <w:gridSpan w:val="4"/>
          </w:tcPr>
          <w:p w14:paraId="716A3CCF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19D30A85" w14:textId="77777777" w:rsidR="007E15F1" w:rsidRDefault="00A14062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**Note: at the request of the IMT managing the fire, tonight’s acreage includes only the acres associated with the Jack fire. </w:t>
            </w:r>
          </w:p>
          <w:p w14:paraId="5BE912EC" w14:textId="44ADC1A5" w:rsidR="007E15F1" w:rsidRDefault="007E15F1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Started IR interpretation with NIFS Daily WF Perimeter for Jack Fire 202108</w:t>
            </w:r>
            <w:r w:rsidR="00A21834">
              <w:rPr>
                <w:rFonts w:ascii="Tahoma" w:hAnsi="Tahoma" w:cs="Tahoma"/>
                <w:bCs/>
                <w:sz w:val="20"/>
                <w:szCs w:val="20"/>
              </w:rPr>
              <w:t>2</w:t>
            </w:r>
            <w:r w:rsidR="00945B31">
              <w:rPr>
                <w:rFonts w:ascii="Tahoma" w:hAnsi="Tahoma" w:cs="Tahoma"/>
                <w:bCs/>
                <w:sz w:val="20"/>
                <w:szCs w:val="20"/>
              </w:rPr>
              <w:t>1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@</w:t>
            </w:r>
            <w:r w:rsidR="006249AB">
              <w:rPr>
                <w:rFonts w:ascii="Tahoma" w:hAnsi="Tahoma" w:cs="Tahoma"/>
                <w:bCs/>
                <w:sz w:val="20"/>
                <w:szCs w:val="20"/>
              </w:rPr>
              <w:t>2044</w:t>
            </w:r>
            <w:r w:rsidR="009C6B56">
              <w:rPr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PDT</w:t>
            </w:r>
            <w:r w:rsidR="00911869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14:paraId="3591EE54" w14:textId="5B18C846" w:rsidR="00213532" w:rsidRDefault="000A164D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Small area </w:t>
            </w:r>
            <w:r w:rsidR="006E1ED2">
              <w:rPr>
                <w:rFonts w:ascii="Tahoma" w:hAnsi="Tahoma" w:cs="Tahoma"/>
                <w:bCs/>
                <w:sz w:val="20"/>
                <w:szCs w:val="20"/>
              </w:rPr>
              <w:t>of intense heat along the south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west</w:t>
            </w:r>
            <w:r w:rsidR="006E1ED2">
              <w:rPr>
                <w:rFonts w:ascii="Tahoma" w:hAnsi="Tahoma" w:cs="Tahoma"/>
                <w:bCs/>
                <w:sz w:val="20"/>
                <w:szCs w:val="20"/>
              </w:rPr>
              <w:t xml:space="preserve"> border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.</w:t>
            </w:r>
            <w:r w:rsidR="006E1ED2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Some small pockets of intense heat within perimeter interior as well as isolated and scattered heat</w:t>
            </w:r>
            <w:r w:rsidR="00143271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  <w:p w14:paraId="7467CDE3" w14:textId="77777777" w:rsidR="00143271" w:rsidRDefault="00143271" w:rsidP="00143271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Very little perimeter growth was mapped again today along the southwest border. However, activity on Rough Patch fires just south of Jack continues. Jack is still within </w:t>
            </w:r>
            <w:r w:rsidRPr="00C44A2A">
              <w:rPr>
                <w:rFonts w:ascii="Tahoma" w:hAnsi="Tahoma" w:cs="Tahoma"/>
                <w:b/>
                <w:sz w:val="20"/>
                <w:szCs w:val="20"/>
              </w:rPr>
              <w:t>.0</w:t>
            </w:r>
            <w:r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miles from its Rough Patch Complex neighbor to the south. </w:t>
            </w:r>
          </w:p>
          <w:p w14:paraId="60C804AA" w14:textId="77777777" w:rsidR="00143271" w:rsidRDefault="00143271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352CDAB" w14:textId="77777777" w:rsidR="00164F2B" w:rsidRDefault="00164F2B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68A3A30A" w14:textId="50896748" w:rsidR="00A14062" w:rsidRDefault="00A14062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For acres associated with the fires south of Jack including the fires near </w:t>
            </w:r>
            <w:proofErr w:type="spellStart"/>
            <w:r>
              <w:rPr>
                <w:rFonts w:ascii="Tahoma" w:hAnsi="Tahoma" w:cs="Tahoma"/>
                <w:bCs/>
                <w:sz w:val="20"/>
                <w:szCs w:val="20"/>
              </w:rPr>
              <w:t>Mink</w:t>
            </w:r>
            <w:r w:rsidR="00386BB4">
              <w:rPr>
                <w:rFonts w:ascii="Tahoma" w:hAnsi="Tahoma" w:cs="Tahoma"/>
                <w:bCs/>
                <w:sz w:val="20"/>
                <w:szCs w:val="20"/>
              </w:rPr>
              <w:t>y</w:t>
            </w:r>
            <w:proofErr w:type="spellEnd"/>
            <w:r>
              <w:rPr>
                <w:rFonts w:ascii="Tahoma" w:hAnsi="Tahoma" w:cs="Tahoma"/>
                <w:bCs/>
                <w:sz w:val="20"/>
                <w:szCs w:val="20"/>
              </w:rPr>
              <w:t xml:space="preserve"> Creek, Buckhorn Mountain and Snowbird Mountain, see the maps and logs for the Rough Patch Complex (</w:t>
            </w:r>
            <w:hyperlink r:id="rId7" w:history="1">
              <w:r w:rsidRPr="00E240DD">
                <w:rPr>
                  <w:rStyle w:val="Hyperlink"/>
                  <w:rFonts w:ascii="Tahoma" w:hAnsi="Tahoma" w:cs="Tahoma"/>
                  <w:bCs/>
                  <w:sz w:val="20"/>
                  <w:szCs w:val="20"/>
                </w:rPr>
                <w:t>https://ftp.wildfire.gov/public/incident_specific_data/pacific_nw/2021_Incidents_Oregon/2021_RoughPatchCpx_ORUMP000373/IR/</w:t>
              </w:r>
            </w:hyperlink>
            <w:r>
              <w:rPr>
                <w:rFonts w:ascii="Tahoma" w:hAnsi="Tahoma" w:cs="Tahoma"/>
                <w:bCs/>
                <w:sz w:val="20"/>
                <w:szCs w:val="20"/>
              </w:rPr>
              <w:t xml:space="preserve"> )</w:t>
            </w:r>
          </w:p>
          <w:p w14:paraId="13ABC770" w14:textId="27BF6464" w:rsidR="00FA7DC5" w:rsidRPr="0084435C" w:rsidRDefault="00FA7DC5" w:rsidP="00143271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159EBE08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05ECF36E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8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D24A0F" w14:textId="77777777" w:rsidR="00BF0D85" w:rsidRDefault="00BF0D85">
      <w:r>
        <w:separator/>
      </w:r>
    </w:p>
  </w:endnote>
  <w:endnote w:type="continuationSeparator" w:id="0">
    <w:p w14:paraId="165AF15A" w14:textId="77777777" w:rsidR="00BF0D85" w:rsidRDefault="00BF0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2CD662" w14:textId="77777777" w:rsidR="00BF0D85" w:rsidRDefault="00BF0D85">
      <w:r>
        <w:separator/>
      </w:r>
    </w:p>
  </w:footnote>
  <w:footnote w:type="continuationSeparator" w:id="0">
    <w:p w14:paraId="1D7DF684" w14:textId="77777777" w:rsidR="00BF0D85" w:rsidRDefault="00BF0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7C586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134C6"/>
    <w:rsid w:val="000309F5"/>
    <w:rsid w:val="00050161"/>
    <w:rsid w:val="0007439B"/>
    <w:rsid w:val="00086A25"/>
    <w:rsid w:val="000A164D"/>
    <w:rsid w:val="000D3202"/>
    <w:rsid w:val="000E0A4D"/>
    <w:rsid w:val="00105747"/>
    <w:rsid w:val="00133DB7"/>
    <w:rsid w:val="001409E8"/>
    <w:rsid w:val="00143271"/>
    <w:rsid w:val="00164F2B"/>
    <w:rsid w:val="00172A30"/>
    <w:rsid w:val="00173FF1"/>
    <w:rsid w:val="00181772"/>
    <w:rsid w:val="00181A56"/>
    <w:rsid w:val="00182646"/>
    <w:rsid w:val="001B7654"/>
    <w:rsid w:val="001C3BB1"/>
    <w:rsid w:val="00213532"/>
    <w:rsid w:val="002167EB"/>
    <w:rsid w:val="0022172E"/>
    <w:rsid w:val="002501FE"/>
    <w:rsid w:val="00262E34"/>
    <w:rsid w:val="0026486D"/>
    <w:rsid w:val="0028721C"/>
    <w:rsid w:val="002A0CD6"/>
    <w:rsid w:val="002A18E5"/>
    <w:rsid w:val="002C28A2"/>
    <w:rsid w:val="002F392E"/>
    <w:rsid w:val="00307949"/>
    <w:rsid w:val="003141B0"/>
    <w:rsid w:val="00320B15"/>
    <w:rsid w:val="0032569E"/>
    <w:rsid w:val="0034621F"/>
    <w:rsid w:val="00386BB4"/>
    <w:rsid w:val="003914DC"/>
    <w:rsid w:val="003F1165"/>
    <w:rsid w:val="003F20F3"/>
    <w:rsid w:val="00450581"/>
    <w:rsid w:val="00461A5B"/>
    <w:rsid w:val="004C1514"/>
    <w:rsid w:val="004C38C9"/>
    <w:rsid w:val="00543C9A"/>
    <w:rsid w:val="0055487D"/>
    <w:rsid w:val="0056132F"/>
    <w:rsid w:val="00592B29"/>
    <w:rsid w:val="005B320F"/>
    <w:rsid w:val="005C7E6A"/>
    <w:rsid w:val="006249AB"/>
    <w:rsid w:val="006262F3"/>
    <w:rsid w:val="00631119"/>
    <w:rsid w:val="0063737D"/>
    <w:rsid w:val="006402BB"/>
    <w:rsid w:val="006446A6"/>
    <w:rsid w:val="00644C56"/>
    <w:rsid w:val="00650FBF"/>
    <w:rsid w:val="006D53AE"/>
    <w:rsid w:val="006E1ED2"/>
    <w:rsid w:val="006E46A8"/>
    <w:rsid w:val="006E6ABB"/>
    <w:rsid w:val="00712C70"/>
    <w:rsid w:val="00731D7D"/>
    <w:rsid w:val="00740F5D"/>
    <w:rsid w:val="00777B38"/>
    <w:rsid w:val="007924FE"/>
    <w:rsid w:val="007B2F7F"/>
    <w:rsid w:val="007D196D"/>
    <w:rsid w:val="007E15F1"/>
    <w:rsid w:val="007F184A"/>
    <w:rsid w:val="00823952"/>
    <w:rsid w:val="008360FC"/>
    <w:rsid w:val="0084435C"/>
    <w:rsid w:val="0085029F"/>
    <w:rsid w:val="008809A7"/>
    <w:rsid w:val="008905E1"/>
    <w:rsid w:val="00891EBB"/>
    <w:rsid w:val="008F238E"/>
    <w:rsid w:val="008F6190"/>
    <w:rsid w:val="00911869"/>
    <w:rsid w:val="00925905"/>
    <w:rsid w:val="00935C5E"/>
    <w:rsid w:val="00945B31"/>
    <w:rsid w:val="009531F4"/>
    <w:rsid w:val="009748D6"/>
    <w:rsid w:val="009750BB"/>
    <w:rsid w:val="009A6541"/>
    <w:rsid w:val="009C2908"/>
    <w:rsid w:val="009C6B56"/>
    <w:rsid w:val="009D04F9"/>
    <w:rsid w:val="009E089F"/>
    <w:rsid w:val="009F2653"/>
    <w:rsid w:val="00A06E04"/>
    <w:rsid w:val="00A14062"/>
    <w:rsid w:val="00A146DB"/>
    <w:rsid w:val="00A2031B"/>
    <w:rsid w:val="00A21834"/>
    <w:rsid w:val="00A56502"/>
    <w:rsid w:val="00A87A64"/>
    <w:rsid w:val="00AB22B0"/>
    <w:rsid w:val="00AE65AB"/>
    <w:rsid w:val="00B23770"/>
    <w:rsid w:val="00B25E3A"/>
    <w:rsid w:val="00B31449"/>
    <w:rsid w:val="00B45815"/>
    <w:rsid w:val="00B55C6E"/>
    <w:rsid w:val="00B770B9"/>
    <w:rsid w:val="00B96ECA"/>
    <w:rsid w:val="00BC6866"/>
    <w:rsid w:val="00BD0A6F"/>
    <w:rsid w:val="00BE24A0"/>
    <w:rsid w:val="00BF0D85"/>
    <w:rsid w:val="00C10D00"/>
    <w:rsid w:val="00C44A2A"/>
    <w:rsid w:val="00C503E4"/>
    <w:rsid w:val="00C55B6C"/>
    <w:rsid w:val="00C61171"/>
    <w:rsid w:val="00CB255A"/>
    <w:rsid w:val="00CE5FED"/>
    <w:rsid w:val="00CF7180"/>
    <w:rsid w:val="00D14BEF"/>
    <w:rsid w:val="00D35AA1"/>
    <w:rsid w:val="00D56412"/>
    <w:rsid w:val="00D80B42"/>
    <w:rsid w:val="00D944EA"/>
    <w:rsid w:val="00DC2C6E"/>
    <w:rsid w:val="00DC6D9B"/>
    <w:rsid w:val="00DD7A7B"/>
    <w:rsid w:val="00DE6533"/>
    <w:rsid w:val="00E228AC"/>
    <w:rsid w:val="00E45C75"/>
    <w:rsid w:val="00E5110E"/>
    <w:rsid w:val="00E5273C"/>
    <w:rsid w:val="00E74BC6"/>
    <w:rsid w:val="00EB2C64"/>
    <w:rsid w:val="00ED5D9C"/>
    <w:rsid w:val="00EE3E11"/>
    <w:rsid w:val="00EF76FD"/>
    <w:rsid w:val="00F119A9"/>
    <w:rsid w:val="00F64D1F"/>
    <w:rsid w:val="00F67673"/>
    <w:rsid w:val="00F918D6"/>
    <w:rsid w:val="00FA7DC5"/>
    <w:rsid w:val="00FB3C4A"/>
    <w:rsid w:val="00FC63CF"/>
    <w:rsid w:val="00FD18AF"/>
    <w:rsid w:val="00FF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DB4FCA5"/>
  <w15:docId w15:val="{05ECB525-C672-46D9-A199-89E674704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395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39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C63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ftp.wildfire.gov/public/incident_specific_data/pacific_nw/2021_Incidents_Oregon/2021_RoughPatchCpx_ORUMP000373/I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tp.wildfire.gov/public/incident_specific_data/pacific_nw/2021_Incidents_Oregon/2021_Jack_OR-UPF-000265/IR/20210822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130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Rotenbury, Tina -FS</cp:lastModifiedBy>
  <cp:revision>6</cp:revision>
  <cp:lastPrinted>2004-03-23T21:00:00Z</cp:lastPrinted>
  <dcterms:created xsi:type="dcterms:W3CDTF">2021-08-22T02:19:00Z</dcterms:created>
  <dcterms:modified xsi:type="dcterms:W3CDTF">2021-08-22T13:37:00Z</dcterms:modified>
</cp:coreProperties>
</file>