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19F354E6" w14:textId="77777777">
        <w:trPr>
          <w:trHeight w:val="1059"/>
        </w:trPr>
        <w:tc>
          <w:tcPr>
            <w:tcW w:w="1250" w:type="pct"/>
          </w:tcPr>
          <w:p w14:paraId="7B8E7FF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53F85CCC" w14:textId="2B6DE2A0" w:rsidR="009748D6" w:rsidRPr="0067049C" w:rsidRDefault="00B373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7049C">
              <w:rPr>
                <w:rFonts w:ascii="Tahoma" w:hAnsi="Tahoma" w:cs="Tahoma"/>
                <w:sz w:val="20"/>
                <w:szCs w:val="20"/>
              </w:rPr>
              <w:t>Middle Fork Complex</w:t>
            </w:r>
          </w:p>
          <w:p w14:paraId="319BEECA" w14:textId="1236FF04" w:rsidR="00B3739F" w:rsidRDefault="00B373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7049C">
              <w:rPr>
                <w:rFonts w:ascii="Tahoma" w:hAnsi="Tahoma" w:cs="Tahoma"/>
                <w:sz w:val="20"/>
                <w:szCs w:val="20"/>
              </w:rPr>
              <w:t>OR-WIF-210307</w:t>
            </w:r>
          </w:p>
          <w:p w14:paraId="24CF2B1A" w14:textId="5F9AE2B7" w:rsidR="00B3739F" w:rsidRPr="00CB255A" w:rsidRDefault="00B373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14:paraId="3AB5435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56E416BF" w14:textId="4ED1DA77" w:rsidR="009748D6" w:rsidRPr="00CB255A" w:rsidRDefault="007656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Tina Rotenbury</w:t>
            </w:r>
          </w:p>
        </w:tc>
        <w:tc>
          <w:tcPr>
            <w:tcW w:w="1250" w:type="pct"/>
          </w:tcPr>
          <w:p w14:paraId="0749908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795736B5" w14:textId="77777777" w:rsidR="00B3739F" w:rsidRDefault="00B373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3739F">
              <w:rPr>
                <w:rFonts w:ascii="Tahoma" w:hAnsi="Tahoma" w:cs="Tahoma"/>
                <w:sz w:val="20"/>
                <w:szCs w:val="20"/>
              </w:rPr>
              <w:t>Eugene Interagency Communications Center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2C3B5208" w14:textId="713780DB" w:rsidR="00B3739F" w:rsidRPr="00CB255A" w:rsidRDefault="00B373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3739F">
              <w:rPr>
                <w:rFonts w:ascii="Tahoma" w:hAnsi="Tahoma" w:cs="Tahoma"/>
                <w:sz w:val="20"/>
                <w:szCs w:val="20"/>
              </w:rPr>
              <w:t>(541) 225-6400</w:t>
            </w:r>
          </w:p>
        </w:tc>
        <w:tc>
          <w:tcPr>
            <w:tcW w:w="1250" w:type="pct"/>
          </w:tcPr>
          <w:p w14:paraId="7AC6CA7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7E480701" w14:textId="1C793ADB" w:rsidR="00053A2A" w:rsidRPr="0067049C" w:rsidRDefault="00053A2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7049C">
              <w:rPr>
                <w:rFonts w:ascii="Tahoma" w:hAnsi="Tahoma" w:cs="Tahoma"/>
                <w:sz w:val="20"/>
                <w:szCs w:val="20"/>
              </w:rPr>
              <w:t xml:space="preserve">Complex total: </w:t>
            </w:r>
            <w:r w:rsidR="008A2EB1">
              <w:rPr>
                <w:rFonts w:ascii="Tahoma" w:hAnsi="Tahoma" w:cs="Tahoma"/>
                <w:sz w:val="20"/>
                <w:szCs w:val="20"/>
              </w:rPr>
              <w:t>14,779</w:t>
            </w:r>
          </w:p>
          <w:p w14:paraId="3751C445" w14:textId="3F4A0052" w:rsidR="009748D6" w:rsidRPr="0067049C" w:rsidRDefault="009B39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7049C">
              <w:rPr>
                <w:rFonts w:ascii="Tahoma" w:hAnsi="Tahoma" w:cs="Tahoma"/>
                <w:sz w:val="20"/>
                <w:szCs w:val="20"/>
              </w:rPr>
              <w:t>Gales</w:t>
            </w:r>
            <w:r w:rsidR="00C140FB">
              <w:rPr>
                <w:rFonts w:ascii="Tahoma" w:hAnsi="Tahoma" w:cs="Tahoma"/>
                <w:sz w:val="20"/>
                <w:szCs w:val="20"/>
              </w:rPr>
              <w:t>/NineMile</w:t>
            </w:r>
            <w:r w:rsidRPr="0067049C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="008A2EB1">
              <w:rPr>
                <w:rFonts w:ascii="Tahoma" w:hAnsi="Tahoma" w:cs="Tahoma"/>
                <w:sz w:val="20"/>
                <w:szCs w:val="20"/>
              </w:rPr>
              <w:t>13,294</w:t>
            </w:r>
          </w:p>
          <w:p w14:paraId="73B47D78" w14:textId="5DF37367" w:rsidR="009B3968" w:rsidRPr="0067049C" w:rsidRDefault="009B39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7049C">
              <w:rPr>
                <w:rFonts w:ascii="Tahoma" w:hAnsi="Tahoma" w:cs="Tahoma"/>
                <w:sz w:val="20"/>
                <w:szCs w:val="20"/>
              </w:rPr>
              <w:t xml:space="preserve">Kwis: </w:t>
            </w:r>
            <w:r w:rsidR="0076564F" w:rsidRPr="0067049C">
              <w:rPr>
                <w:rFonts w:ascii="Tahoma" w:hAnsi="Tahoma" w:cs="Tahoma"/>
                <w:sz w:val="20"/>
                <w:szCs w:val="20"/>
              </w:rPr>
              <w:t>1,48</w:t>
            </w:r>
            <w:r w:rsidR="00C140FB">
              <w:rPr>
                <w:rFonts w:ascii="Tahoma" w:hAnsi="Tahoma" w:cs="Tahoma"/>
                <w:sz w:val="20"/>
                <w:szCs w:val="20"/>
              </w:rPr>
              <w:t>5</w:t>
            </w:r>
          </w:p>
          <w:p w14:paraId="56E355EB" w14:textId="77777777" w:rsidR="009748D6" w:rsidRPr="0067049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7049C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A6403D1" w14:textId="556CD9B6" w:rsidR="009748D6" w:rsidRPr="00CB255A" w:rsidRDefault="005F5D2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7049C">
              <w:rPr>
                <w:rFonts w:ascii="Tahoma" w:hAnsi="Tahoma" w:cs="Tahoma"/>
                <w:sz w:val="20"/>
                <w:szCs w:val="20"/>
              </w:rPr>
              <w:t>+</w:t>
            </w:r>
            <w:r w:rsidR="008A2EB1">
              <w:rPr>
                <w:rFonts w:ascii="Tahoma" w:hAnsi="Tahoma" w:cs="Tahoma"/>
                <w:sz w:val="20"/>
                <w:szCs w:val="20"/>
              </w:rPr>
              <w:t>1,168</w:t>
            </w:r>
            <w:r w:rsidR="0067049C" w:rsidRPr="0067049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67049C">
              <w:rPr>
                <w:rFonts w:ascii="Tahoma" w:hAnsi="Tahoma" w:cs="Tahoma"/>
                <w:sz w:val="20"/>
                <w:szCs w:val="20"/>
              </w:rPr>
              <w:t>ac</w:t>
            </w:r>
            <w:r w:rsidR="006D59C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748D6" w:rsidRPr="000309F5" w14:paraId="2224B5C2" w14:textId="77777777">
        <w:trPr>
          <w:trHeight w:val="1059"/>
        </w:trPr>
        <w:tc>
          <w:tcPr>
            <w:tcW w:w="1250" w:type="pct"/>
          </w:tcPr>
          <w:p w14:paraId="270CCB94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0EAC64E" w14:textId="0722D07C" w:rsidR="009748D6" w:rsidRPr="00CB255A" w:rsidRDefault="00137A6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972750">
              <w:rPr>
                <w:rFonts w:ascii="Tahoma" w:hAnsi="Tahoma" w:cs="Tahoma"/>
                <w:sz w:val="20"/>
                <w:szCs w:val="20"/>
              </w:rPr>
              <w:t>0</w:t>
            </w:r>
            <w:r w:rsidR="001D1F23">
              <w:rPr>
                <w:rFonts w:ascii="Tahoma" w:hAnsi="Tahoma" w:cs="Tahoma"/>
                <w:sz w:val="20"/>
                <w:szCs w:val="20"/>
              </w:rPr>
              <w:t>42</w:t>
            </w:r>
            <w:r w:rsidR="009B396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PDT</w:t>
            </w:r>
          </w:p>
          <w:p w14:paraId="39C67A80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E564404" w14:textId="5F24C709" w:rsidR="009748D6" w:rsidRPr="00CB255A" w:rsidRDefault="009B39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</w:t>
            </w:r>
            <w:r w:rsidR="00E67422">
              <w:rPr>
                <w:rFonts w:ascii="Tahoma" w:hAnsi="Tahoma" w:cs="Tahoma"/>
                <w:sz w:val="20"/>
                <w:szCs w:val="20"/>
              </w:rPr>
              <w:t>1</w:t>
            </w:r>
            <w:r w:rsidR="00E67422">
              <w:rPr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>/2021</w:t>
            </w:r>
          </w:p>
        </w:tc>
        <w:tc>
          <w:tcPr>
            <w:tcW w:w="1250" w:type="pct"/>
          </w:tcPr>
          <w:p w14:paraId="1E7BF3D2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44572C5" w14:textId="351A8DEB" w:rsidR="009748D6" w:rsidRPr="00CB255A" w:rsidRDefault="007656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Russellville AR</w:t>
            </w:r>
          </w:p>
          <w:p w14:paraId="47509AE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525CC3" w14:textId="33EC4941" w:rsidR="009748D6" w:rsidRPr="00CB255A" w:rsidRDefault="007656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479-886-0878</w:t>
            </w:r>
          </w:p>
        </w:tc>
        <w:tc>
          <w:tcPr>
            <w:tcW w:w="1250" w:type="pct"/>
          </w:tcPr>
          <w:p w14:paraId="44BD996E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7272475" w14:textId="567F0711" w:rsidR="009748D6" w:rsidRPr="000309F5" w:rsidRDefault="00017D75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17D75">
              <w:rPr>
                <w:rFonts w:ascii="Tahoma" w:hAnsi="Tahoma" w:cs="Tahoma"/>
                <w:sz w:val="20"/>
                <w:szCs w:val="20"/>
              </w:rPr>
              <w:t>Jim Grace</w:t>
            </w:r>
            <w:r w:rsidRPr="00017D75">
              <w:rPr>
                <w:rFonts w:ascii="Tahoma" w:hAnsi="Tahoma" w:cs="Tahoma"/>
                <w:sz w:val="20"/>
                <w:szCs w:val="20"/>
              </w:rPr>
              <w:cr/>
            </w:r>
            <w:r w:rsidR="005B320F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63AE7D62" w14:textId="6EC03745" w:rsidR="009748D6" w:rsidRPr="00CB255A" w:rsidRDefault="00017D7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17D75">
              <w:rPr>
                <w:rFonts w:ascii="Tahoma" w:hAnsi="Tahoma" w:cs="Tahoma"/>
                <w:sz w:val="20"/>
                <w:szCs w:val="20"/>
              </w:rPr>
              <w:t>541-771-4521</w:t>
            </w:r>
          </w:p>
        </w:tc>
        <w:tc>
          <w:tcPr>
            <w:tcW w:w="1250" w:type="pct"/>
          </w:tcPr>
          <w:p w14:paraId="380D137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68B151B0" w14:textId="721BBBC1" w:rsidR="00BD0A6F" w:rsidRDefault="005576D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14:paraId="7597BE60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596F693A" w14:textId="5B5D1B17" w:rsidR="009748D6" w:rsidRPr="00CB255A" w:rsidRDefault="005576D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576D0">
              <w:rPr>
                <w:rFonts w:ascii="Tahoma" w:hAnsi="Tahoma" w:cs="Tahoma"/>
                <w:sz w:val="20"/>
                <w:szCs w:val="20"/>
              </w:rPr>
              <w:t>801-824-5440</w:t>
            </w:r>
          </w:p>
        </w:tc>
      </w:tr>
      <w:tr w:rsidR="009748D6" w:rsidRPr="000309F5" w14:paraId="694A9EAE" w14:textId="77777777">
        <w:trPr>
          <w:trHeight w:val="528"/>
        </w:trPr>
        <w:tc>
          <w:tcPr>
            <w:tcW w:w="1250" w:type="pct"/>
          </w:tcPr>
          <w:p w14:paraId="755D853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1FCCF34A" w14:textId="2B51573F" w:rsidR="009748D6" w:rsidRPr="00CB255A" w:rsidRDefault="00017D7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17D75">
              <w:rPr>
                <w:rFonts w:ascii="Tahoma" w:hAnsi="Tahoma" w:cs="Tahoma"/>
                <w:sz w:val="20"/>
                <w:szCs w:val="20"/>
              </w:rPr>
              <w:t>OR-WIF</w:t>
            </w:r>
            <w:r w:rsidR="00137A67">
              <w:rPr>
                <w:rFonts w:ascii="Tahoma" w:hAnsi="Tahoma" w:cs="Tahoma"/>
                <w:sz w:val="20"/>
                <w:szCs w:val="20"/>
              </w:rPr>
              <w:t xml:space="preserve"> 541-225-6400</w:t>
            </w:r>
          </w:p>
        </w:tc>
        <w:tc>
          <w:tcPr>
            <w:tcW w:w="1250" w:type="pct"/>
          </w:tcPr>
          <w:p w14:paraId="149E230B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11B32993" w14:textId="2410F1E3" w:rsidR="009748D6" w:rsidRPr="00CB255A" w:rsidRDefault="005C5AC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972750">
              <w:rPr>
                <w:rFonts w:ascii="Tahoma" w:hAnsi="Tahoma" w:cs="Tahoma"/>
                <w:sz w:val="20"/>
                <w:szCs w:val="20"/>
              </w:rPr>
              <w:t>6</w:t>
            </w:r>
            <w:r w:rsidR="00D937FD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250" w:type="pct"/>
          </w:tcPr>
          <w:p w14:paraId="214EB84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6401623F" w14:textId="3183D741" w:rsidR="009748D6" w:rsidRPr="00D937FD" w:rsidRDefault="00017D7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937FD">
              <w:rPr>
                <w:rFonts w:ascii="Tahoma" w:hAnsi="Tahoma" w:cs="Tahoma"/>
                <w:sz w:val="20"/>
                <w:szCs w:val="20"/>
              </w:rPr>
              <w:t>N350</w:t>
            </w:r>
            <w:r w:rsidR="0084696E" w:rsidRPr="00D937FD">
              <w:rPr>
                <w:rFonts w:ascii="Tahoma" w:hAnsi="Tahoma" w:cs="Tahoma"/>
                <w:sz w:val="20"/>
                <w:szCs w:val="20"/>
              </w:rPr>
              <w:t>FV</w:t>
            </w:r>
            <w:r w:rsidRPr="00D937FD">
              <w:rPr>
                <w:rFonts w:ascii="Tahoma" w:hAnsi="Tahoma" w:cs="Tahoma"/>
                <w:sz w:val="20"/>
                <w:szCs w:val="20"/>
              </w:rPr>
              <w:t xml:space="preserve"> / TK9</w:t>
            </w:r>
          </w:p>
        </w:tc>
        <w:tc>
          <w:tcPr>
            <w:tcW w:w="1250" w:type="pct"/>
          </w:tcPr>
          <w:p w14:paraId="242309E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6F3F4518" w14:textId="4D543E98" w:rsidR="009748D6" w:rsidRPr="00D937FD" w:rsidRDefault="00017D7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937FD">
              <w:rPr>
                <w:rFonts w:ascii="Tahoma" w:hAnsi="Tahoma" w:cs="Tahoma"/>
                <w:sz w:val="20"/>
                <w:szCs w:val="20"/>
              </w:rPr>
              <w:t xml:space="preserve">Tech: </w:t>
            </w:r>
            <w:r w:rsidR="0084696E" w:rsidRPr="00D937FD">
              <w:rPr>
                <w:rFonts w:ascii="Tahoma" w:hAnsi="Tahoma" w:cs="Tahoma"/>
                <w:sz w:val="20"/>
                <w:szCs w:val="20"/>
              </w:rPr>
              <w:t>Elizabeth</w:t>
            </w:r>
          </w:p>
        </w:tc>
      </w:tr>
      <w:tr w:rsidR="009748D6" w:rsidRPr="000309F5" w14:paraId="49655F74" w14:textId="77777777">
        <w:trPr>
          <w:trHeight w:val="630"/>
        </w:trPr>
        <w:tc>
          <w:tcPr>
            <w:tcW w:w="1250" w:type="pct"/>
            <w:gridSpan w:val="2"/>
          </w:tcPr>
          <w:p w14:paraId="6EB667E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22A91334" w14:textId="4DE17F91" w:rsidR="009748D6" w:rsidRDefault="001876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Clean Scan </w:t>
            </w:r>
            <w:r w:rsidR="001D1F23">
              <w:rPr>
                <w:rFonts w:ascii="Tahoma" w:hAnsi="Tahoma" w:cs="Tahoma"/>
                <w:sz w:val="20"/>
                <w:szCs w:val="20"/>
              </w:rPr>
              <w:t>–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D1F23">
              <w:rPr>
                <w:rFonts w:ascii="Tahoma" w:hAnsi="Tahoma" w:cs="Tahoma"/>
                <w:sz w:val="20"/>
                <w:szCs w:val="20"/>
              </w:rPr>
              <w:t xml:space="preserve">a little bit of issue with </w:t>
            </w:r>
            <w:r w:rsidR="00D36471">
              <w:rPr>
                <w:rFonts w:ascii="Tahoma" w:hAnsi="Tahoma" w:cs="Tahoma"/>
                <w:sz w:val="20"/>
                <w:szCs w:val="20"/>
              </w:rPr>
              <w:t>overlap</w:t>
            </w:r>
            <w:r w:rsidR="001D1F23">
              <w:rPr>
                <w:rFonts w:ascii="Tahoma" w:hAnsi="Tahoma" w:cs="Tahoma"/>
                <w:sz w:val="20"/>
                <w:szCs w:val="20"/>
              </w:rPr>
              <w:t xml:space="preserve"> lining up</w:t>
            </w:r>
            <w:r w:rsidR="00F03AC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D1F23">
              <w:rPr>
                <w:rFonts w:ascii="Tahoma" w:hAnsi="Tahoma" w:cs="Tahoma"/>
                <w:sz w:val="20"/>
                <w:szCs w:val="20"/>
              </w:rPr>
              <w:t>from Gales image 1 &amp; 2</w:t>
            </w:r>
          </w:p>
          <w:p w14:paraId="66BC0771" w14:textId="5F5EAA0B" w:rsidR="00F03ACA" w:rsidRPr="00CB255A" w:rsidRDefault="00F03AC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14:paraId="567658A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15351B3A" w14:textId="3C0B8324" w:rsidR="009748D6" w:rsidRPr="00CB255A" w:rsidRDefault="001D1F2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316237E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20070C08" w14:textId="57B2E0A4" w:rsidR="009748D6" w:rsidRPr="00CB255A" w:rsidRDefault="00017D7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Map heat perimeter, isolated, intense and scattered heat. </w:t>
            </w:r>
          </w:p>
        </w:tc>
      </w:tr>
      <w:tr w:rsidR="009748D6" w:rsidRPr="000309F5" w14:paraId="457D0A9D" w14:textId="77777777">
        <w:trPr>
          <w:trHeight w:val="614"/>
        </w:trPr>
        <w:tc>
          <w:tcPr>
            <w:tcW w:w="1250" w:type="pct"/>
            <w:gridSpan w:val="2"/>
          </w:tcPr>
          <w:p w14:paraId="510BC91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4C2E8365" w14:textId="03203F5B" w:rsidR="009748D6" w:rsidRPr="00CB255A" w:rsidRDefault="009B39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</w:t>
            </w:r>
            <w:r w:rsidR="0076564F">
              <w:rPr>
                <w:rFonts w:ascii="Tahoma" w:hAnsi="Tahoma" w:cs="Tahoma"/>
                <w:sz w:val="20"/>
                <w:szCs w:val="20"/>
              </w:rPr>
              <w:t>1</w:t>
            </w:r>
            <w:r w:rsidR="00E67422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 xml:space="preserve">/21 @ </w:t>
            </w:r>
            <w:r w:rsidR="0076564F">
              <w:rPr>
                <w:rFonts w:ascii="Tahoma" w:hAnsi="Tahoma" w:cs="Tahoma"/>
                <w:sz w:val="20"/>
                <w:szCs w:val="20"/>
              </w:rPr>
              <w:t>2</w:t>
            </w:r>
            <w:r w:rsidR="00972750">
              <w:rPr>
                <w:rFonts w:ascii="Tahoma" w:hAnsi="Tahoma" w:cs="Tahoma"/>
                <w:sz w:val="20"/>
                <w:szCs w:val="20"/>
              </w:rPr>
              <w:t>1</w:t>
            </w:r>
            <w:r w:rsidR="005040BA">
              <w:rPr>
                <w:rFonts w:ascii="Tahoma" w:hAnsi="Tahoma" w:cs="Tahoma"/>
                <w:sz w:val="20"/>
                <w:szCs w:val="20"/>
              </w:rPr>
              <w:t>20</w:t>
            </w:r>
            <w:r w:rsidR="00C07355">
              <w:rPr>
                <w:rFonts w:ascii="Tahoma" w:hAnsi="Tahoma" w:cs="Tahoma"/>
                <w:sz w:val="20"/>
                <w:szCs w:val="20"/>
              </w:rPr>
              <w:t>PDT</w:t>
            </w:r>
          </w:p>
        </w:tc>
        <w:tc>
          <w:tcPr>
            <w:tcW w:w="1250" w:type="pct"/>
            <w:gridSpan w:val="2"/>
            <w:vMerge w:val="restart"/>
          </w:tcPr>
          <w:p w14:paraId="2F73A630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02BB59E1" w14:textId="280624C4" w:rsidR="00BD0A6F" w:rsidRPr="000309F5" w:rsidRDefault="001B765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PDF Map, </w:t>
            </w:r>
            <w:r w:rsidR="00C07355">
              <w:rPr>
                <w:rFonts w:ascii="Tahoma" w:hAnsi="Tahoma" w:cs="Tahoma"/>
                <w:sz w:val="20"/>
                <w:szCs w:val="20"/>
              </w:rPr>
              <w:t>shapefiles</w:t>
            </w:r>
            <w:r>
              <w:rPr>
                <w:rFonts w:ascii="Tahoma" w:hAnsi="Tahoma" w:cs="Tahoma"/>
                <w:sz w:val="20"/>
                <w:szCs w:val="20"/>
              </w:rPr>
              <w:t xml:space="preserve">, kmz. </w:t>
            </w:r>
          </w:p>
          <w:p w14:paraId="6873C96E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3D035FC0" w14:textId="3FC2FBAD" w:rsidR="009748D6" w:rsidRPr="000309F5" w:rsidRDefault="001B765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NIFS, NIFC FTP</w:t>
            </w:r>
            <w:r w:rsidR="004E66FB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="004E66FB">
              <w:t xml:space="preserve"> </w:t>
            </w:r>
            <w:hyperlink r:id="rId6" w:history="1">
              <w:r w:rsidR="00E67422" w:rsidRPr="007B66AD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https://ftp.wildfire.gov/public/incident_specific_data/pacific_nw/2021_Incidents_Oregon/2021_MiddleForkComplex_ORWIF210307/IR/20210820/</w:t>
              </w:r>
            </w:hyperlink>
            <w:r w:rsidR="005F5D2F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748D6" w:rsidRPr="000309F5" w14:paraId="31BB16E6" w14:textId="77777777">
        <w:trPr>
          <w:trHeight w:val="614"/>
        </w:trPr>
        <w:tc>
          <w:tcPr>
            <w:tcW w:w="1250" w:type="pct"/>
            <w:gridSpan w:val="2"/>
          </w:tcPr>
          <w:p w14:paraId="690CF5E9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4F5B58D2" w14:textId="15C064D4" w:rsidR="009748D6" w:rsidRDefault="009B39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</w:t>
            </w:r>
            <w:r w:rsidR="00E67422">
              <w:rPr>
                <w:rFonts w:ascii="Tahoma" w:hAnsi="Tahoma" w:cs="Tahoma"/>
                <w:sz w:val="20"/>
                <w:szCs w:val="20"/>
              </w:rPr>
              <w:t>2</w:t>
            </w:r>
            <w:r w:rsidR="00E67422">
              <w:rPr>
                <w:sz w:val="20"/>
                <w:szCs w:val="20"/>
              </w:rPr>
              <w:t>0</w:t>
            </w:r>
            <w:r w:rsidR="00046435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 xml:space="preserve">21 @ </w:t>
            </w:r>
            <w:r w:rsidR="00564746">
              <w:rPr>
                <w:rFonts w:ascii="Tahoma" w:hAnsi="Tahoma" w:cs="Tahoma"/>
                <w:sz w:val="20"/>
                <w:szCs w:val="20"/>
              </w:rPr>
              <w:t>0</w:t>
            </w:r>
            <w:r w:rsidR="001D1F23">
              <w:rPr>
                <w:rFonts w:ascii="Tahoma" w:hAnsi="Tahoma" w:cs="Tahoma"/>
                <w:sz w:val="20"/>
                <w:szCs w:val="20"/>
              </w:rPr>
              <w:t>440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07355">
              <w:rPr>
                <w:rFonts w:ascii="Tahoma" w:hAnsi="Tahoma" w:cs="Tahoma"/>
                <w:sz w:val="20"/>
                <w:szCs w:val="20"/>
              </w:rPr>
              <w:t>PDT</w:t>
            </w:r>
            <w:r w:rsidR="00BB678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D1F23">
              <w:rPr>
                <w:rFonts w:ascii="Tahoma" w:hAnsi="Tahoma" w:cs="Tahoma"/>
                <w:sz w:val="20"/>
                <w:szCs w:val="20"/>
              </w:rPr>
              <w:t>Perimeter</w:t>
            </w:r>
          </w:p>
          <w:p w14:paraId="10E8CB98" w14:textId="30893D04" w:rsidR="001D1F23" w:rsidRDefault="001D1F2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Rest of files @ 0530 PDT</w:t>
            </w:r>
          </w:p>
          <w:p w14:paraId="3142D36C" w14:textId="60A31B6C" w:rsidR="00A37F0B" w:rsidRPr="00CB255A" w:rsidRDefault="00A37F0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vMerge/>
          </w:tcPr>
          <w:p w14:paraId="6BB59FA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400EDF71" w14:textId="77777777">
        <w:trPr>
          <w:trHeight w:val="5275"/>
        </w:trPr>
        <w:tc>
          <w:tcPr>
            <w:tcW w:w="1250" w:type="pct"/>
            <w:gridSpan w:val="4"/>
          </w:tcPr>
          <w:p w14:paraId="716A3CCF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4D4EA2D5" w14:textId="09EF6D5C" w:rsidR="00406721" w:rsidRDefault="00406721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Mapping used the inciden</w:t>
            </w:r>
            <w:r w:rsidR="0097117B">
              <w:rPr>
                <w:rFonts w:ascii="Tahoma" w:hAnsi="Tahoma" w:cs="Tahoma"/>
                <w:bCs/>
                <w:sz w:val="20"/>
                <w:szCs w:val="20"/>
              </w:rPr>
              <w:t xml:space="preserve">t’s </w:t>
            </w:r>
            <w:r w:rsidR="00564746">
              <w:rPr>
                <w:rFonts w:ascii="Tahoma" w:hAnsi="Tahoma" w:cs="Tahoma"/>
                <w:bCs/>
                <w:sz w:val="20"/>
                <w:szCs w:val="20"/>
              </w:rPr>
              <w:t>event polygon</w:t>
            </w:r>
            <w:r w:rsidR="0097117B">
              <w:rPr>
                <w:rFonts w:ascii="Tahoma" w:hAnsi="Tahoma" w:cs="Tahoma"/>
                <w:bCs/>
                <w:sz w:val="20"/>
                <w:szCs w:val="20"/>
              </w:rPr>
              <w:t xml:space="preserve"> as a base for mapping</w:t>
            </w:r>
            <w:r w:rsidR="0076564F">
              <w:rPr>
                <w:rFonts w:ascii="Tahoma" w:hAnsi="Tahoma" w:cs="Tahoma"/>
                <w:bCs/>
                <w:sz w:val="20"/>
                <w:szCs w:val="20"/>
              </w:rPr>
              <w:t xml:space="preserve"> from NIFS 8/</w:t>
            </w:r>
            <w:r w:rsidR="00972750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E67422">
              <w:rPr>
                <w:rFonts w:ascii="Tahoma" w:hAnsi="Tahoma" w:cs="Tahoma"/>
                <w:bCs/>
                <w:sz w:val="20"/>
                <w:szCs w:val="20"/>
              </w:rPr>
              <w:t>9</w:t>
            </w:r>
            <w:r w:rsidR="0076564F">
              <w:rPr>
                <w:rFonts w:ascii="Tahoma" w:hAnsi="Tahoma" w:cs="Tahoma"/>
                <w:bCs/>
                <w:sz w:val="20"/>
                <w:szCs w:val="20"/>
              </w:rPr>
              <w:t xml:space="preserve">/2021 </w:t>
            </w:r>
          </w:p>
          <w:p w14:paraId="6B07E078" w14:textId="6E1F8A31" w:rsidR="00CC03C3" w:rsidRDefault="00C140FB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Isolated</w:t>
            </w:r>
            <w:r w:rsidR="0076564F">
              <w:rPr>
                <w:rFonts w:ascii="Tahoma" w:hAnsi="Tahoma" w:cs="Tahoma"/>
                <w:bCs/>
                <w:sz w:val="20"/>
                <w:szCs w:val="20"/>
              </w:rPr>
              <w:t xml:space="preserve"> heat throughout interior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as well as some intense heat that could be seen through the cloud cover.</w:t>
            </w:r>
          </w:p>
          <w:p w14:paraId="7A97B32D" w14:textId="20039044" w:rsidR="0076564F" w:rsidRDefault="001D1F23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Kwis – no perimeter change – mostly scattered heat with a few isolated hot spots.</w:t>
            </w:r>
          </w:p>
          <w:p w14:paraId="43C245A3" w14:textId="708266B2" w:rsidR="001D1F23" w:rsidRDefault="001D1F23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Gales – lots of perimeter intense heat with several smaller pockets scattered throughout interior.  Very large areas of scattered heat. There were a couple of isolated heat sources near the exterior of the perimeter.</w:t>
            </w:r>
          </w:p>
          <w:p w14:paraId="3E07D7DA" w14:textId="77777777" w:rsidR="00406721" w:rsidRDefault="00406721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tbl>
            <w:tblPr>
              <w:tblW w:w="7211" w:type="dxa"/>
              <w:tblLayout w:type="fixed"/>
              <w:tblLook w:val="04A0" w:firstRow="1" w:lastRow="0" w:firstColumn="1" w:lastColumn="0" w:noHBand="0" w:noVBand="1"/>
            </w:tblPr>
            <w:tblGrid>
              <w:gridCol w:w="4260"/>
              <w:gridCol w:w="2951"/>
            </w:tblGrid>
            <w:tr w:rsidR="0076564F" w14:paraId="6ECEA8C4" w14:textId="77777777" w:rsidTr="0076564F">
              <w:trPr>
                <w:trHeight w:val="300"/>
              </w:trPr>
              <w:tc>
                <w:tcPr>
                  <w:tcW w:w="4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C9A9D9" w14:textId="77777777" w:rsidR="0076564F" w:rsidRDefault="0076564F" w:rsidP="00AC0C53">
                  <w:pPr>
                    <w:framePr w:hSpace="180" w:wrap="around" w:vAnchor="page" w:hAnchor="margin" w:xAlign="center" w:y="793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Incident Name</w:t>
                  </w:r>
                </w:p>
              </w:tc>
              <w:tc>
                <w:tcPr>
                  <w:tcW w:w="29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858E54" w14:textId="77777777" w:rsidR="0076564F" w:rsidRDefault="0076564F" w:rsidP="00AC0C53">
                  <w:pPr>
                    <w:framePr w:hSpace="180" w:wrap="around" w:vAnchor="page" w:hAnchor="margin" w:xAlign="center" w:y="793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Acres</w:t>
                  </w:r>
                </w:p>
              </w:tc>
            </w:tr>
            <w:tr w:rsidR="0076564F" w14:paraId="54FF6F63" w14:textId="77777777" w:rsidTr="0076564F">
              <w:trPr>
                <w:trHeight w:val="300"/>
              </w:trPr>
              <w:tc>
                <w:tcPr>
                  <w:tcW w:w="4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2D6935" w14:textId="77777777" w:rsidR="0076564F" w:rsidRDefault="0076564F" w:rsidP="00AC0C53">
                  <w:pPr>
                    <w:framePr w:hSpace="180" w:wrap="around" w:vAnchor="page" w:hAnchor="margin" w:xAlign="center" w:y="793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Kwis (Middle Fork Complex)</w:t>
                  </w:r>
                </w:p>
              </w:tc>
              <w:tc>
                <w:tcPr>
                  <w:tcW w:w="29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29CF6D" w14:textId="247D132B" w:rsidR="0076564F" w:rsidRDefault="0076564F" w:rsidP="00AC0C53">
                  <w:pPr>
                    <w:framePr w:hSpace="180" w:wrap="around" w:vAnchor="page" w:hAnchor="margin" w:xAlign="center" w:y="793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                                               1,4</w:t>
                  </w:r>
                  <w:r w:rsidR="00A37F0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8</w:t>
                  </w:r>
                  <w:r w:rsidR="00C140F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76564F" w14:paraId="7E1FB73E" w14:textId="77777777" w:rsidTr="0076564F">
              <w:trPr>
                <w:trHeight w:val="300"/>
              </w:trPr>
              <w:tc>
                <w:tcPr>
                  <w:tcW w:w="4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6113A9" w14:textId="77777777" w:rsidR="0076564F" w:rsidRDefault="0076564F" w:rsidP="00AC0C53">
                  <w:pPr>
                    <w:framePr w:hSpace="180" w:wrap="around" w:vAnchor="page" w:hAnchor="margin" w:xAlign="center" w:y="793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Gales (Middle Fork Complex)</w:t>
                  </w:r>
                </w:p>
              </w:tc>
              <w:tc>
                <w:tcPr>
                  <w:tcW w:w="29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3C2D69" w14:textId="0114A151" w:rsidR="0076564F" w:rsidRDefault="0076564F" w:rsidP="00AC0C53">
                  <w:pPr>
                    <w:framePr w:hSpace="180" w:wrap="around" w:vAnchor="page" w:hAnchor="margin" w:xAlign="center" w:y="793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                                               </w:t>
                  </w:r>
                  <w:r w:rsidR="001D1F2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13,294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76564F" w14:paraId="42510E33" w14:textId="77777777" w:rsidTr="0076564F">
              <w:trPr>
                <w:trHeight w:val="300"/>
              </w:trPr>
              <w:tc>
                <w:tcPr>
                  <w:tcW w:w="4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A4FAD7" w14:textId="77777777" w:rsidR="0076564F" w:rsidRDefault="0076564F" w:rsidP="00AC0C53">
                  <w:pPr>
                    <w:framePr w:hSpace="180" w:wrap="around" w:vAnchor="page" w:hAnchor="margin" w:xAlign="center" w:y="793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Complex total</w:t>
                  </w:r>
                </w:p>
              </w:tc>
              <w:tc>
                <w:tcPr>
                  <w:tcW w:w="29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37D08A" w14:textId="7E6B1C09" w:rsidR="0076564F" w:rsidRDefault="0076564F" w:rsidP="00AC0C53">
                  <w:pPr>
                    <w:framePr w:hSpace="180" w:wrap="around" w:vAnchor="page" w:hAnchor="margin" w:xAlign="center" w:y="793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 xml:space="preserve">                                                </w:t>
                  </w:r>
                  <w:r w:rsidR="001D1F23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14,779</w:t>
                  </w:r>
                </w:p>
              </w:tc>
            </w:tr>
          </w:tbl>
          <w:p w14:paraId="13ABC770" w14:textId="78E86723" w:rsidR="000A55FF" w:rsidRPr="000A55FF" w:rsidRDefault="000A55FF" w:rsidP="00A20058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159EBE0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05ECF36E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5852CF" w14:textId="77777777" w:rsidR="00A37912" w:rsidRDefault="00A37912">
      <w:r>
        <w:separator/>
      </w:r>
    </w:p>
  </w:endnote>
  <w:endnote w:type="continuationSeparator" w:id="0">
    <w:p w14:paraId="2F4F6EA3" w14:textId="77777777" w:rsidR="00A37912" w:rsidRDefault="00A37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3F7A73" w14:textId="77777777" w:rsidR="00A37912" w:rsidRDefault="00A37912">
      <w:r>
        <w:separator/>
      </w:r>
    </w:p>
  </w:footnote>
  <w:footnote w:type="continuationSeparator" w:id="0">
    <w:p w14:paraId="1AB31E1B" w14:textId="77777777" w:rsidR="00A37912" w:rsidRDefault="00A37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7C586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1186F"/>
    <w:rsid w:val="00017D75"/>
    <w:rsid w:val="000309F5"/>
    <w:rsid w:val="00046435"/>
    <w:rsid w:val="00050428"/>
    <w:rsid w:val="000519F9"/>
    <w:rsid w:val="00053A2A"/>
    <w:rsid w:val="000776C8"/>
    <w:rsid w:val="000A55FF"/>
    <w:rsid w:val="000D297B"/>
    <w:rsid w:val="00105747"/>
    <w:rsid w:val="00124CCF"/>
    <w:rsid w:val="0012729F"/>
    <w:rsid w:val="00133DB7"/>
    <w:rsid w:val="00137A67"/>
    <w:rsid w:val="00171A18"/>
    <w:rsid w:val="00181A56"/>
    <w:rsid w:val="001876AA"/>
    <w:rsid w:val="001A2FBF"/>
    <w:rsid w:val="001B5A65"/>
    <w:rsid w:val="001B7654"/>
    <w:rsid w:val="001D1F23"/>
    <w:rsid w:val="002002D1"/>
    <w:rsid w:val="0022172E"/>
    <w:rsid w:val="00262E34"/>
    <w:rsid w:val="002D12D4"/>
    <w:rsid w:val="002F038B"/>
    <w:rsid w:val="00320B15"/>
    <w:rsid w:val="003B372E"/>
    <w:rsid w:val="003E1EAF"/>
    <w:rsid w:val="003E6BE2"/>
    <w:rsid w:val="003F20F3"/>
    <w:rsid w:val="00406721"/>
    <w:rsid w:val="00435267"/>
    <w:rsid w:val="0048563B"/>
    <w:rsid w:val="004A6455"/>
    <w:rsid w:val="004B09B2"/>
    <w:rsid w:val="004E66FB"/>
    <w:rsid w:val="005040BA"/>
    <w:rsid w:val="00516160"/>
    <w:rsid w:val="005248BD"/>
    <w:rsid w:val="00544A30"/>
    <w:rsid w:val="0055243F"/>
    <w:rsid w:val="005576D0"/>
    <w:rsid w:val="00564746"/>
    <w:rsid w:val="005B320F"/>
    <w:rsid w:val="005C5AC5"/>
    <w:rsid w:val="005F5D2F"/>
    <w:rsid w:val="0063737D"/>
    <w:rsid w:val="006446A6"/>
    <w:rsid w:val="00650FBF"/>
    <w:rsid w:val="0066632D"/>
    <w:rsid w:val="00667529"/>
    <w:rsid w:val="0067049C"/>
    <w:rsid w:val="00685E8F"/>
    <w:rsid w:val="006C2E08"/>
    <w:rsid w:val="006D53AE"/>
    <w:rsid w:val="006D59C7"/>
    <w:rsid w:val="006D6A16"/>
    <w:rsid w:val="007223BE"/>
    <w:rsid w:val="0076564F"/>
    <w:rsid w:val="007924FE"/>
    <w:rsid w:val="007B2F7F"/>
    <w:rsid w:val="007C1FA2"/>
    <w:rsid w:val="007D4CFE"/>
    <w:rsid w:val="0081181C"/>
    <w:rsid w:val="00812B6C"/>
    <w:rsid w:val="00843ADB"/>
    <w:rsid w:val="0084696E"/>
    <w:rsid w:val="008905E1"/>
    <w:rsid w:val="008A2EB1"/>
    <w:rsid w:val="008D08EC"/>
    <w:rsid w:val="008E7DC9"/>
    <w:rsid w:val="00935C5E"/>
    <w:rsid w:val="0094576D"/>
    <w:rsid w:val="0097117B"/>
    <w:rsid w:val="00972750"/>
    <w:rsid w:val="009748D6"/>
    <w:rsid w:val="009762C4"/>
    <w:rsid w:val="00995D92"/>
    <w:rsid w:val="009B01D8"/>
    <w:rsid w:val="009B3968"/>
    <w:rsid w:val="009C2908"/>
    <w:rsid w:val="009F0CCD"/>
    <w:rsid w:val="00A12195"/>
    <w:rsid w:val="00A14F39"/>
    <w:rsid w:val="00A20058"/>
    <w:rsid w:val="00A2031B"/>
    <w:rsid w:val="00A2217A"/>
    <w:rsid w:val="00A30257"/>
    <w:rsid w:val="00A37912"/>
    <w:rsid w:val="00A37F0B"/>
    <w:rsid w:val="00A56502"/>
    <w:rsid w:val="00A6114D"/>
    <w:rsid w:val="00AC0C53"/>
    <w:rsid w:val="00AD7371"/>
    <w:rsid w:val="00B3739F"/>
    <w:rsid w:val="00B55C6E"/>
    <w:rsid w:val="00B770B9"/>
    <w:rsid w:val="00B77D9A"/>
    <w:rsid w:val="00BA2020"/>
    <w:rsid w:val="00BB6784"/>
    <w:rsid w:val="00BD0A6F"/>
    <w:rsid w:val="00BE0544"/>
    <w:rsid w:val="00C07355"/>
    <w:rsid w:val="00C140FB"/>
    <w:rsid w:val="00C43E53"/>
    <w:rsid w:val="00C503E4"/>
    <w:rsid w:val="00C5384F"/>
    <w:rsid w:val="00C61171"/>
    <w:rsid w:val="00CA2747"/>
    <w:rsid w:val="00CB255A"/>
    <w:rsid w:val="00CC03C3"/>
    <w:rsid w:val="00CE380F"/>
    <w:rsid w:val="00D26036"/>
    <w:rsid w:val="00D36471"/>
    <w:rsid w:val="00D92E64"/>
    <w:rsid w:val="00D937FD"/>
    <w:rsid w:val="00DA60C0"/>
    <w:rsid w:val="00DA7AFC"/>
    <w:rsid w:val="00DB0C98"/>
    <w:rsid w:val="00DC6A9C"/>
    <w:rsid w:val="00DC6D9B"/>
    <w:rsid w:val="00DE4110"/>
    <w:rsid w:val="00DF1D01"/>
    <w:rsid w:val="00E51352"/>
    <w:rsid w:val="00E63AB3"/>
    <w:rsid w:val="00E67422"/>
    <w:rsid w:val="00EA0654"/>
    <w:rsid w:val="00EB3AE1"/>
    <w:rsid w:val="00EF600F"/>
    <w:rsid w:val="00EF76FD"/>
    <w:rsid w:val="00F03ACA"/>
    <w:rsid w:val="00FB3C4A"/>
    <w:rsid w:val="00FE1156"/>
    <w:rsid w:val="00FF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DB4FCA5"/>
  <w15:docId w15:val="{05ECB525-C672-46D9-A199-89E674704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E66F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66F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95D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84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tp.wildfire.gov/public/incident_specific_data/pacific_nw/2021_Incidents_Oregon/2021_MiddleForkComplex_ORWIF210307/IR/20210820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48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Rotenbury, Tina -FS</cp:lastModifiedBy>
  <cp:revision>8</cp:revision>
  <cp:lastPrinted>2004-03-23T21:00:00Z</cp:lastPrinted>
  <dcterms:created xsi:type="dcterms:W3CDTF">2021-08-20T01:17:00Z</dcterms:created>
  <dcterms:modified xsi:type="dcterms:W3CDTF">2021-08-20T12:39:00Z</dcterms:modified>
</cp:coreProperties>
</file>