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C</w:t>
            </w:r>
            <w:r w:rsidR="00F07D33">
              <w:rPr>
                <w:rFonts w:ascii="Tahoma" w:hAnsi="Tahoma" w:cs="Tahoma"/>
              </w:rPr>
              <w:t>ooper Maitoza</w:t>
            </w:r>
          </w:p>
          <w:p w:rsidR="008756E4" w:rsidRDefault="00F07D33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Maitoza2</w:t>
            </w:r>
            <w:r w:rsidR="00E53EB5">
              <w:rPr>
                <w:rFonts w:ascii="Tahoma" w:hAnsi="Tahoma" w:cs="Tahoma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(509-570-4133)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B171A6">
            <w:pPr>
              <w:widowControl w:val="0"/>
              <w:spacing w:line="360" w:lineRule="auto"/>
            </w:pPr>
            <w:r w:rsidRPr="00B171A6">
              <w:rPr>
                <w:rFonts w:ascii="Tahoma" w:hAnsi="Tahoma" w:cs="Tahoma"/>
                <w:bCs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B171A6">
              <w:rPr>
                <w:rFonts w:ascii="Tahoma" w:hAnsi="Tahoma" w:cs="Tahoma"/>
                <w:bCs/>
                <w:sz w:val="20"/>
                <w:szCs w:val="20"/>
              </w:rPr>
              <w:t>206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B171A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639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B7318">
              <w:rPr>
                <w:rFonts w:ascii="Tahoma" w:hAnsi="Tahoma" w:cs="Tahoma"/>
                <w:bCs/>
                <w:sz w:val="20"/>
                <w:szCs w:val="20"/>
              </w:rPr>
              <w:t>34</w:t>
            </w:r>
            <w:r w:rsidR="007E5F7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F07D3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t>435-</w:t>
            </w:r>
            <w:r w:rsidR="00F07D33"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(360-890-0882)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B171A6"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7E5F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Hazy, </w:t>
            </w:r>
            <w:r w:rsidR="001B7318">
              <w:rPr>
                <w:rFonts w:ascii="Tahoma" w:hAnsi="Tahoma" w:cs="Tahoma"/>
                <w:sz w:val="20"/>
                <w:szCs w:val="20"/>
              </w:rPr>
              <w:t>no clouds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B171A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 2</w:t>
            </w:r>
            <w:r w:rsidR="00B171A6">
              <w:rPr>
                <w:rFonts w:ascii="Tahoma" w:hAnsi="Tahoma" w:cs="Tahoma"/>
                <w:sz w:val="20"/>
                <w:szCs w:val="20"/>
              </w:rPr>
              <w:t>1</w:t>
            </w:r>
            <w:r w:rsidR="001B731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0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7318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2021081</w:t>
            </w:r>
            <w:r w:rsidR="00647F2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B171A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7E5F73">
              <w:rPr>
                <w:rFonts w:ascii="Tahoma" w:hAnsi="Tahoma" w:cs="Tahoma"/>
                <w:sz w:val="20"/>
                <w:szCs w:val="20"/>
              </w:rPr>
              <w:t>0</w:t>
            </w:r>
            <w:r w:rsidR="00B171A6">
              <w:rPr>
                <w:rFonts w:ascii="Tahoma" w:hAnsi="Tahoma" w:cs="Tahoma"/>
                <w:sz w:val="20"/>
                <w:szCs w:val="20"/>
              </w:rPr>
              <w:t>13</w:t>
            </w:r>
            <w:r w:rsidR="007E5F7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756E4" w:rsidRDefault="00B171A6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Activity mostly in northern and western perimeter with scattered heat and isolated fire activity scattered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through out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A68" w:rsidRDefault="00022A68">
      <w:r>
        <w:separator/>
      </w:r>
    </w:p>
  </w:endnote>
  <w:endnote w:type="continuationSeparator" w:id="0">
    <w:p w:rsidR="00022A68" w:rsidRDefault="0002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A68" w:rsidRDefault="00022A68">
      <w:r>
        <w:separator/>
      </w:r>
    </w:p>
  </w:footnote>
  <w:footnote w:type="continuationSeparator" w:id="0">
    <w:p w:rsidR="00022A68" w:rsidRDefault="0002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1B7318"/>
    <w:rsid w:val="00362A08"/>
    <w:rsid w:val="00547F9B"/>
    <w:rsid w:val="00647F21"/>
    <w:rsid w:val="007E5F73"/>
    <w:rsid w:val="008352AE"/>
    <w:rsid w:val="008756E4"/>
    <w:rsid w:val="00964366"/>
    <w:rsid w:val="00A2347E"/>
    <w:rsid w:val="00B171A6"/>
    <w:rsid w:val="00E53EB5"/>
    <w:rsid w:val="00F07D33"/>
    <w:rsid w:val="00F115D2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27D1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Cooper Maitoza</cp:lastModifiedBy>
  <cp:revision>4</cp:revision>
  <cp:lastPrinted>2004-03-23T21:00:00Z</cp:lastPrinted>
  <dcterms:created xsi:type="dcterms:W3CDTF">2021-08-14T10:30:00Z</dcterms:created>
  <dcterms:modified xsi:type="dcterms:W3CDTF">2021-08-15T07:20:00Z</dcterms:modified>
  <dc:language>en-US</dc:language>
</cp:coreProperties>
</file>