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4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90"/>
        <w:gridCol w:w="2581"/>
        <w:gridCol w:w="2579"/>
        <w:gridCol w:w="3149"/>
      </w:tblGrid>
      <w:tr>
        <w:trPr>
          <w:trHeight w:val="1059" w:hRule="atLeast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Walker Creek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Incident #: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/>
              <w:t>WA-NES-002245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Project #:  </w:t>
            </w:r>
            <w:r>
              <w:rPr>
                <w:rFonts w:cs="Tahoma" w:ascii="Tahoma" w:hAnsi="Tahoma"/>
                <w:sz w:val="20"/>
                <w:szCs w:val="20"/>
              </w:rPr>
              <w:t>PNN7RL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Lucas Thompson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kolobir13@gmail.com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Northeast Washington ICC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509-685-6900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Interpreted Size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23,3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11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 xml:space="preserve"> acres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2</w:t>
            </w:r>
            <w:r>
              <w:rPr>
                <w:rFonts w:cs="Tahoma" w:ascii="Tahoma" w:hAnsi="Tahoma"/>
                <w:sz w:val="20"/>
                <w:szCs w:val="20"/>
              </w:rPr>
              <w:t xml:space="preserve"> acres</w:t>
            </w:r>
          </w:p>
        </w:tc>
      </w:tr>
      <w:tr>
        <w:trPr>
          <w:trHeight w:val="1059" w:hRule="atLeast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Time: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2130 MDT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Date: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09/02/2021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Cedar City, UT.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801-362-3753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Jim Grace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451-771-4521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Tom Mellin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/>
              <w:t>505-842-3845</w:t>
            </w:r>
          </w:p>
        </w:tc>
      </w:tr>
      <w:tr>
        <w:trPr>
          <w:trHeight w:val="528" w:hRule="atLeast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NR Team 6 (2082902253)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A #: </w:t>
            </w:r>
            <w:r>
              <w:rPr>
                <w:rFonts w:cs="Tahoma" w:ascii="Tahoma" w:hAnsi="Tahoma"/>
                <w:b w:val="false"/>
                <w:bCs w:val="false"/>
                <w:sz w:val="20"/>
                <w:szCs w:val="20"/>
              </w:rPr>
              <w:t>217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N90AT/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M. Mandy/C. Heaton</w:t>
            </w:r>
          </w:p>
        </w:tc>
      </w:tr>
      <w:tr>
        <w:trPr>
          <w:trHeight w:val="630" w:hRule="atLeast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Good Imagery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Weather at time of flight: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Clear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Objectives: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cs="Tahoma" w:ascii="Tahoma" w:hAnsi="Tahoma"/>
                <w:sz w:val="21"/>
                <w:szCs w:val="21"/>
              </w:rPr>
              <w:t>heat perimeter, intense heat, scattered heat, isolated points</w:t>
            </w:r>
          </w:p>
        </w:tc>
      </w:tr>
      <w:tr>
        <w:trPr>
          <w:trHeight w:val="614" w:hRule="atLeast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Imagery Received by Interpreter: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09/02/2021 2330 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Type of media for final product: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Shapefiles, KMZ files, maps, IRIN log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Digital files sent to: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  <w:t>https://ftp.wildfire.gov/public/incident_specific_data/pacific_nw/2021_Incidents_Washington/2021_Tonasket_Area_Fires/2021_WalkerCreek_WANES002245/IR/20210903/</w:t>
            </w:r>
          </w:p>
        </w:tc>
      </w:tr>
      <w:tr>
        <w:trPr>
          <w:trHeight w:val="614" w:hRule="atLeast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Products Delivered to Incident: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09/03/2021 0205 MDT</w:t>
            </w:r>
          </w:p>
        </w:tc>
        <w:tc>
          <w:tcPr>
            <w:tcW w:w="57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125" w:leader="none"/>
              </w:tabs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Comments /notes on tonight’s mission and this interpretation: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Previous day FTP 20210902 used for start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Previous boundary</w:t>
            </w:r>
            <w:bookmarkStart w:id="0" w:name="_GoBack"/>
            <w:bookmarkEnd w:id="0"/>
            <w:r>
              <w:rPr>
                <w:rFonts w:cs="Tahoma" w:ascii="Tahoma" w:hAnsi="Tahoma"/>
                <w:bCs/>
                <w:sz w:val="20"/>
                <w:szCs w:val="20"/>
              </w:rPr>
              <w:t>: 23,309 acres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Application>LibreOffice/6.1.0.3$Windows_X86_64 LibreOffice_project/efb621ed25068d70781dc026f7e9c5187a4decd1</Application>
  <Pages>1</Pages>
  <Words>165</Words>
  <Characters>1164</Characters>
  <CharactersWithSpaces>1274</CharactersWithSpaces>
  <Paragraphs>56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2021-08-08T06:09:00Z</dcterms:created>
  <dc:creator>Johnson, Jan V -FS</dc:creator>
  <dc:description/>
  <dc:language>en-US</dc:language>
  <cp:lastModifiedBy/>
  <cp:lastPrinted>2004-03-23T21:00:00Z</cp:lastPrinted>
  <dcterms:modified xsi:type="dcterms:W3CDTF">2021-09-03T01:59:00Z</dcterms:modified>
  <cp:revision>32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