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64F4D8E6" w14:textId="44E75132" w:rsidR="00F63E85" w:rsidRP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707131" w14:textId="15B224E9" w:rsidR="00A11A87" w:rsidRPr="005628F7" w:rsidRDefault="00A11A8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</w:t>
            </w:r>
            <w:r w:rsidR="00986B11">
              <w:rPr>
                <w:rFonts w:ascii="Tahoma" w:hAnsi="Tahoma" w:cs="Tahoma"/>
                <w:sz w:val="20"/>
                <w:szCs w:val="20"/>
              </w:rPr>
              <w:t>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24DD6412" w:rsidR="00B2491E" w:rsidRDefault="00A0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86B11">
              <w:rPr>
                <w:rFonts w:ascii="Tahoma" w:hAnsi="Tahoma" w:cs="Tahoma"/>
                <w:sz w:val="20"/>
                <w:szCs w:val="20"/>
              </w:rPr>
              <w:t>20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AA16750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A01EFB">
              <w:rPr>
                <w:rFonts w:ascii="Tahoma" w:hAnsi="Tahoma" w:cs="Tahoma"/>
                <w:sz w:val="20"/>
                <w:szCs w:val="20"/>
              </w:rPr>
              <w:t>1</w:t>
            </w:r>
            <w:r w:rsidR="0086231A">
              <w:rPr>
                <w:rFonts w:ascii="Tahoma" w:hAnsi="Tahoma" w:cs="Tahoma"/>
                <w:sz w:val="20"/>
                <w:szCs w:val="20"/>
              </w:rPr>
              <w:t>33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4AF76E4B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86231A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5C9908D4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B2491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A01EFB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21203FB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375065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375065">
                  <w:rPr>
                    <w:rFonts w:ascii="Tahoma" w:hAnsi="Tahoma" w:cs="Tahoma"/>
                    <w:sz w:val="20"/>
                    <w:szCs w:val="20"/>
                  </w:rPr>
                  <w:t>200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proofErr w:type="spellStart"/>
            <w:r w:rsidR="00EE1DEC" w:rsidRPr="00EE1DEC">
              <w:rPr>
                <w:rStyle w:val="Hyperlink"/>
                <w:sz w:val="20"/>
                <w:szCs w:val="20"/>
              </w:rPr>
              <w:t>pacific_nw</w:t>
            </w:r>
            <w:proofErr w:type="spellEnd"/>
            <w:r w:rsidR="00EE1DEC" w:rsidRPr="00EE1DEC">
              <w:rPr>
                <w:rStyle w:val="Hyperlink"/>
                <w:sz w:val="20"/>
                <w:szCs w:val="20"/>
              </w:rPr>
              <w:t>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C531953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375065">
              <w:rPr>
                <w:rFonts w:ascii="Tahoma" w:hAnsi="Tahoma" w:cs="Tahoma"/>
                <w:sz w:val="20"/>
                <w:szCs w:val="20"/>
              </w:rPr>
              <w:t>4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2D5">
              <w:rPr>
                <w:rFonts w:ascii="Tahoma" w:hAnsi="Tahoma" w:cs="Tahoma"/>
                <w:sz w:val="20"/>
                <w:szCs w:val="20"/>
              </w:rPr>
              <w:t>01</w:t>
            </w:r>
            <w:r w:rsidR="00375065">
              <w:rPr>
                <w:rFonts w:ascii="Tahoma" w:hAnsi="Tahoma" w:cs="Tahoma"/>
                <w:sz w:val="20"/>
                <w:szCs w:val="20"/>
              </w:rPr>
              <w:t>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44273E6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7465025D" w14:textId="626692A3" w:rsidR="0079412A" w:rsidRDefault="0079412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scattered heat.  Growth occurred in multiple locations around the perimeter of the fire.</w:t>
            </w:r>
            <w:r w:rsidR="00A178FE">
              <w:rPr>
                <w:rFonts w:ascii="Tahoma" w:hAnsi="Tahoma" w:cs="Tahoma"/>
                <w:bCs/>
                <w:sz w:val="20"/>
                <w:szCs w:val="20"/>
              </w:rPr>
              <w:t xml:space="preserve"> Growth to the east occurred with intense heat.  Other small areas of intense heat o</w:t>
            </w:r>
            <w:r w:rsidR="004C2A58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A178FE">
              <w:rPr>
                <w:rFonts w:ascii="Tahoma" w:hAnsi="Tahoma" w:cs="Tahoma"/>
                <w:bCs/>
                <w:sz w:val="20"/>
                <w:szCs w:val="20"/>
              </w:rPr>
              <w:t xml:space="preserve">curred in the </w:t>
            </w:r>
            <w:r w:rsidR="00015A32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 w:rsidR="00A178FE">
              <w:rPr>
                <w:rFonts w:ascii="Tahoma" w:hAnsi="Tahoma" w:cs="Tahoma"/>
                <w:bCs/>
                <w:sz w:val="20"/>
                <w:szCs w:val="20"/>
              </w:rPr>
              <w:t xml:space="preserve"> portion of the fire.</w:t>
            </w:r>
            <w:r w:rsidR="004C2A5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10FB" w14:textId="77777777" w:rsidR="004F71BD" w:rsidRDefault="004F71BD">
      <w:r>
        <w:separator/>
      </w:r>
    </w:p>
  </w:endnote>
  <w:endnote w:type="continuationSeparator" w:id="0">
    <w:p w14:paraId="0A460468" w14:textId="77777777" w:rsidR="004F71BD" w:rsidRDefault="004F71BD">
      <w:r>
        <w:continuationSeparator/>
      </w:r>
    </w:p>
  </w:endnote>
  <w:endnote w:type="continuationNotice" w:id="1">
    <w:p w14:paraId="66B88C48" w14:textId="77777777" w:rsidR="004F71BD" w:rsidRDefault="004F7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4C43" w14:textId="77777777" w:rsidR="004F71BD" w:rsidRDefault="004F71BD">
      <w:r>
        <w:separator/>
      </w:r>
    </w:p>
  </w:footnote>
  <w:footnote w:type="continuationSeparator" w:id="0">
    <w:p w14:paraId="465F96B7" w14:textId="77777777" w:rsidR="004F71BD" w:rsidRDefault="004F71BD">
      <w:r>
        <w:continuationSeparator/>
      </w:r>
    </w:p>
  </w:footnote>
  <w:footnote w:type="continuationNotice" w:id="1">
    <w:p w14:paraId="2F0359CF" w14:textId="77777777" w:rsidR="004F71BD" w:rsidRDefault="004F7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5065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231A"/>
    <w:rsid w:val="0086696B"/>
    <w:rsid w:val="00876B74"/>
    <w:rsid w:val="008774CA"/>
    <w:rsid w:val="008905E1"/>
    <w:rsid w:val="00896F00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1EFB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210</cp:revision>
  <cp:lastPrinted>2004-03-23T22:00:00Z</cp:lastPrinted>
  <dcterms:created xsi:type="dcterms:W3CDTF">2021-08-23T06:20:00Z</dcterms:created>
  <dcterms:modified xsi:type="dcterms:W3CDTF">2022-08-14T07:33:00Z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