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502848D" w14:textId="77777777">
        <w:trPr>
          <w:trHeight w:val="1059"/>
        </w:trPr>
        <w:tc>
          <w:tcPr>
            <w:tcW w:w="1250" w:type="pct"/>
          </w:tcPr>
          <w:p w14:paraId="513E4664" w14:textId="78F2468A"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13AB688" w14:textId="77777777" w:rsidR="009748D6" w:rsidRDefault="000F6481" w:rsidP="00105747">
            <w:pPr>
              <w:spacing w:line="360" w:lineRule="auto"/>
              <w:rPr>
                <w:rFonts w:ascii="Tahoma" w:hAnsi="Tahoma" w:cs="Tahoma"/>
                <w:sz w:val="20"/>
                <w:szCs w:val="20"/>
              </w:rPr>
            </w:pPr>
            <w:r>
              <w:rPr>
                <w:rFonts w:ascii="Tahoma" w:hAnsi="Tahoma" w:cs="Tahoma"/>
                <w:sz w:val="20"/>
                <w:szCs w:val="20"/>
              </w:rPr>
              <w:t xml:space="preserve">Cedar Creek </w:t>
            </w:r>
          </w:p>
          <w:p w14:paraId="5D1F3C86" w14:textId="3C441A88" w:rsidR="000F6481" w:rsidRPr="00CB255A" w:rsidRDefault="000F6481" w:rsidP="00105747">
            <w:pPr>
              <w:spacing w:line="360" w:lineRule="auto"/>
              <w:rPr>
                <w:rFonts w:ascii="Tahoma" w:hAnsi="Tahoma" w:cs="Tahoma"/>
                <w:sz w:val="20"/>
                <w:szCs w:val="20"/>
              </w:rPr>
            </w:pPr>
            <w:r>
              <w:rPr>
                <w:rFonts w:ascii="Tahoma" w:hAnsi="Tahoma" w:cs="Tahoma"/>
                <w:sz w:val="20"/>
                <w:szCs w:val="20"/>
              </w:rPr>
              <w:t>OR-WIF-220180</w:t>
            </w:r>
          </w:p>
        </w:tc>
        <w:tc>
          <w:tcPr>
            <w:tcW w:w="1250" w:type="pct"/>
          </w:tcPr>
          <w:p w14:paraId="1261C4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BBBA0CA" w14:textId="012158EF" w:rsidR="009748D6" w:rsidRPr="00CB255A" w:rsidRDefault="000F6481" w:rsidP="00105747">
            <w:pPr>
              <w:spacing w:line="360" w:lineRule="auto"/>
              <w:rPr>
                <w:rFonts w:ascii="Tahoma" w:hAnsi="Tahoma" w:cs="Tahoma"/>
                <w:sz w:val="20"/>
                <w:szCs w:val="20"/>
              </w:rPr>
            </w:pPr>
            <w:r>
              <w:rPr>
                <w:rFonts w:ascii="Tahoma" w:hAnsi="Tahoma" w:cs="Tahoma"/>
                <w:sz w:val="20"/>
                <w:szCs w:val="20"/>
              </w:rPr>
              <w:t>Lindsey Kiesz</w:t>
            </w:r>
          </w:p>
        </w:tc>
        <w:tc>
          <w:tcPr>
            <w:tcW w:w="1250" w:type="pct"/>
          </w:tcPr>
          <w:p w14:paraId="781433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8081AF9" w14:textId="77777777" w:rsidR="009748D6" w:rsidRDefault="000F6481" w:rsidP="00105747">
            <w:pPr>
              <w:spacing w:line="360" w:lineRule="auto"/>
              <w:rPr>
                <w:rFonts w:ascii="Tahoma" w:hAnsi="Tahoma" w:cs="Tahoma"/>
                <w:sz w:val="20"/>
                <w:szCs w:val="20"/>
              </w:rPr>
            </w:pPr>
            <w:r>
              <w:rPr>
                <w:rFonts w:ascii="Tahoma" w:hAnsi="Tahoma" w:cs="Tahoma"/>
                <w:sz w:val="20"/>
                <w:szCs w:val="20"/>
              </w:rPr>
              <w:t>EIC</w:t>
            </w:r>
          </w:p>
          <w:p w14:paraId="3A12732B" w14:textId="30E8BF84" w:rsidR="000F6481" w:rsidRPr="00CB255A" w:rsidRDefault="000F6481" w:rsidP="00105747">
            <w:pPr>
              <w:spacing w:line="360" w:lineRule="auto"/>
              <w:rPr>
                <w:rFonts w:ascii="Tahoma" w:hAnsi="Tahoma" w:cs="Tahoma"/>
                <w:sz w:val="20"/>
                <w:szCs w:val="20"/>
              </w:rPr>
            </w:pPr>
            <w:r>
              <w:rPr>
                <w:rFonts w:ascii="Tahoma" w:hAnsi="Tahoma" w:cs="Tahoma"/>
                <w:sz w:val="20"/>
                <w:szCs w:val="20"/>
              </w:rPr>
              <w:t>541-225-6400</w:t>
            </w:r>
          </w:p>
        </w:tc>
        <w:tc>
          <w:tcPr>
            <w:tcW w:w="1250" w:type="pct"/>
          </w:tcPr>
          <w:p w14:paraId="70D8FC6E" w14:textId="5936C5CB"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B6A8E55" w14:textId="244A220F" w:rsidR="00EC5C34" w:rsidRPr="00237DF7" w:rsidRDefault="00EC5C34" w:rsidP="00105747">
            <w:pPr>
              <w:spacing w:line="360" w:lineRule="auto"/>
              <w:rPr>
                <w:rFonts w:ascii="Tahoma" w:hAnsi="Tahoma" w:cs="Tahoma"/>
                <w:bCs/>
                <w:sz w:val="20"/>
                <w:szCs w:val="20"/>
              </w:rPr>
            </w:pPr>
            <w:r w:rsidRPr="00237DF7">
              <w:rPr>
                <w:rFonts w:ascii="Tahoma" w:hAnsi="Tahoma" w:cs="Tahoma"/>
                <w:bCs/>
                <w:sz w:val="20"/>
                <w:szCs w:val="20"/>
              </w:rPr>
              <w:t>114,</w:t>
            </w:r>
            <w:r w:rsidR="009C5DAD">
              <w:rPr>
                <w:rFonts w:ascii="Tahoma" w:hAnsi="Tahoma" w:cs="Tahoma"/>
                <w:bCs/>
                <w:sz w:val="20"/>
                <w:szCs w:val="20"/>
              </w:rPr>
              <w:t>999</w:t>
            </w:r>
            <w:r w:rsidR="00237DF7" w:rsidRPr="00237DF7">
              <w:rPr>
                <w:rFonts w:ascii="Tahoma" w:hAnsi="Tahoma" w:cs="Tahoma"/>
                <w:bCs/>
                <w:sz w:val="20"/>
                <w:szCs w:val="20"/>
              </w:rPr>
              <w:t xml:space="preserve"> acres</w:t>
            </w:r>
          </w:p>
          <w:p w14:paraId="22118DAB" w14:textId="50164EC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1674AC4B" w14:textId="6AE2CA17" w:rsidR="009748D6" w:rsidRPr="00CB255A" w:rsidRDefault="00574BC2" w:rsidP="00105747">
            <w:pPr>
              <w:spacing w:line="360" w:lineRule="auto"/>
              <w:rPr>
                <w:rFonts w:ascii="Tahoma" w:hAnsi="Tahoma" w:cs="Tahoma"/>
                <w:sz w:val="20"/>
                <w:szCs w:val="20"/>
              </w:rPr>
            </w:pPr>
            <w:r>
              <w:rPr>
                <w:rFonts w:ascii="Tahoma" w:hAnsi="Tahoma" w:cs="Tahoma"/>
                <w:sz w:val="20"/>
                <w:szCs w:val="20"/>
              </w:rPr>
              <w:t xml:space="preserve">577 </w:t>
            </w:r>
            <w:r w:rsidR="00027589">
              <w:rPr>
                <w:rFonts w:ascii="Tahoma" w:hAnsi="Tahoma" w:cs="Tahoma"/>
                <w:sz w:val="20"/>
                <w:szCs w:val="20"/>
              </w:rPr>
              <w:t>acres</w:t>
            </w:r>
          </w:p>
        </w:tc>
      </w:tr>
      <w:tr w:rsidR="009748D6" w:rsidRPr="000309F5" w14:paraId="2E52C592" w14:textId="77777777">
        <w:trPr>
          <w:trHeight w:val="1059"/>
        </w:trPr>
        <w:tc>
          <w:tcPr>
            <w:tcW w:w="1250" w:type="pct"/>
          </w:tcPr>
          <w:p w14:paraId="1CA3DDC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57F085C" w14:textId="37FF0975" w:rsidR="009748D6" w:rsidRPr="00CB255A" w:rsidRDefault="00574BC2" w:rsidP="00105747">
            <w:pPr>
              <w:spacing w:line="360" w:lineRule="auto"/>
              <w:rPr>
                <w:rFonts w:ascii="Tahoma" w:hAnsi="Tahoma" w:cs="Tahoma"/>
                <w:sz w:val="20"/>
                <w:szCs w:val="20"/>
              </w:rPr>
            </w:pPr>
            <w:r>
              <w:rPr>
                <w:rFonts w:ascii="Tahoma" w:hAnsi="Tahoma" w:cs="Tahoma"/>
                <w:sz w:val="20"/>
                <w:szCs w:val="20"/>
              </w:rPr>
              <w:t xml:space="preserve">1922 </w:t>
            </w:r>
            <w:r w:rsidR="000F6481">
              <w:rPr>
                <w:rFonts w:ascii="Tahoma" w:hAnsi="Tahoma" w:cs="Tahoma"/>
                <w:sz w:val="20"/>
                <w:szCs w:val="20"/>
              </w:rPr>
              <w:t xml:space="preserve">PDT </w:t>
            </w:r>
          </w:p>
          <w:p w14:paraId="057083B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48790813" w14:textId="4289C3BB" w:rsidR="009748D6" w:rsidRPr="00CB255A" w:rsidRDefault="000F6481" w:rsidP="00105747">
            <w:pPr>
              <w:spacing w:line="360" w:lineRule="auto"/>
              <w:rPr>
                <w:rFonts w:ascii="Tahoma" w:hAnsi="Tahoma" w:cs="Tahoma"/>
                <w:sz w:val="20"/>
                <w:szCs w:val="20"/>
              </w:rPr>
            </w:pPr>
            <w:r>
              <w:rPr>
                <w:rFonts w:ascii="Tahoma" w:hAnsi="Tahoma" w:cs="Tahoma"/>
                <w:sz w:val="20"/>
                <w:szCs w:val="20"/>
              </w:rPr>
              <w:t>9/</w:t>
            </w:r>
            <w:r w:rsidR="005D2EC1">
              <w:rPr>
                <w:rFonts w:ascii="Tahoma" w:hAnsi="Tahoma" w:cs="Tahoma"/>
                <w:sz w:val="20"/>
                <w:szCs w:val="20"/>
              </w:rPr>
              <w:t>2</w:t>
            </w:r>
            <w:r w:rsidR="00237DF7">
              <w:rPr>
                <w:rFonts w:ascii="Tahoma" w:hAnsi="Tahoma" w:cs="Tahoma"/>
                <w:sz w:val="20"/>
                <w:szCs w:val="20"/>
              </w:rPr>
              <w:t>6</w:t>
            </w:r>
            <w:r>
              <w:rPr>
                <w:rFonts w:ascii="Tahoma" w:hAnsi="Tahoma" w:cs="Tahoma"/>
                <w:sz w:val="20"/>
                <w:szCs w:val="20"/>
              </w:rPr>
              <w:t>/2022</w:t>
            </w:r>
          </w:p>
        </w:tc>
        <w:tc>
          <w:tcPr>
            <w:tcW w:w="1250" w:type="pct"/>
          </w:tcPr>
          <w:p w14:paraId="6637948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D49A76D" w14:textId="7F28C46C" w:rsidR="009748D6" w:rsidRPr="00CB255A" w:rsidRDefault="000F6481" w:rsidP="00105747">
            <w:pPr>
              <w:spacing w:line="360" w:lineRule="auto"/>
              <w:rPr>
                <w:rFonts w:ascii="Tahoma" w:hAnsi="Tahoma" w:cs="Tahoma"/>
                <w:sz w:val="20"/>
                <w:szCs w:val="20"/>
              </w:rPr>
            </w:pPr>
            <w:r>
              <w:rPr>
                <w:rFonts w:ascii="Tahoma" w:hAnsi="Tahoma" w:cs="Tahoma"/>
                <w:sz w:val="20"/>
                <w:szCs w:val="20"/>
              </w:rPr>
              <w:t>Wenatchee, WA</w:t>
            </w:r>
          </w:p>
          <w:p w14:paraId="0DA8FD2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703B0A2" w14:textId="7FF4903C" w:rsidR="009748D6" w:rsidRPr="00CB255A" w:rsidRDefault="000F6481" w:rsidP="00105747">
            <w:pPr>
              <w:spacing w:line="360" w:lineRule="auto"/>
              <w:rPr>
                <w:rFonts w:ascii="Tahoma" w:hAnsi="Tahoma" w:cs="Tahoma"/>
                <w:sz w:val="20"/>
                <w:szCs w:val="20"/>
              </w:rPr>
            </w:pPr>
            <w:r>
              <w:rPr>
                <w:rFonts w:ascii="Tahoma" w:hAnsi="Tahoma" w:cs="Tahoma"/>
                <w:sz w:val="20"/>
                <w:szCs w:val="20"/>
              </w:rPr>
              <w:t>541-255-6393</w:t>
            </w:r>
          </w:p>
        </w:tc>
        <w:tc>
          <w:tcPr>
            <w:tcW w:w="1250" w:type="pct"/>
          </w:tcPr>
          <w:p w14:paraId="539C01E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302E174" w14:textId="4EA52647" w:rsidR="00BD0A6F" w:rsidRDefault="000F6481" w:rsidP="00105747">
            <w:pPr>
              <w:spacing w:line="360" w:lineRule="auto"/>
              <w:rPr>
                <w:rFonts w:ascii="Tahoma" w:hAnsi="Tahoma" w:cs="Tahoma"/>
                <w:b/>
                <w:sz w:val="20"/>
                <w:szCs w:val="20"/>
              </w:rPr>
            </w:pPr>
            <w:r>
              <w:rPr>
                <w:rFonts w:ascii="Tahoma" w:hAnsi="Tahoma" w:cs="Tahoma"/>
                <w:sz w:val="20"/>
                <w:szCs w:val="20"/>
              </w:rPr>
              <w:t>Jim Grace</w:t>
            </w:r>
          </w:p>
          <w:p w14:paraId="408FD86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96D1F1C" w14:textId="457CF880" w:rsidR="009748D6" w:rsidRPr="00CB255A" w:rsidRDefault="000F6481" w:rsidP="00105747">
            <w:pPr>
              <w:spacing w:line="360" w:lineRule="auto"/>
              <w:rPr>
                <w:rFonts w:ascii="Tahoma" w:hAnsi="Tahoma" w:cs="Tahoma"/>
                <w:sz w:val="20"/>
                <w:szCs w:val="20"/>
              </w:rPr>
            </w:pPr>
            <w:r w:rsidRPr="00EF47FC">
              <w:rPr>
                <w:rFonts w:ascii="Tahoma" w:hAnsi="Tahoma" w:cs="Tahoma"/>
                <w:sz w:val="20"/>
                <w:szCs w:val="20"/>
              </w:rPr>
              <w:t>541-771-4521</w:t>
            </w:r>
          </w:p>
        </w:tc>
        <w:tc>
          <w:tcPr>
            <w:tcW w:w="1250" w:type="pct"/>
          </w:tcPr>
          <w:p w14:paraId="1A4F6A8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3B5E84C" w14:textId="5D084A43" w:rsidR="00BD0A6F" w:rsidRDefault="000F6481" w:rsidP="00105747">
            <w:pPr>
              <w:spacing w:line="360" w:lineRule="auto"/>
              <w:rPr>
                <w:rFonts w:ascii="Tahoma" w:hAnsi="Tahoma" w:cs="Tahoma"/>
                <w:b/>
                <w:sz w:val="20"/>
                <w:szCs w:val="20"/>
              </w:rPr>
            </w:pPr>
            <w:r>
              <w:rPr>
                <w:rFonts w:ascii="Tahoma" w:hAnsi="Tahoma" w:cs="Tahoma"/>
                <w:sz w:val="20"/>
                <w:szCs w:val="20"/>
              </w:rPr>
              <w:t>Jan Johnson</w:t>
            </w:r>
          </w:p>
          <w:p w14:paraId="249D9B1B"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4D541913" w14:textId="277F3E88" w:rsidR="009748D6" w:rsidRPr="00CB255A" w:rsidRDefault="000F6481" w:rsidP="00105747">
            <w:pPr>
              <w:spacing w:line="360" w:lineRule="auto"/>
              <w:rPr>
                <w:rFonts w:ascii="Tahoma" w:hAnsi="Tahoma" w:cs="Tahoma"/>
                <w:sz w:val="20"/>
                <w:szCs w:val="20"/>
              </w:rPr>
            </w:pPr>
            <w:r>
              <w:rPr>
                <w:rFonts w:ascii="Tahoma" w:hAnsi="Tahoma" w:cs="Tahoma"/>
                <w:sz w:val="20"/>
                <w:szCs w:val="20"/>
              </w:rPr>
              <w:t>8</w:t>
            </w:r>
            <w:r w:rsidRPr="00EE0C8E">
              <w:rPr>
                <w:rFonts w:ascii="Tahoma" w:hAnsi="Tahoma" w:cs="Tahoma"/>
                <w:sz w:val="20"/>
                <w:szCs w:val="20"/>
              </w:rPr>
              <w:t>018245440</w:t>
            </w:r>
          </w:p>
        </w:tc>
      </w:tr>
      <w:tr w:rsidR="009748D6" w:rsidRPr="000309F5" w14:paraId="14E682D1" w14:textId="77777777">
        <w:trPr>
          <w:trHeight w:val="528"/>
        </w:trPr>
        <w:tc>
          <w:tcPr>
            <w:tcW w:w="1250" w:type="pct"/>
          </w:tcPr>
          <w:p w14:paraId="3872397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112A83A" w14:textId="3FDDB7FC" w:rsidR="009748D6" w:rsidRPr="00CB255A" w:rsidRDefault="00EB2BDE" w:rsidP="00105747">
            <w:pPr>
              <w:spacing w:line="360" w:lineRule="auto"/>
              <w:rPr>
                <w:rFonts w:ascii="Tahoma" w:hAnsi="Tahoma" w:cs="Tahoma"/>
                <w:sz w:val="20"/>
                <w:szCs w:val="20"/>
              </w:rPr>
            </w:pPr>
            <w:r>
              <w:rPr>
                <w:rFonts w:ascii="Tahoma" w:hAnsi="Tahoma" w:cs="Tahoma"/>
                <w:sz w:val="20"/>
                <w:szCs w:val="20"/>
              </w:rPr>
              <w:t>Bryan Hansen</w:t>
            </w:r>
          </w:p>
        </w:tc>
        <w:tc>
          <w:tcPr>
            <w:tcW w:w="1250" w:type="pct"/>
          </w:tcPr>
          <w:p w14:paraId="13CC7C6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6CE6D1E" w14:textId="745D69B9" w:rsidR="009748D6" w:rsidRPr="00CB255A" w:rsidRDefault="000F6481" w:rsidP="00105747">
            <w:pPr>
              <w:spacing w:line="360" w:lineRule="auto"/>
              <w:rPr>
                <w:rFonts w:ascii="Tahoma" w:hAnsi="Tahoma" w:cs="Tahoma"/>
                <w:sz w:val="20"/>
                <w:szCs w:val="20"/>
              </w:rPr>
            </w:pPr>
            <w:r>
              <w:rPr>
                <w:rFonts w:ascii="Tahoma" w:hAnsi="Tahoma" w:cs="Tahoma"/>
                <w:sz w:val="20"/>
                <w:szCs w:val="20"/>
              </w:rPr>
              <w:t>1</w:t>
            </w:r>
            <w:r w:rsidR="000075CA">
              <w:rPr>
                <w:rFonts w:ascii="Tahoma" w:hAnsi="Tahoma" w:cs="Tahoma"/>
                <w:sz w:val="20"/>
                <w:szCs w:val="20"/>
              </w:rPr>
              <w:t>6</w:t>
            </w:r>
            <w:r w:rsidR="00237DF7">
              <w:rPr>
                <w:rFonts w:ascii="Tahoma" w:hAnsi="Tahoma" w:cs="Tahoma"/>
                <w:sz w:val="20"/>
                <w:szCs w:val="20"/>
              </w:rPr>
              <w:t>5</w:t>
            </w:r>
          </w:p>
        </w:tc>
        <w:tc>
          <w:tcPr>
            <w:tcW w:w="1250" w:type="pct"/>
          </w:tcPr>
          <w:p w14:paraId="583CD39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308F2552" w14:textId="03699E0E" w:rsidR="009748D6" w:rsidRPr="00CB255A" w:rsidRDefault="000F6481" w:rsidP="00105747">
            <w:pPr>
              <w:spacing w:line="360" w:lineRule="auto"/>
              <w:rPr>
                <w:rFonts w:ascii="Tahoma" w:hAnsi="Tahoma" w:cs="Tahoma"/>
                <w:sz w:val="20"/>
                <w:szCs w:val="20"/>
              </w:rPr>
            </w:pPr>
            <w:r>
              <w:rPr>
                <w:rFonts w:ascii="Tahoma" w:hAnsi="Tahoma" w:cs="Tahoma"/>
                <w:sz w:val="20"/>
                <w:szCs w:val="20"/>
              </w:rPr>
              <w:t>350FV/TK9</w:t>
            </w:r>
          </w:p>
        </w:tc>
        <w:tc>
          <w:tcPr>
            <w:tcW w:w="1250" w:type="pct"/>
          </w:tcPr>
          <w:p w14:paraId="7E979B3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92AAAC8" w14:textId="72538573" w:rsidR="009748D6" w:rsidRPr="00CB255A" w:rsidRDefault="000F6481" w:rsidP="00105747">
            <w:pPr>
              <w:spacing w:line="360" w:lineRule="auto"/>
              <w:rPr>
                <w:rFonts w:ascii="Tahoma" w:hAnsi="Tahoma" w:cs="Tahoma"/>
                <w:sz w:val="20"/>
                <w:szCs w:val="20"/>
              </w:rPr>
            </w:pPr>
            <w:r>
              <w:rPr>
                <w:rFonts w:ascii="Tahoma" w:hAnsi="Tahoma" w:cs="Tahoma"/>
                <w:sz w:val="20"/>
                <w:szCs w:val="20"/>
              </w:rPr>
              <w:t>Tech: Mike</w:t>
            </w:r>
          </w:p>
        </w:tc>
      </w:tr>
      <w:tr w:rsidR="009748D6" w:rsidRPr="000309F5" w14:paraId="1CBA230D" w14:textId="77777777">
        <w:trPr>
          <w:trHeight w:val="630"/>
        </w:trPr>
        <w:tc>
          <w:tcPr>
            <w:tcW w:w="1250" w:type="pct"/>
            <w:gridSpan w:val="2"/>
          </w:tcPr>
          <w:p w14:paraId="6A353C5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584965" w14:textId="4A25FBC9" w:rsidR="009748D6" w:rsidRPr="00CB255A" w:rsidRDefault="00F026A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1046A3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16C184D" w14:textId="7C5B7E34" w:rsidR="009748D6" w:rsidRPr="00CB255A" w:rsidRDefault="00F026A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7AED04A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1D89431" w14:textId="11230779" w:rsidR="009748D6" w:rsidRPr="00CB255A" w:rsidRDefault="000F6481" w:rsidP="00105747">
            <w:pPr>
              <w:spacing w:line="360" w:lineRule="auto"/>
              <w:rPr>
                <w:rFonts w:ascii="Tahoma" w:hAnsi="Tahoma" w:cs="Tahoma"/>
                <w:sz w:val="20"/>
                <w:szCs w:val="20"/>
              </w:rPr>
            </w:pPr>
            <w:r>
              <w:rPr>
                <w:rFonts w:ascii="Tahoma" w:hAnsi="Tahoma" w:cs="Tahoma"/>
                <w:sz w:val="20"/>
                <w:szCs w:val="20"/>
              </w:rPr>
              <w:t>Map heat sources</w:t>
            </w:r>
          </w:p>
        </w:tc>
      </w:tr>
      <w:tr w:rsidR="009748D6" w:rsidRPr="000309F5" w14:paraId="582F12EA" w14:textId="77777777">
        <w:trPr>
          <w:trHeight w:val="614"/>
        </w:trPr>
        <w:tc>
          <w:tcPr>
            <w:tcW w:w="1250" w:type="pct"/>
            <w:gridSpan w:val="2"/>
          </w:tcPr>
          <w:p w14:paraId="2BDF57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323E0841" w14:textId="3AAFAB02" w:rsidR="009748D6" w:rsidRPr="00CB255A" w:rsidRDefault="000F6481" w:rsidP="00105747">
            <w:pPr>
              <w:spacing w:line="360" w:lineRule="auto"/>
              <w:rPr>
                <w:rFonts w:ascii="Tahoma" w:hAnsi="Tahoma" w:cs="Tahoma"/>
                <w:sz w:val="20"/>
                <w:szCs w:val="20"/>
              </w:rPr>
            </w:pPr>
            <w:r>
              <w:rPr>
                <w:rFonts w:ascii="Tahoma" w:hAnsi="Tahoma" w:cs="Tahoma"/>
                <w:sz w:val="20"/>
                <w:szCs w:val="20"/>
              </w:rPr>
              <w:t>9/</w:t>
            </w:r>
            <w:r w:rsidR="005D2EC1">
              <w:rPr>
                <w:rFonts w:ascii="Tahoma" w:hAnsi="Tahoma" w:cs="Tahoma"/>
                <w:sz w:val="20"/>
                <w:szCs w:val="20"/>
              </w:rPr>
              <w:t>2</w:t>
            </w:r>
            <w:r w:rsidR="00237DF7">
              <w:rPr>
                <w:rFonts w:ascii="Tahoma" w:hAnsi="Tahoma" w:cs="Tahoma"/>
                <w:sz w:val="20"/>
                <w:szCs w:val="20"/>
              </w:rPr>
              <w:t>6</w:t>
            </w:r>
            <w:r>
              <w:rPr>
                <w:rFonts w:ascii="Tahoma" w:hAnsi="Tahoma" w:cs="Tahoma"/>
                <w:sz w:val="20"/>
                <w:szCs w:val="20"/>
              </w:rPr>
              <w:t xml:space="preserve">/2022 </w:t>
            </w:r>
            <w:r w:rsidR="00574BC2">
              <w:rPr>
                <w:rFonts w:ascii="Tahoma" w:hAnsi="Tahoma" w:cs="Tahoma"/>
                <w:sz w:val="20"/>
                <w:szCs w:val="20"/>
              </w:rPr>
              <w:t xml:space="preserve">2100 </w:t>
            </w:r>
            <w:r>
              <w:rPr>
                <w:rFonts w:ascii="Tahoma" w:hAnsi="Tahoma" w:cs="Tahoma"/>
                <w:sz w:val="20"/>
                <w:szCs w:val="20"/>
              </w:rPr>
              <w:t>PDT</w:t>
            </w:r>
          </w:p>
        </w:tc>
        <w:tc>
          <w:tcPr>
            <w:tcW w:w="1250" w:type="pct"/>
            <w:gridSpan w:val="2"/>
            <w:vMerge w:val="restart"/>
          </w:tcPr>
          <w:p w14:paraId="10CF6C9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148ABE7" w14:textId="77777777" w:rsidR="000F6481" w:rsidRPr="000309F5" w:rsidRDefault="000F6481" w:rsidP="000F6481">
            <w:pPr>
              <w:spacing w:line="360" w:lineRule="auto"/>
              <w:rPr>
                <w:rFonts w:ascii="Tahoma" w:hAnsi="Tahoma" w:cs="Tahoma"/>
                <w:b/>
                <w:sz w:val="20"/>
                <w:szCs w:val="20"/>
              </w:rPr>
            </w:pPr>
            <w:r>
              <w:rPr>
                <w:rFonts w:ascii="Tahoma" w:hAnsi="Tahoma" w:cs="Tahoma"/>
                <w:sz w:val="20"/>
                <w:szCs w:val="20"/>
              </w:rPr>
              <w:t>NIFS IR update, maps, geodatabase, shapefiles, kml, log</w:t>
            </w:r>
          </w:p>
          <w:p w14:paraId="08140682"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34A65C6" w14:textId="7DC5FB1B" w:rsidR="009748D6" w:rsidRPr="000309F5" w:rsidRDefault="000F6481" w:rsidP="00105747">
            <w:pPr>
              <w:spacing w:line="360" w:lineRule="auto"/>
              <w:rPr>
                <w:rFonts w:ascii="Tahoma" w:hAnsi="Tahoma" w:cs="Tahoma"/>
                <w:b/>
                <w:sz w:val="20"/>
                <w:szCs w:val="20"/>
              </w:rPr>
            </w:pPr>
            <w:r w:rsidRPr="000F6481">
              <w:rPr>
                <w:rFonts w:ascii="Tahoma" w:hAnsi="Tahoma" w:cs="Tahoma"/>
                <w:sz w:val="20"/>
                <w:szCs w:val="20"/>
              </w:rPr>
              <w:t>https://ftp.wildfire.gov/public/incident_specific_data/pacific_nw/2022_Incidents_Oregon/2022_CedarCreek_ORWIF220180/IR/</w:t>
            </w:r>
          </w:p>
        </w:tc>
      </w:tr>
      <w:tr w:rsidR="009748D6" w:rsidRPr="000309F5" w14:paraId="74B481F3" w14:textId="77777777">
        <w:trPr>
          <w:trHeight w:val="614"/>
        </w:trPr>
        <w:tc>
          <w:tcPr>
            <w:tcW w:w="1250" w:type="pct"/>
            <w:gridSpan w:val="2"/>
          </w:tcPr>
          <w:p w14:paraId="20F5832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05B428D6" w14:textId="2AEB05C1" w:rsidR="009748D6" w:rsidRPr="00CB255A" w:rsidRDefault="000F6481" w:rsidP="00105747">
            <w:pPr>
              <w:spacing w:line="360" w:lineRule="auto"/>
              <w:rPr>
                <w:rFonts w:ascii="Tahoma" w:hAnsi="Tahoma" w:cs="Tahoma"/>
                <w:sz w:val="20"/>
                <w:szCs w:val="20"/>
              </w:rPr>
            </w:pPr>
            <w:r>
              <w:rPr>
                <w:rFonts w:ascii="Tahoma" w:hAnsi="Tahoma" w:cs="Tahoma"/>
                <w:sz w:val="20"/>
                <w:szCs w:val="20"/>
              </w:rPr>
              <w:t>9/</w:t>
            </w:r>
            <w:r w:rsidR="00EB2BDE">
              <w:rPr>
                <w:rFonts w:ascii="Tahoma" w:hAnsi="Tahoma" w:cs="Tahoma"/>
                <w:sz w:val="20"/>
                <w:szCs w:val="20"/>
              </w:rPr>
              <w:t>2</w:t>
            </w:r>
            <w:r w:rsidR="00237DF7">
              <w:rPr>
                <w:rFonts w:ascii="Tahoma" w:hAnsi="Tahoma" w:cs="Tahoma"/>
                <w:sz w:val="20"/>
                <w:szCs w:val="20"/>
              </w:rPr>
              <w:t>6</w:t>
            </w:r>
            <w:r>
              <w:rPr>
                <w:rFonts w:ascii="Tahoma" w:hAnsi="Tahoma" w:cs="Tahoma"/>
                <w:sz w:val="20"/>
                <w:szCs w:val="20"/>
              </w:rPr>
              <w:t xml:space="preserve">/2022 </w:t>
            </w:r>
            <w:r w:rsidR="00574BC2">
              <w:rPr>
                <w:rFonts w:ascii="Tahoma" w:hAnsi="Tahoma" w:cs="Tahoma"/>
                <w:sz w:val="20"/>
                <w:szCs w:val="20"/>
              </w:rPr>
              <w:t xml:space="preserve">2400 </w:t>
            </w:r>
            <w:r>
              <w:rPr>
                <w:rFonts w:ascii="Tahoma" w:hAnsi="Tahoma" w:cs="Tahoma"/>
                <w:sz w:val="20"/>
                <w:szCs w:val="20"/>
              </w:rPr>
              <w:t>PDT</w:t>
            </w:r>
          </w:p>
        </w:tc>
        <w:tc>
          <w:tcPr>
            <w:tcW w:w="1250" w:type="pct"/>
            <w:gridSpan w:val="2"/>
            <w:vMerge/>
          </w:tcPr>
          <w:p w14:paraId="6B8F54C9" w14:textId="77777777" w:rsidR="009748D6" w:rsidRPr="000309F5" w:rsidRDefault="009748D6" w:rsidP="00105747">
            <w:pPr>
              <w:spacing w:line="360" w:lineRule="auto"/>
              <w:rPr>
                <w:rFonts w:ascii="Tahoma" w:hAnsi="Tahoma" w:cs="Tahoma"/>
                <w:b/>
                <w:sz w:val="20"/>
                <w:szCs w:val="20"/>
              </w:rPr>
            </w:pPr>
          </w:p>
        </w:tc>
      </w:tr>
      <w:tr w:rsidR="009748D6" w:rsidRPr="000309F5" w14:paraId="27222373" w14:textId="77777777">
        <w:trPr>
          <w:trHeight w:val="5275"/>
        </w:trPr>
        <w:tc>
          <w:tcPr>
            <w:tcW w:w="1250" w:type="pct"/>
            <w:gridSpan w:val="4"/>
          </w:tcPr>
          <w:p w14:paraId="4BEA4CE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3A2E112" w14:textId="53C7D815" w:rsidR="000F6481" w:rsidRDefault="000F6481" w:rsidP="00105747">
            <w:pPr>
              <w:spacing w:line="360" w:lineRule="auto"/>
              <w:rPr>
                <w:rFonts w:ascii="Tahoma" w:hAnsi="Tahoma" w:cs="Tahoma"/>
                <w:bCs/>
                <w:sz w:val="20"/>
                <w:szCs w:val="20"/>
              </w:rPr>
            </w:pPr>
            <w:r w:rsidRPr="000F6481">
              <w:rPr>
                <w:rFonts w:ascii="Tahoma" w:hAnsi="Tahoma" w:cs="Tahoma"/>
                <w:bCs/>
                <w:sz w:val="20"/>
                <w:szCs w:val="20"/>
              </w:rPr>
              <w:t>Started interpretation tonight using perimeter in the NIFS</w:t>
            </w:r>
            <w:r w:rsidR="002736D5">
              <w:rPr>
                <w:rFonts w:ascii="Tahoma" w:hAnsi="Tahoma" w:cs="Tahoma"/>
                <w:bCs/>
                <w:sz w:val="20"/>
                <w:szCs w:val="20"/>
              </w:rPr>
              <w:t xml:space="preserve">, pulled at </w:t>
            </w:r>
            <w:r w:rsidR="000075CA">
              <w:rPr>
                <w:rFonts w:ascii="Tahoma" w:hAnsi="Tahoma" w:cs="Tahoma"/>
                <w:bCs/>
                <w:sz w:val="20"/>
                <w:szCs w:val="20"/>
              </w:rPr>
              <w:t>2000</w:t>
            </w:r>
            <w:r w:rsidR="002736D5">
              <w:rPr>
                <w:rFonts w:ascii="Tahoma" w:hAnsi="Tahoma" w:cs="Tahoma"/>
                <w:bCs/>
                <w:sz w:val="20"/>
                <w:szCs w:val="20"/>
              </w:rPr>
              <w:t xml:space="preserve"> PDT</w:t>
            </w:r>
            <w:r w:rsidR="00F22C0C">
              <w:rPr>
                <w:rFonts w:ascii="Tahoma" w:hAnsi="Tahoma" w:cs="Tahoma"/>
                <w:bCs/>
                <w:sz w:val="20"/>
                <w:szCs w:val="20"/>
              </w:rPr>
              <w:t>.</w:t>
            </w:r>
          </w:p>
          <w:p w14:paraId="54756EDB" w14:textId="77777777" w:rsidR="00F22C0C" w:rsidRDefault="00F22C0C" w:rsidP="00105747">
            <w:pPr>
              <w:spacing w:line="360" w:lineRule="auto"/>
              <w:rPr>
                <w:rFonts w:ascii="Tahoma" w:hAnsi="Tahoma" w:cs="Tahoma"/>
                <w:b/>
                <w:sz w:val="20"/>
                <w:szCs w:val="20"/>
              </w:rPr>
            </w:pPr>
          </w:p>
          <w:p w14:paraId="66B3402D" w14:textId="5C2F43EC" w:rsidR="00F22C0C" w:rsidRDefault="00F22C0C" w:rsidP="00105747">
            <w:pPr>
              <w:spacing w:line="360" w:lineRule="auto"/>
              <w:rPr>
                <w:rFonts w:ascii="Tahoma" w:hAnsi="Tahoma" w:cs="Tahoma"/>
                <w:bCs/>
                <w:sz w:val="20"/>
                <w:szCs w:val="20"/>
              </w:rPr>
            </w:pPr>
            <w:r>
              <w:rPr>
                <w:rFonts w:ascii="Tahoma" w:hAnsi="Tahoma" w:cs="Tahoma"/>
                <w:bCs/>
                <w:sz w:val="20"/>
                <w:szCs w:val="20"/>
              </w:rPr>
              <w:t xml:space="preserve"> </w:t>
            </w:r>
            <w:r w:rsidR="00574BC2">
              <w:rPr>
                <w:rFonts w:ascii="Tahoma" w:hAnsi="Tahoma" w:cs="Tahoma"/>
                <w:bCs/>
                <w:sz w:val="20"/>
                <w:szCs w:val="20"/>
              </w:rPr>
              <w:t xml:space="preserve">Main area of perimeter growth was to the south east in Div X and W and where it looks like the burnout is filling in. the heat is very spotty so I mapped it as individual small polygons because it was not evident where the heat connected. As things fill in in the coming days, will likely be able to draw larger polygons. </w:t>
            </w:r>
          </w:p>
          <w:p w14:paraId="14186B98" w14:textId="77777777" w:rsidR="00574BC2" w:rsidRDefault="00574BC2" w:rsidP="00105747">
            <w:pPr>
              <w:spacing w:line="360" w:lineRule="auto"/>
              <w:rPr>
                <w:rFonts w:ascii="Tahoma" w:hAnsi="Tahoma" w:cs="Tahoma"/>
                <w:bCs/>
                <w:sz w:val="20"/>
                <w:szCs w:val="20"/>
              </w:rPr>
            </w:pPr>
          </w:p>
          <w:p w14:paraId="7694021E" w14:textId="3BAF229B" w:rsidR="00574BC2" w:rsidRPr="00F22C0C" w:rsidRDefault="00574BC2" w:rsidP="00105747">
            <w:pPr>
              <w:spacing w:line="360" w:lineRule="auto"/>
              <w:rPr>
                <w:rFonts w:ascii="Tahoma" w:hAnsi="Tahoma" w:cs="Tahoma"/>
                <w:bCs/>
                <w:sz w:val="20"/>
                <w:szCs w:val="20"/>
              </w:rPr>
            </w:pPr>
            <w:r>
              <w:rPr>
                <w:rFonts w:ascii="Tahoma" w:hAnsi="Tahoma" w:cs="Tahoma"/>
                <w:bCs/>
                <w:sz w:val="20"/>
                <w:szCs w:val="20"/>
              </w:rPr>
              <w:t xml:space="preserve">Scattered heat remains through most of the interior. </w:t>
            </w:r>
          </w:p>
        </w:tc>
      </w:tr>
    </w:tbl>
    <w:p w14:paraId="63B6B1A4" w14:textId="77777777" w:rsidR="0022172E" w:rsidRPr="000309F5" w:rsidRDefault="0022172E" w:rsidP="009748D6">
      <w:pPr>
        <w:pStyle w:val="Header"/>
        <w:rPr>
          <w:rStyle w:val="PageNumber"/>
          <w:rFonts w:ascii="Tahoma" w:hAnsi="Tahoma" w:cs="Tahoma"/>
          <w:b/>
          <w:bCs/>
        </w:rPr>
      </w:pPr>
    </w:p>
    <w:p w14:paraId="72C9C9A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7B20" w14:textId="77777777" w:rsidR="006838A8" w:rsidRDefault="006838A8">
      <w:r>
        <w:separator/>
      </w:r>
    </w:p>
  </w:endnote>
  <w:endnote w:type="continuationSeparator" w:id="0">
    <w:p w14:paraId="56AE46B9" w14:textId="77777777" w:rsidR="006838A8" w:rsidRDefault="0068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7491" w14:textId="77777777" w:rsidR="006838A8" w:rsidRDefault="006838A8">
      <w:r>
        <w:separator/>
      </w:r>
    </w:p>
  </w:footnote>
  <w:footnote w:type="continuationSeparator" w:id="0">
    <w:p w14:paraId="6C576E85" w14:textId="77777777" w:rsidR="006838A8" w:rsidRDefault="0068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8BB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75CA"/>
    <w:rsid w:val="00027589"/>
    <w:rsid w:val="000309F5"/>
    <w:rsid w:val="000C30F8"/>
    <w:rsid w:val="000E2183"/>
    <w:rsid w:val="000F6481"/>
    <w:rsid w:val="00105747"/>
    <w:rsid w:val="00112B29"/>
    <w:rsid w:val="00133DB7"/>
    <w:rsid w:val="00181A56"/>
    <w:rsid w:val="001842D2"/>
    <w:rsid w:val="001D789C"/>
    <w:rsid w:val="0022172E"/>
    <w:rsid w:val="00237DF7"/>
    <w:rsid w:val="00262E34"/>
    <w:rsid w:val="00264EED"/>
    <w:rsid w:val="002664E7"/>
    <w:rsid w:val="002736D5"/>
    <w:rsid w:val="00320B15"/>
    <w:rsid w:val="003E25FC"/>
    <w:rsid w:val="003F20F3"/>
    <w:rsid w:val="004C5A80"/>
    <w:rsid w:val="00574BC2"/>
    <w:rsid w:val="005B306D"/>
    <w:rsid w:val="005B320F"/>
    <w:rsid w:val="005C0BCA"/>
    <w:rsid w:val="005D2EC1"/>
    <w:rsid w:val="005E579E"/>
    <w:rsid w:val="005F512F"/>
    <w:rsid w:val="006237E7"/>
    <w:rsid w:val="0063737D"/>
    <w:rsid w:val="006446A6"/>
    <w:rsid w:val="00650FBF"/>
    <w:rsid w:val="0068015D"/>
    <w:rsid w:val="006838A8"/>
    <w:rsid w:val="006A11B6"/>
    <w:rsid w:val="006D53AE"/>
    <w:rsid w:val="007924FE"/>
    <w:rsid w:val="007B2F7F"/>
    <w:rsid w:val="008905E1"/>
    <w:rsid w:val="008E6A75"/>
    <w:rsid w:val="00915E80"/>
    <w:rsid w:val="00935C5E"/>
    <w:rsid w:val="009748D6"/>
    <w:rsid w:val="009C2908"/>
    <w:rsid w:val="009C5DAD"/>
    <w:rsid w:val="00A2031B"/>
    <w:rsid w:val="00A4589B"/>
    <w:rsid w:val="00A56502"/>
    <w:rsid w:val="00B33721"/>
    <w:rsid w:val="00B770B9"/>
    <w:rsid w:val="00B8550D"/>
    <w:rsid w:val="00BD0A6F"/>
    <w:rsid w:val="00BD3E9F"/>
    <w:rsid w:val="00C503E4"/>
    <w:rsid w:val="00C61171"/>
    <w:rsid w:val="00CB255A"/>
    <w:rsid w:val="00DC6D9B"/>
    <w:rsid w:val="00DD7DBB"/>
    <w:rsid w:val="00EA13C9"/>
    <w:rsid w:val="00EB2BDE"/>
    <w:rsid w:val="00EC5C34"/>
    <w:rsid w:val="00EF76FD"/>
    <w:rsid w:val="00F026A6"/>
    <w:rsid w:val="00F22C0C"/>
    <w:rsid w:val="00F73845"/>
    <w:rsid w:val="00F970A9"/>
    <w:rsid w:val="00FB3C4A"/>
    <w:rsid w:val="00FC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73DCB7"/>
  <w15:docId w15:val="{AB2BCDB3-5028-427D-9B02-8BE4ED1F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821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Kiesz, Lindsey -FS</cp:lastModifiedBy>
  <cp:revision>29</cp:revision>
  <cp:lastPrinted>2004-03-23T21:00:00Z</cp:lastPrinted>
  <dcterms:created xsi:type="dcterms:W3CDTF">2022-09-17T22:00:00Z</dcterms:created>
  <dcterms:modified xsi:type="dcterms:W3CDTF">2022-09-27T06:56:00Z</dcterms:modified>
</cp:coreProperties>
</file>