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2"/>
        <w:gridCol w:w="2827"/>
        <w:gridCol w:w="2537"/>
        <w:gridCol w:w="2969"/>
      </w:tblGrid>
      <w:tr w:rsidR="009748D6" w:rsidRPr="000309F5" w14:paraId="7C882A25" w14:textId="77777777" w:rsidTr="00DD706B">
        <w:trPr>
          <w:trHeight w:val="1059"/>
        </w:trPr>
        <w:tc>
          <w:tcPr>
            <w:tcW w:w="1265"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0AD9ACB9" w:rsidR="009748D6" w:rsidRDefault="00565CCE" w:rsidP="00105747">
            <w:pPr>
              <w:spacing w:line="360" w:lineRule="auto"/>
              <w:rPr>
                <w:rFonts w:ascii="Tahoma" w:hAnsi="Tahoma" w:cs="Tahoma"/>
                <w:sz w:val="20"/>
                <w:szCs w:val="20"/>
              </w:rPr>
            </w:pPr>
            <w:r>
              <w:rPr>
                <w:rFonts w:ascii="Tahoma" w:hAnsi="Tahoma" w:cs="Tahoma"/>
                <w:sz w:val="20"/>
                <w:szCs w:val="20"/>
              </w:rPr>
              <w:t>Salmo</w:t>
            </w:r>
          </w:p>
          <w:p w14:paraId="47A1A09A" w14:textId="1592B5D6" w:rsidR="00441660" w:rsidRPr="00CB255A" w:rsidRDefault="00441660" w:rsidP="00105747">
            <w:pPr>
              <w:spacing w:line="360" w:lineRule="auto"/>
              <w:rPr>
                <w:rFonts w:ascii="Tahoma" w:hAnsi="Tahoma" w:cs="Tahoma"/>
                <w:sz w:val="20"/>
                <w:szCs w:val="20"/>
              </w:rPr>
            </w:pPr>
            <w:r>
              <w:rPr>
                <w:rFonts w:ascii="Tahoma" w:hAnsi="Tahoma" w:cs="Tahoma"/>
                <w:sz w:val="20"/>
                <w:szCs w:val="20"/>
              </w:rPr>
              <w:t>(</w:t>
            </w:r>
            <w:r w:rsidR="00565CCE" w:rsidRPr="00565CCE">
              <w:rPr>
                <w:rFonts w:ascii="Tahoma" w:hAnsi="Tahoma" w:cs="Tahoma"/>
                <w:sz w:val="20"/>
                <w:szCs w:val="20"/>
              </w:rPr>
              <w:t>WA-COF-001912</w:t>
            </w:r>
            <w:r>
              <w:rPr>
                <w:rFonts w:ascii="Tahoma" w:hAnsi="Tahoma" w:cs="Tahoma"/>
                <w:sz w:val="20"/>
                <w:szCs w:val="20"/>
              </w:rPr>
              <w:t>)</w:t>
            </w:r>
          </w:p>
        </w:tc>
        <w:tc>
          <w:tcPr>
            <w:tcW w:w="1266"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1A0E1B60" w:rsidR="009748D6" w:rsidRDefault="00C55A05" w:rsidP="00105747">
            <w:pPr>
              <w:spacing w:line="360" w:lineRule="auto"/>
              <w:rPr>
                <w:rFonts w:ascii="Tahoma" w:hAnsi="Tahoma" w:cs="Tahoma"/>
                <w:sz w:val="20"/>
                <w:szCs w:val="20"/>
              </w:rPr>
            </w:pPr>
            <w:r>
              <w:rPr>
                <w:rFonts w:ascii="Tahoma" w:hAnsi="Tahoma" w:cs="Tahoma"/>
                <w:sz w:val="20"/>
                <w:szCs w:val="20"/>
              </w:rPr>
              <w:t>James Grace</w:t>
            </w:r>
          </w:p>
          <w:p w14:paraId="64F95BEA" w14:textId="14C97B1C" w:rsidR="00D07279" w:rsidRPr="00CB255A" w:rsidRDefault="00C55A05" w:rsidP="00105747">
            <w:pPr>
              <w:spacing w:line="360" w:lineRule="auto"/>
              <w:rPr>
                <w:rFonts w:ascii="Tahoma" w:hAnsi="Tahoma" w:cs="Tahoma"/>
                <w:sz w:val="20"/>
                <w:szCs w:val="20"/>
              </w:rPr>
            </w:pPr>
            <w:r>
              <w:rPr>
                <w:rFonts w:ascii="Tahoma" w:hAnsi="Tahoma" w:cs="Tahoma"/>
                <w:sz w:val="20"/>
                <w:szCs w:val="20"/>
              </w:rPr>
              <w:t>James.grace</w:t>
            </w:r>
            <w:r w:rsidR="00D07279">
              <w:rPr>
                <w:rFonts w:ascii="Tahoma" w:hAnsi="Tahoma" w:cs="Tahoma"/>
                <w:sz w:val="20"/>
                <w:szCs w:val="20"/>
              </w:rPr>
              <w:t>@usda.gov</w:t>
            </w:r>
          </w:p>
        </w:tc>
        <w:tc>
          <w:tcPr>
            <w:tcW w:w="1137"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672CB3C" w14:textId="77777777" w:rsidR="00565CCE" w:rsidRDefault="00565CCE" w:rsidP="00105747">
            <w:pPr>
              <w:spacing w:line="360" w:lineRule="auto"/>
              <w:rPr>
                <w:rFonts w:ascii="Tahoma" w:hAnsi="Tahoma" w:cs="Tahoma"/>
                <w:sz w:val="20"/>
                <w:szCs w:val="20"/>
              </w:rPr>
            </w:pPr>
            <w:r w:rsidRPr="00565CCE">
              <w:rPr>
                <w:rFonts w:ascii="Tahoma" w:hAnsi="Tahoma" w:cs="Tahoma"/>
                <w:sz w:val="20"/>
                <w:szCs w:val="20"/>
              </w:rPr>
              <w:t>NEWICC</w:t>
            </w:r>
          </w:p>
          <w:p w14:paraId="607646E7" w14:textId="5ABD0729" w:rsidR="009748D6" w:rsidRPr="00CB255A" w:rsidRDefault="00565CCE" w:rsidP="00105747">
            <w:pPr>
              <w:spacing w:line="360" w:lineRule="auto"/>
              <w:rPr>
                <w:rFonts w:ascii="Tahoma" w:hAnsi="Tahoma" w:cs="Tahoma"/>
                <w:sz w:val="20"/>
                <w:szCs w:val="20"/>
              </w:rPr>
            </w:pPr>
            <w:r w:rsidRPr="00565CCE">
              <w:rPr>
                <w:rFonts w:ascii="Tahoma" w:hAnsi="Tahoma" w:cs="Tahoma"/>
                <w:sz w:val="20"/>
                <w:szCs w:val="20"/>
              </w:rPr>
              <w:t>509-685-6900</w:t>
            </w:r>
          </w:p>
        </w:tc>
        <w:tc>
          <w:tcPr>
            <w:tcW w:w="1331"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6078DA14" w:rsidR="00E57D7F" w:rsidRPr="00F91EF1" w:rsidRDefault="00565CCE" w:rsidP="00E57D7F">
            <w:pPr>
              <w:autoSpaceDE w:val="0"/>
              <w:autoSpaceDN w:val="0"/>
              <w:adjustRightInd w:val="0"/>
              <w:rPr>
                <w:rFonts w:ascii="Tahoma" w:hAnsi="Tahoma" w:cs="Tahoma"/>
                <w:color w:val="4C4C4C"/>
                <w:sz w:val="18"/>
                <w:szCs w:val="18"/>
              </w:rPr>
            </w:pPr>
            <w:r>
              <w:rPr>
                <w:rFonts w:ascii="Tahoma" w:hAnsi="Tahoma" w:cs="Tahoma"/>
                <w:color w:val="4C4C4C"/>
                <w:sz w:val="18"/>
                <w:szCs w:val="18"/>
              </w:rPr>
              <w:t>328</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59E65653" w:rsidR="009748D6" w:rsidRPr="00CB255A" w:rsidRDefault="00565CCE" w:rsidP="00105747">
            <w:pPr>
              <w:spacing w:line="360" w:lineRule="auto"/>
              <w:rPr>
                <w:rFonts w:ascii="Tahoma" w:hAnsi="Tahoma" w:cs="Tahoma"/>
                <w:sz w:val="20"/>
                <w:szCs w:val="20"/>
              </w:rPr>
            </w:pPr>
            <w:r>
              <w:rPr>
                <w:rFonts w:ascii="Tahoma" w:hAnsi="Tahoma" w:cs="Tahoma"/>
                <w:sz w:val="20"/>
                <w:szCs w:val="20"/>
              </w:rPr>
              <w:t>7</w:t>
            </w:r>
            <w:r w:rsidR="004A33A6">
              <w:rPr>
                <w:rFonts w:ascii="Tahoma" w:hAnsi="Tahoma" w:cs="Tahoma"/>
                <w:sz w:val="20"/>
                <w:szCs w:val="20"/>
              </w:rPr>
              <w:t xml:space="preserve"> acres</w:t>
            </w:r>
            <w:r>
              <w:rPr>
                <w:rFonts w:ascii="Tahoma" w:hAnsi="Tahoma" w:cs="Tahoma"/>
                <w:sz w:val="20"/>
                <w:szCs w:val="20"/>
              </w:rPr>
              <w:t xml:space="preserve"> bigger than flight poly</w:t>
            </w:r>
          </w:p>
        </w:tc>
      </w:tr>
      <w:tr w:rsidR="009748D6" w:rsidRPr="000309F5" w14:paraId="2BBEA588" w14:textId="77777777" w:rsidTr="00DD706B">
        <w:trPr>
          <w:trHeight w:val="1059"/>
        </w:trPr>
        <w:tc>
          <w:tcPr>
            <w:tcW w:w="1265"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6DD3D4AB" w:rsidR="009748D6" w:rsidRPr="00CB255A" w:rsidRDefault="004622A5" w:rsidP="00105747">
            <w:pPr>
              <w:spacing w:line="360" w:lineRule="auto"/>
              <w:rPr>
                <w:rFonts w:ascii="Tahoma" w:hAnsi="Tahoma" w:cs="Tahoma"/>
                <w:sz w:val="20"/>
                <w:szCs w:val="20"/>
              </w:rPr>
            </w:pPr>
            <w:r>
              <w:rPr>
                <w:rFonts w:ascii="Tahoma" w:hAnsi="Tahoma" w:cs="Tahoma"/>
                <w:sz w:val="20"/>
                <w:szCs w:val="20"/>
              </w:rPr>
              <w:t>2</w:t>
            </w:r>
            <w:r w:rsidR="00D73226">
              <w:rPr>
                <w:rFonts w:ascii="Tahoma" w:hAnsi="Tahoma" w:cs="Tahoma"/>
                <w:sz w:val="20"/>
                <w:szCs w:val="20"/>
              </w:rPr>
              <w:t>0</w:t>
            </w:r>
            <w:r w:rsidR="00565CCE">
              <w:rPr>
                <w:rFonts w:ascii="Tahoma" w:hAnsi="Tahoma" w:cs="Tahoma"/>
                <w:sz w:val="20"/>
                <w:szCs w:val="20"/>
              </w:rPr>
              <w:t>36</w:t>
            </w:r>
            <w:r w:rsidR="00441660">
              <w:rPr>
                <w:rFonts w:ascii="Tahoma" w:hAnsi="Tahoma" w:cs="Tahoma"/>
                <w:sz w:val="20"/>
                <w:szCs w:val="20"/>
              </w:rPr>
              <w:t xml:space="preserve"> MDT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7AD162B2" w:rsidR="009748D6" w:rsidRPr="00CB255A" w:rsidRDefault="00441660" w:rsidP="00105747">
            <w:pPr>
              <w:spacing w:line="360" w:lineRule="auto"/>
              <w:rPr>
                <w:rFonts w:ascii="Tahoma" w:hAnsi="Tahoma" w:cs="Tahoma"/>
                <w:sz w:val="20"/>
                <w:szCs w:val="20"/>
              </w:rPr>
            </w:pPr>
            <w:r>
              <w:rPr>
                <w:rFonts w:ascii="Tahoma" w:hAnsi="Tahoma" w:cs="Tahoma"/>
                <w:sz w:val="20"/>
                <w:szCs w:val="20"/>
              </w:rPr>
              <w:t>0</w:t>
            </w:r>
            <w:r w:rsidR="004622A5">
              <w:rPr>
                <w:rFonts w:ascii="Tahoma" w:hAnsi="Tahoma" w:cs="Tahoma"/>
                <w:sz w:val="20"/>
                <w:szCs w:val="20"/>
              </w:rPr>
              <w:t>9</w:t>
            </w:r>
            <w:r>
              <w:rPr>
                <w:rFonts w:ascii="Tahoma" w:hAnsi="Tahoma" w:cs="Tahoma"/>
                <w:sz w:val="20"/>
                <w:szCs w:val="20"/>
              </w:rPr>
              <w:t>/</w:t>
            </w:r>
            <w:r w:rsidR="00250944">
              <w:rPr>
                <w:rFonts w:ascii="Tahoma" w:hAnsi="Tahoma" w:cs="Tahoma"/>
                <w:sz w:val="20"/>
                <w:szCs w:val="20"/>
              </w:rPr>
              <w:t>2</w:t>
            </w:r>
            <w:r w:rsidR="00565CCE">
              <w:rPr>
                <w:rFonts w:ascii="Tahoma" w:hAnsi="Tahoma" w:cs="Tahoma"/>
                <w:sz w:val="20"/>
                <w:szCs w:val="20"/>
              </w:rPr>
              <w:t>8</w:t>
            </w:r>
            <w:r>
              <w:rPr>
                <w:rFonts w:ascii="Tahoma" w:hAnsi="Tahoma" w:cs="Tahoma"/>
                <w:sz w:val="20"/>
                <w:szCs w:val="20"/>
              </w:rPr>
              <w:t>/2022</w:t>
            </w:r>
          </w:p>
        </w:tc>
        <w:tc>
          <w:tcPr>
            <w:tcW w:w="1266"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28969B11" w:rsidR="009748D6" w:rsidRPr="00CB255A" w:rsidRDefault="00320BC1" w:rsidP="00105747">
            <w:pPr>
              <w:spacing w:line="360" w:lineRule="auto"/>
              <w:rPr>
                <w:rFonts w:ascii="Tahoma" w:hAnsi="Tahoma" w:cs="Tahoma"/>
                <w:sz w:val="20"/>
                <w:szCs w:val="20"/>
              </w:rPr>
            </w:pPr>
            <w:r>
              <w:rPr>
                <w:rFonts w:ascii="Tahoma" w:hAnsi="Tahoma" w:cs="Tahoma"/>
                <w:sz w:val="20"/>
                <w:szCs w:val="20"/>
              </w:rPr>
              <w:t>Redmond, Or</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435D2FFC"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320BC1">
              <w:rPr>
                <w:rFonts w:ascii="Tahoma" w:hAnsi="Tahoma" w:cs="Tahoma"/>
                <w:sz w:val="20"/>
                <w:szCs w:val="20"/>
              </w:rPr>
              <w:t>541-771-4521</w:t>
            </w:r>
          </w:p>
        </w:tc>
        <w:tc>
          <w:tcPr>
            <w:tcW w:w="1137"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5D83B5E" w14:textId="1EC9C34F" w:rsidR="00AC57FD" w:rsidRDefault="004622A5" w:rsidP="00105747">
            <w:pPr>
              <w:spacing w:line="360" w:lineRule="auto"/>
              <w:rPr>
                <w:rFonts w:ascii="Arial" w:hAnsi="Arial" w:cs="Arial"/>
                <w:sz w:val="20"/>
                <w:szCs w:val="20"/>
              </w:rPr>
            </w:pPr>
            <w:r>
              <w:rPr>
                <w:rFonts w:ascii="Arial" w:hAnsi="Arial" w:cs="Arial"/>
                <w:sz w:val="20"/>
                <w:szCs w:val="20"/>
              </w:rPr>
              <w:t>James Grace</w:t>
            </w:r>
          </w:p>
          <w:p w14:paraId="356AE45B" w14:textId="7BB7D0F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2491E019" w:rsidR="009748D6" w:rsidRPr="00CB255A" w:rsidRDefault="004622A5" w:rsidP="00105747">
            <w:pPr>
              <w:spacing w:line="360" w:lineRule="auto"/>
              <w:rPr>
                <w:rFonts w:ascii="Tahoma" w:hAnsi="Tahoma" w:cs="Tahoma"/>
                <w:sz w:val="20"/>
                <w:szCs w:val="20"/>
              </w:rPr>
            </w:pPr>
            <w:r>
              <w:rPr>
                <w:rFonts w:ascii="Arial" w:hAnsi="Arial" w:cs="Arial"/>
                <w:sz w:val="20"/>
                <w:szCs w:val="20"/>
              </w:rPr>
              <w:t>541-771-4521</w:t>
            </w:r>
          </w:p>
        </w:tc>
        <w:tc>
          <w:tcPr>
            <w:tcW w:w="1331"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rsidTr="00DD706B">
        <w:trPr>
          <w:trHeight w:val="528"/>
        </w:trPr>
        <w:tc>
          <w:tcPr>
            <w:tcW w:w="1265"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74B7B9" w14:textId="040DA279" w:rsidR="009748D6" w:rsidRPr="00CB255A" w:rsidRDefault="00565CCE" w:rsidP="00105747">
            <w:pPr>
              <w:spacing w:line="360" w:lineRule="auto"/>
              <w:rPr>
                <w:rFonts w:ascii="Tahoma" w:hAnsi="Tahoma" w:cs="Tahoma"/>
                <w:sz w:val="20"/>
                <w:szCs w:val="20"/>
              </w:rPr>
            </w:pPr>
            <w:r>
              <w:rPr>
                <w:rFonts w:ascii="Tahoma" w:hAnsi="Tahoma" w:cs="Tahoma"/>
                <w:sz w:val="20"/>
                <w:szCs w:val="20"/>
              </w:rPr>
              <w:t>Robert Burnside</w:t>
            </w:r>
          </w:p>
        </w:tc>
        <w:tc>
          <w:tcPr>
            <w:tcW w:w="1266" w:type="pct"/>
          </w:tcPr>
          <w:p w14:paraId="7FB8F9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184F382F" w:rsidR="009748D6" w:rsidRPr="00CB255A" w:rsidRDefault="00441660" w:rsidP="00105747">
            <w:pPr>
              <w:spacing w:line="360" w:lineRule="auto"/>
              <w:rPr>
                <w:rFonts w:ascii="Tahoma" w:hAnsi="Tahoma" w:cs="Tahoma"/>
                <w:sz w:val="20"/>
                <w:szCs w:val="20"/>
              </w:rPr>
            </w:pPr>
            <w:r>
              <w:rPr>
                <w:rFonts w:ascii="Tahoma" w:hAnsi="Tahoma" w:cs="Tahoma"/>
                <w:sz w:val="20"/>
                <w:szCs w:val="20"/>
              </w:rPr>
              <w:t>A-</w:t>
            </w:r>
            <w:r w:rsidR="00565CCE">
              <w:rPr>
                <w:rFonts w:ascii="Tahoma" w:hAnsi="Tahoma" w:cs="Tahoma"/>
                <w:sz w:val="20"/>
                <w:szCs w:val="20"/>
              </w:rPr>
              <w:t>2</w:t>
            </w:r>
          </w:p>
        </w:tc>
        <w:tc>
          <w:tcPr>
            <w:tcW w:w="1137"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743A3607" w:rsidR="009748D6" w:rsidRPr="00CB255A" w:rsidRDefault="004622A5" w:rsidP="00105747">
            <w:pPr>
              <w:spacing w:line="360" w:lineRule="auto"/>
              <w:rPr>
                <w:rFonts w:ascii="Tahoma" w:hAnsi="Tahoma" w:cs="Tahoma"/>
                <w:sz w:val="20"/>
                <w:szCs w:val="20"/>
              </w:rPr>
            </w:pPr>
            <w:r>
              <w:rPr>
                <w:rFonts w:ascii="Tahoma" w:hAnsi="Tahoma" w:cs="Tahoma"/>
                <w:sz w:val="20"/>
                <w:szCs w:val="20"/>
              </w:rPr>
              <w:t>N350-SM</w:t>
            </w:r>
            <w:r w:rsidR="00875D11">
              <w:rPr>
                <w:rFonts w:ascii="Tahoma" w:hAnsi="Tahoma" w:cs="Tahoma"/>
                <w:sz w:val="20"/>
                <w:szCs w:val="20"/>
              </w:rPr>
              <w:t>/</w:t>
            </w:r>
            <w:proofErr w:type="spellStart"/>
            <w:r>
              <w:rPr>
                <w:rFonts w:ascii="Tahoma" w:hAnsi="Tahoma" w:cs="Tahoma"/>
                <w:sz w:val="20"/>
                <w:szCs w:val="20"/>
              </w:rPr>
              <w:t>Tenax</w:t>
            </w:r>
            <w:proofErr w:type="spellEnd"/>
            <w:r>
              <w:rPr>
                <w:rFonts w:ascii="Tahoma" w:hAnsi="Tahoma" w:cs="Tahoma"/>
                <w:sz w:val="20"/>
                <w:szCs w:val="20"/>
              </w:rPr>
              <w:t xml:space="preserve"> TK9</w:t>
            </w:r>
          </w:p>
        </w:tc>
        <w:tc>
          <w:tcPr>
            <w:tcW w:w="1331" w:type="pct"/>
          </w:tcPr>
          <w:p w14:paraId="143A79C8" w14:textId="129CBF54"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Tech</w:t>
            </w:r>
            <w:r w:rsidR="00DD706B">
              <w:rPr>
                <w:rFonts w:ascii="Tahoma" w:hAnsi="Tahoma" w:cs="Tahoma"/>
                <w:b/>
                <w:sz w:val="20"/>
                <w:szCs w:val="20"/>
              </w:rPr>
              <w:t>s</w:t>
            </w:r>
            <w:r w:rsidRPr="000309F5">
              <w:rPr>
                <w:rFonts w:ascii="Tahoma" w:hAnsi="Tahoma" w:cs="Tahoma"/>
                <w:b/>
                <w:sz w:val="20"/>
                <w:szCs w:val="20"/>
              </w:rPr>
              <w:t>:</w:t>
            </w:r>
          </w:p>
          <w:p w14:paraId="225EB9DC" w14:textId="44AC57AE" w:rsidR="009748D6" w:rsidRPr="007E3150" w:rsidRDefault="004622A5" w:rsidP="00105747">
            <w:pPr>
              <w:spacing w:line="360" w:lineRule="auto"/>
              <w:rPr>
                <w:rFonts w:ascii="Tahoma" w:hAnsi="Tahoma" w:cs="Tahoma"/>
                <w:sz w:val="20"/>
                <w:szCs w:val="20"/>
              </w:rPr>
            </w:pPr>
            <w:r>
              <w:rPr>
                <w:rFonts w:ascii="Tahoma" w:hAnsi="Tahoma" w:cs="Tahoma"/>
                <w:sz w:val="20"/>
                <w:szCs w:val="20"/>
              </w:rPr>
              <w:t>Kris</w:t>
            </w:r>
          </w:p>
        </w:tc>
      </w:tr>
      <w:tr w:rsidR="009748D6" w:rsidRPr="000309F5" w14:paraId="374AC72A" w14:textId="77777777" w:rsidTr="00DD706B">
        <w:trPr>
          <w:trHeight w:val="630"/>
        </w:trPr>
        <w:tc>
          <w:tcPr>
            <w:tcW w:w="2532"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39251856" w:rsidR="009748D6" w:rsidRPr="00CB255A" w:rsidRDefault="00056AD4" w:rsidP="00105747">
            <w:pPr>
              <w:spacing w:line="360" w:lineRule="auto"/>
              <w:rPr>
                <w:rFonts w:ascii="Tahoma" w:hAnsi="Tahoma" w:cs="Tahoma"/>
                <w:sz w:val="20"/>
                <w:szCs w:val="20"/>
              </w:rPr>
            </w:pPr>
            <w:r>
              <w:rPr>
                <w:rFonts w:ascii="Tahoma" w:hAnsi="Tahoma" w:cs="Tahoma"/>
                <w:sz w:val="20"/>
                <w:szCs w:val="20"/>
              </w:rPr>
              <w:t xml:space="preserve">Clear </w:t>
            </w:r>
          </w:p>
        </w:tc>
        <w:tc>
          <w:tcPr>
            <w:tcW w:w="1137"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331"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rsidTr="00DD706B">
        <w:trPr>
          <w:trHeight w:val="614"/>
        </w:trPr>
        <w:tc>
          <w:tcPr>
            <w:tcW w:w="2532"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2AA8C145" w:rsidR="009748D6" w:rsidRPr="00CB255A" w:rsidRDefault="00441660" w:rsidP="00105747">
            <w:pPr>
              <w:spacing w:line="360" w:lineRule="auto"/>
              <w:rPr>
                <w:rFonts w:ascii="Tahoma" w:hAnsi="Tahoma" w:cs="Tahoma"/>
                <w:sz w:val="20"/>
                <w:szCs w:val="20"/>
              </w:rPr>
            </w:pPr>
            <w:r>
              <w:rPr>
                <w:rFonts w:ascii="Tahoma" w:hAnsi="Tahoma" w:cs="Tahoma"/>
                <w:sz w:val="20"/>
                <w:szCs w:val="20"/>
              </w:rPr>
              <w:t>0</w:t>
            </w:r>
            <w:r w:rsidR="004622A5">
              <w:rPr>
                <w:rFonts w:ascii="Tahoma" w:hAnsi="Tahoma" w:cs="Tahoma"/>
                <w:sz w:val="20"/>
                <w:szCs w:val="20"/>
              </w:rPr>
              <w:t>9</w:t>
            </w:r>
            <w:r>
              <w:rPr>
                <w:rFonts w:ascii="Tahoma" w:hAnsi="Tahoma" w:cs="Tahoma"/>
                <w:sz w:val="20"/>
                <w:szCs w:val="20"/>
              </w:rPr>
              <w:t>/</w:t>
            </w:r>
            <w:r w:rsidR="00250944">
              <w:rPr>
                <w:rFonts w:ascii="Tahoma" w:hAnsi="Tahoma" w:cs="Tahoma"/>
                <w:sz w:val="20"/>
                <w:szCs w:val="20"/>
              </w:rPr>
              <w:t>2</w:t>
            </w:r>
            <w:r w:rsidR="00565CCE">
              <w:rPr>
                <w:rFonts w:ascii="Tahoma" w:hAnsi="Tahoma" w:cs="Tahoma"/>
                <w:sz w:val="20"/>
                <w:szCs w:val="20"/>
              </w:rPr>
              <w:t>8</w:t>
            </w:r>
            <w:r>
              <w:rPr>
                <w:rFonts w:ascii="Tahoma" w:hAnsi="Tahoma" w:cs="Tahoma"/>
                <w:sz w:val="20"/>
                <w:szCs w:val="20"/>
              </w:rPr>
              <w:t xml:space="preserve">/2022 </w:t>
            </w:r>
            <w:r w:rsidR="00D73226">
              <w:rPr>
                <w:rFonts w:ascii="Tahoma" w:hAnsi="Tahoma" w:cs="Tahoma"/>
                <w:sz w:val="20"/>
                <w:szCs w:val="20"/>
              </w:rPr>
              <w:t>2</w:t>
            </w:r>
            <w:r w:rsidR="00565CCE">
              <w:rPr>
                <w:rFonts w:ascii="Tahoma" w:hAnsi="Tahoma" w:cs="Tahoma"/>
                <w:sz w:val="20"/>
                <w:szCs w:val="20"/>
              </w:rPr>
              <w:t>130</w:t>
            </w:r>
            <w:r w:rsidR="007975B4">
              <w:rPr>
                <w:rFonts w:ascii="Tahoma" w:hAnsi="Tahoma" w:cs="Tahoma"/>
                <w:sz w:val="20"/>
                <w:szCs w:val="20"/>
              </w:rPr>
              <w:t xml:space="preserve"> </w:t>
            </w:r>
            <w:r w:rsidR="00364A40">
              <w:rPr>
                <w:rFonts w:ascii="Tahoma" w:hAnsi="Tahoma" w:cs="Tahoma"/>
                <w:sz w:val="20"/>
                <w:szCs w:val="20"/>
              </w:rPr>
              <w:t>M</w:t>
            </w:r>
            <w:r w:rsidR="00BC5975">
              <w:rPr>
                <w:rFonts w:ascii="Tahoma" w:hAnsi="Tahoma" w:cs="Tahoma"/>
                <w:sz w:val="20"/>
                <w:szCs w:val="20"/>
              </w:rPr>
              <w:t>DT</w:t>
            </w:r>
          </w:p>
        </w:tc>
        <w:tc>
          <w:tcPr>
            <w:tcW w:w="2468" w:type="pct"/>
            <w:gridSpan w:val="2"/>
            <w:vMerge w:val="restart"/>
          </w:tcPr>
          <w:p w14:paraId="44B92F6F"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EC37D83" w:rsidR="00BD0A6F" w:rsidRPr="000309F5" w:rsidRDefault="00441660" w:rsidP="00105747">
            <w:pPr>
              <w:spacing w:line="360" w:lineRule="auto"/>
              <w:rPr>
                <w:rFonts w:ascii="Tahoma" w:hAnsi="Tahoma" w:cs="Tahoma"/>
                <w:b/>
                <w:sz w:val="20"/>
                <w:szCs w:val="20"/>
              </w:rPr>
            </w:pPr>
            <w:r>
              <w:rPr>
                <w:rFonts w:ascii="Tahoma" w:hAnsi="Tahoma" w:cs="Tahoma"/>
                <w:sz w:val="20"/>
                <w:szCs w:val="20"/>
              </w:rPr>
              <w:t>IR Shape files, KMZ, IR Log, Topo and Ortho Maps</w:t>
            </w:r>
          </w:p>
          <w:p w14:paraId="13D6E999"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6CC3B7E" w14:textId="58661F1D" w:rsidR="009748D6" w:rsidRPr="000309F5" w:rsidRDefault="00441660" w:rsidP="00105747">
            <w:pPr>
              <w:spacing w:line="360" w:lineRule="auto"/>
              <w:rPr>
                <w:rFonts w:ascii="Tahoma" w:hAnsi="Tahoma" w:cs="Tahoma"/>
                <w:b/>
                <w:sz w:val="20"/>
                <w:szCs w:val="20"/>
              </w:rPr>
            </w:pPr>
            <w:r>
              <w:rPr>
                <w:rFonts w:ascii="Tahoma" w:hAnsi="Tahoma" w:cs="Tahoma"/>
                <w:sz w:val="20"/>
                <w:szCs w:val="20"/>
              </w:rPr>
              <w:t xml:space="preserve">NIFS and </w:t>
            </w:r>
            <w:proofErr w:type="spellStart"/>
            <w:r>
              <w:rPr>
                <w:rFonts w:ascii="Tahoma" w:hAnsi="Tahoma" w:cs="Tahoma"/>
                <w:sz w:val="20"/>
                <w:szCs w:val="20"/>
              </w:rPr>
              <w:t>Wildfire.ftp</w:t>
            </w:r>
            <w:proofErr w:type="spellEnd"/>
            <w:r w:rsidR="00710E5A">
              <w:rPr>
                <w:rFonts w:ascii="Tahoma" w:hAnsi="Tahoma" w:cs="Tahoma"/>
                <w:sz w:val="20"/>
                <w:szCs w:val="20"/>
              </w:rPr>
              <w:t xml:space="preserve"> </w:t>
            </w:r>
            <w:r w:rsidR="004622A5">
              <w:t xml:space="preserve"> </w:t>
            </w:r>
            <w:r w:rsidR="00565CCE" w:rsidRPr="00565CCE">
              <w:rPr>
                <w:rFonts w:ascii="Tahoma" w:hAnsi="Tahoma" w:cs="Tahoma"/>
                <w:sz w:val="20"/>
                <w:szCs w:val="20"/>
              </w:rPr>
              <w:t>/incident_specific_data/pacific_nw/2022_Incidents_Washington/2022_Salmo_WA-COF-001912</w:t>
            </w:r>
            <w:r w:rsidR="004622A5">
              <w:rPr>
                <w:rFonts w:ascii="Tahoma" w:hAnsi="Tahoma" w:cs="Tahoma"/>
                <w:sz w:val="20"/>
                <w:szCs w:val="20"/>
              </w:rPr>
              <w:t>/IR</w:t>
            </w:r>
          </w:p>
        </w:tc>
      </w:tr>
      <w:tr w:rsidR="009748D6" w:rsidRPr="000309F5" w14:paraId="28CDDAF5" w14:textId="77777777" w:rsidTr="00DD706B">
        <w:trPr>
          <w:trHeight w:val="614"/>
        </w:trPr>
        <w:tc>
          <w:tcPr>
            <w:tcW w:w="2532" w:type="pct"/>
            <w:gridSpan w:val="2"/>
          </w:tcPr>
          <w:p w14:paraId="7F594F1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421DCE1C" w:rsidR="009748D6" w:rsidRDefault="002A6AE9" w:rsidP="00105747">
            <w:pPr>
              <w:spacing w:line="360" w:lineRule="auto"/>
              <w:rPr>
                <w:rFonts w:ascii="Tahoma" w:hAnsi="Tahoma" w:cs="Tahoma"/>
                <w:sz w:val="20"/>
                <w:szCs w:val="20"/>
              </w:rPr>
            </w:pPr>
            <w:r>
              <w:rPr>
                <w:rFonts w:ascii="Tahoma" w:hAnsi="Tahoma" w:cs="Tahoma"/>
                <w:sz w:val="20"/>
                <w:szCs w:val="20"/>
              </w:rPr>
              <w:t>Data</w:t>
            </w:r>
            <w:r w:rsidR="00AE3969">
              <w:rPr>
                <w:rFonts w:ascii="Tahoma" w:hAnsi="Tahoma" w:cs="Tahoma"/>
                <w:sz w:val="20"/>
                <w:szCs w:val="20"/>
              </w:rPr>
              <w:t xml:space="preserve"> </w:t>
            </w:r>
            <w:r w:rsidR="004622A5">
              <w:rPr>
                <w:rFonts w:ascii="Tahoma" w:hAnsi="Tahoma" w:cs="Tahoma"/>
                <w:sz w:val="20"/>
                <w:szCs w:val="20"/>
              </w:rPr>
              <w:t>9</w:t>
            </w:r>
            <w:r w:rsidR="00AE3969">
              <w:rPr>
                <w:rFonts w:ascii="Tahoma" w:hAnsi="Tahoma" w:cs="Tahoma"/>
                <w:sz w:val="20"/>
                <w:szCs w:val="20"/>
              </w:rPr>
              <w:t>/</w:t>
            </w:r>
            <w:r w:rsidR="00B37EC0">
              <w:rPr>
                <w:rFonts w:ascii="Tahoma" w:hAnsi="Tahoma" w:cs="Tahoma"/>
                <w:sz w:val="20"/>
                <w:szCs w:val="20"/>
              </w:rPr>
              <w:t>2</w:t>
            </w:r>
            <w:r w:rsidR="00565CCE">
              <w:rPr>
                <w:rFonts w:ascii="Tahoma" w:hAnsi="Tahoma" w:cs="Tahoma"/>
                <w:sz w:val="20"/>
                <w:szCs w:val="20"/>
              </w:rPr>
              <w:t>8</w:t>
            </w:r>
            <w:r w:rsidR="00AE3969">
              <w:rPr>
                <w:rFonts w:ascii="Tahoma" w:hAnsi="Tahoma" w:cs="Tahoma"/>
                <w:sz w:val="20"/>
                <w:szCs w:val="20"/>
              </w:rPr>
              <w:t>/2022</w:t>
            </w:r>
            <w:r w:rsidR="004464A7">
              <w:rPr>
                <w:rFonts w:ascii="Tahoma" w:hAnsi="Tahoma" w:cs="Tahoma"/>
                <w:sz w:val="20"/>
                <w:szCs w:val="20"/>
              </w:rPr>
              <w:t xml:space="preserve"> </w:t>
            </w:r>
            <w:r w:rsidR="00AB51FA">
              <w:rPr>
                <w:rFonts w:ascii="Tahoma" w:hAnsi="Tahoma" w:cs="Tahoma"/>
                <w:sz w:val="20"/>
                <w:szCs w:val="20"/>
              </w:rPr>
              <w:t xml:space="preserve"> </w:t>
            </w:r>
            <w:r w:rsidR="00565CCE">
              <w:rPr>
                <w:rFonts w:ascii="Tahoma" w:hAnsi="Tahoma" w:cs="Tahoma"/>
                <w:sz w:val="20"/>
                <w:szCs w:val="20"/>
              </w:rPr>
              <w:t>2330</w:t>
            </w:r>
            <w:r w:rsidR="00364A40">
              <w:rPr>
                <w:rFonts w:ascii="Tahoma" w:hAnsi="Tahoma" w:cs="Tahoma"/>
                <w:sz w:val="20"/>
                <w:szCs w:val="20"/>
              </w:rPr>
              <w:t xml:space="preserve"> </w:t>
            </w:r>
            <w:r w:rsidR="00AE3969">
              <w:rPr>
                <w:rFonts w:ascii="Tahoma" w:hAnsi="Tahoma" w:cs="Tahoma"/>
                <w:sz w:val="20"/>
                <w:szCs w:val="20"/>
              </w:rPr>
              <w:t>MDT</w:t>
            </w:r>
            <w:r w:rsidR="00DE40AE">
              <w:rPr>
                <w:rFonts w:ascii="Tahoma" w:hAnsi="Tahoma" w:cs="Tahoma"/>
                <w:sz w:val="20"/>
                <w:szCs w:val="20"/>
              </w:rPr>
              <w:t xml:space="preserve"> IR NIFS</w:t>
            </w:r>
          </w:p>
          <w:p w14:paraId="203B254E" w14:textId="11877136" w:rsidR="00C55A05" w:rsidRPr="00CB255A" w:rsidRDefault="002F48A8" w:rsidP="004464A7">
            <w:pPr>
              <w:spacing w:line="360" w:lineRule="auto"/>
              <w:rPr>
                <w:rFonts w:ascii="Tahoma" w:hAnsi="Tahoma" w:cs="Tahoma"/>
                <w:sz w:val="20"/>
                <w:szCs w:val="20"/>
              </w:rPr>
            </w:pPr>
            <w:r>
              <w:rPr>
                <w:rFonts w:ascii="Tahoma" w:hAnsi="Tahoma" w:cs="Tahoma"/>
                <w:sz w:val="20"/>
                <w:szCs w:val="20"/>
              </w:rPr>
              <w:t>FTP uploads</w:t>
            </w:r>
            <w:r w:rsidR="00250944">
              <w:rPr>
                <w:rFonts w:ascii="Tahoma" w:hAnsi="Tahoma" w:cs="Tahoma"/>
                <w:sz w:val="20"/>
                <w:szCs w:val="20"/>
              </w:rPr>
              <w:t xml:space="preserve"> </w:t>
            </w:r>
            <w:r w:rsidR="00565CCE">
              <w:rPr>
                <w:rFonts w:ascii="Tahoma" w:hAnsi="Tahoma" w:cs="Tahoma"/>
                <w:sz w:val="20"/>
                <w:szCs w:val="20"/>
              </w:rPr>
              <w:t>2355</w:t>
            </w:r>
            <w:r w:rsidR="007975B4">
              <w:rPr>
                <w:rFonts w:ascii="Tahoma" w:hAnsi="Tahoma" w:cs="Tahoma"/>
                <w:sz w:val="20"/>
                <w:szCs w:val="20"/>
              </w:rPr>
              <w:t xml:space="preserve"> </w:t>
            </w:r>
            <w:r>
              <w:rPr>
                <w:rFonts w:ascii="Tahoma" w:hAnsi="Tahoma" w:cs="Tahoma"/>
                <w:sz w:val="20"/>
                <w:szCs w:val="20"/>
              </w:rPr>
              <w:t>MDT</w:t>
            </w:r>
          </w:p>
        </w:tc>
        <w:tc>
          <w:tcPr>
            <w:tcW w:w="2468"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rsidTr="00DD706B">
        <w:trPr>
          <w:trHeight w:val="5275"/>
        </w:trPr>
        <w:tc>
          <w:tcPr>
            <w:tcW w:w="500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BB4B145" w14:textId="77777777" w:rsidR="009748D6" w:rsidRDefault="009748D6" w:rsidP="00105747">
            <w:pPr>
              <w:spacing w:line="360" w:lineRule="auto"/>
              <w:rPr>
                <w:rFonts w:ascii="Tahoma" w:hAnsi="Tahoma" w:cs="Tahoma"/>
                <w:b/>
                <w:sz w:val="20"/>
                <w:szCs w:val="20"/>
              </w:rPr>
            </w:pPr>
          </w:p>
          <w:p w14:paraId="2D9360A0" w14:textId="43A25103" w:rsidR="002A6AE9" w:rsidRPr="00494C88" w:rsidRDefault="00BC5975" w:rsidP="00105747">
            <w:pPr>
              <w:spacing w:line="360" w:lineRule="auto"/>
              <w:rPr>
                <w:rFonts w:ascii="Tahoma" w:hAnsi="Tahoma" w:cs="Tahoma"/>
                <w:bCs/>
                <w:sz w:val="20"/>
                <w:szCs w:val="20"/>
              </w:rPr>
            </w:pPr>
            <w:r w:rsidRPr="00494C88">
              <w:rPr>
                <w:rFonts w:ascii="Tahoma" w:hAnsi="Tahoma" w:cs="Tahoma"/>
                <w:bCs/>
                <w:sz w:val="20"/>
                <w:szCs w:val="20"/>
              </w:rPr>
              <w:t xml:space="preserve">I Started interpretation </w:t>
            </w:r>
            <w:r w:rsidR="00243D7F" w:rsidRPr="00494C88">
              <w:rPr>
                <w:rFonts w:ascii="Tahoma" w:hAnsi="Tahoma" w:cs="Tahoma"/>
                <w:bCs/>
                <w:sz w:val="20"/>
                <w:szCs w:val="20"/>
              </w:rPr>
              <w:t>with</w:t>
            </w:r>
            <w:r w:rsidR="00F54679">
              <w:rPr>
                <w:rFonts w:ascii="Tahoma" w:hAnsi="Tahoma" w:cs="Tahoma"/>
                <w:bCs/>
                <w:sz w:val="20"/>
                <w:szCs w:val="20"/>
              </w:rPr>
              <w:t xml:space="preserve"> </w:t>
            </w:r>
            <w:r w:rsidR="004622A5">
              <w:rPr>
                <w:rFonts w:ascii="Tahoma" w:hAnsi="Tahoma" w:cs="Tahoma"/>
                <w:bCs/>
                <w:sz w:val="20"/>
                <w:szCs w:val="20"/>
              </w:rPr>
              <w:t>the NIFS perimeter</w:t>
            </w:r>
            <w:r w:rsidR="00F91EF1">
              <w:rPr>
                <w:rFonts w:ascii="Tahoma" w:hAnsi="Tahoma" w:cs="Tahoma"/>
                <w:bCs/>
                <w:sz w:val="20"/>
                <w:szCs w:val="20"/>
              </w:rPr>
              <w:t>.</w:t>
            </w:r>
          </w:p>
          <w:p w14:paraId="14FE8CE7" w14:textId="0CCD5FB2" w:rsidR="00CE4200" w:rsidRPr="00494C88" w:rsidRDefault="002A6AE9" w:rsidP="00CE4200">
            <w:pPr>
              <w:spacing w:line="360" w:lineRule="auto"/>
              <w:rPr>
                <w:rFonts w:ascii="Tahoma" w:hAnsi="Tahoma" w:cs="Tahoma"/>
                <w:bCs/>
                <w:sz w:val="20"/>
                <w:szCs w:val="20"/>
              </w:rPr>
            </w:pPr>
            <w:r w:rsidRPr="00494C88">
              <w:rPr>
                <w:rFonts w:ascii="Tahoma" w:hAnsi="Tahoma" w:cs="Tahoma"/>
                <w:bCs/>
                <w:sz w:val="20"/>
                <w:szCs w:val="20"/>
              </w:rPr>
              <w:t xml:space="preserve">Start Acres </w:t>
            </w:r>
            <w:r w:rsidR="00565CCE">
              <w:rPr>
                <w:rFonts w:ascii="Tahoma" w:hAnsi="Tahoma" w:cs="Tahoma"/>
                <w:bCs/>
                <w:sz w:val="20"/>
                <w:szCs w:val="20"/>
              </w:rPr>
              <w:t>321</w:t>
            </w:r>
          </w:p>
          <w:p w14:paraId="71089AFC" w14:textId="5A99E1FA" w:rsidR="002A6AE9" w:rsidRDefault="002A6AE9" w:rsidP="00105747">
            <w:pPr>
              <w:spacing w:line="360" w:lineRule="auto"/>
              <w:rPr>
                <w:rFonts w:ascii="Tahoma" w:hAnsi="Tahoma" w:cs="Tahoma"/>
                <w:bCs/>
                <w:sz w:val="20"/>
                <w:szCs w:val="20"/>
              </w:rPr>
            </w:pPr>
            <w:r w:rsidRPr="00494C88">
              <w:rPr>
                <w:rFonts w:ascii="Tahoma" w:hAnsi="Tahoma" w:cs="Tahoma"/>
                <w:bCs/>
                <w:sz w:val="20"/>
                <w:szCs w:val="20"/>
              </w:rPr>
              <w:t xml:space="preserve">End Acres </w:t>
            </w:r>
            <w:r w:rsidR="004622A5">
              <w:rPr>
                <w:rFonts w:ascii="Tahoma" w:hAnsi="Tahoma" w:cs="Tahoma"/>
                <w:bCs/>
                <w:sz w:val="20"/>
                <w:szCs w:val="20"/>
              </w:rPr>
              <w:t>3</w:t>
            </w:r>
            <w:r w:rsidR="00565CCE">
              <w:rPr>
                <w:rFonts w:ascii="Tahoma" w:hAnsi="Tahoma" w:cs="Tahoma"/>
                <w:bCs/>
                <w:sz w:val="20"/>
                <w:szCs w:val="20"/>
              </w:rPr>
              <w:t>28</w:t>
            </w:r>
          </w:p>
          <w:p w14:paraId="3E81ED0D" w14:textId="196FF261" w:rsidR="004A33A6" w:rsidRDefault="004A33A6" w:rsidP="00105747">
            <w:pPr>
              <w:spacing w:line="360" w:lineRule="auto"/>
              <w:rPr>
                <w:rFonts w:ascii="Tahoma" w:hAnsi="Tahoma" w:cs="Tahoma"/>
                <w:bCs/>
                <w:sz w:val="20"/>
                <w:szCs w:val="20"/>
              </w:rPr>
            </w:pPr>
          </w:p>
          <w:p w14:paraId="7C7A9FAE" w14:textId="191ADE27" w:rsidR="00B50F29" w:rsidRPr="00F91EF1" w:rsidRDefault="00565CCE" w:rsidP="005D0158">
            <w:pPr>
              <w:spacing w:line="360" w:lineRule="auto"/>
              <w:rPr>
                <w:rFonts w:ascii="Tahoma" w:hAnsi="Tahoma" w:cs="Tahoma"/>
                <w:bCs/>
                <w:sz w:val="20"/>
                <w:szCs w:val="20"/>
              </w:rPr>
            </w:pPr>
            <w:r>
              <w:rPr>
                <w:rFonts w:ascii="Tahoma" w:hAnsi="Tahoma" w:cs="Tahoma"/>
                <w:bCs/>
                <w:sz w:val="20"/>
                <w:szCs w:val="20"/>
              </w:rPr>
              <w:t xml:space="preserve">I started interpretation with the flight data in NIFS. All of the heat detected was mapped. Pockets of scattered heat were detected in the far north end of the fire as well as along the western edge. A pocket of Intense heat on the SE corner. Isolated heat scattered mostly near the perimeter. </w:t>
            </w:r>
            <w:r w:rsidR="003C6AC6">
              <w:rPr>
                <w:rFonts w:ascii="Tahoma" w:hAnsi="Tahoma" w:cs="Tahoma"/>
                <w:bCs/>
                <w:sz w:val="20"/>
                <w:szCs w:val="20"/>
              </w:rPr>
              <w:t xml:space="preserve"> </w:t>
            </w: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6C37" w14:textId="77777777" w:rsidR="00FC7AB0" w:rsidRDefault="00FC7AB0">
      <w:r>
        <w:separator/>
      </w:r>
    </w:p>
  </w:endnote>
  <w:endnote w:type="continuationSeparator" w:id="0">
    <w:p w14:paraId="1CAF4566" w14:textId="77777777" w:rsidR="00FC7AB0" w:rsidRDefault="00FC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170D" w14:textId="77777777" w:rsidR="00FC7AB0" w:rsidRDefault="00FC7AB0">
      <w:r>
        <w:separator/>
      </w:r>
    </w:p>
  </w:footnote>
  <w:footnote w:type="continuationSeparator" w:id="0">
    <w:p w14:paraId="1A611BBD" w14:textId="77777777" w:rsidR="00FC7AB0" w:rsidRDefault="00FC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309F5"/>
    <w:rsid w:val="00031759"/>
    <w:rsid w:val="00037C39"/>
    <w:rsid w:val="00045602"/>
    <w:rsid w:val="00047169"/>
    <w:rsid w:val="00056AD4"/>
    <w:rsid w:val="000A2B39"/>
    <w:rsid w:val="000C1128"/>
    <w:rsid w:val="000E0160"/>
    <w:rsid w:val="000E102A"/>
    <w:rsid w:val="000E506E"/>
    <w:rsid w:val="000F21E8"/>
    <w:rsid w:val="000F48D4"/>
    <w:rsid w:val="00105747"/>
    <w:rsid w:val="00133DB7"/>
    <w:rsid w:val="00181A56"/>
    <w:rsid w:val="001C47B3"/>
    <w:rsid w:val="001C65CB"/>
    <w:rsid w:val="001E0A30"/>
    <w:rsid w:val="0022172E"/>
    <w:rsid w:val="0022474D"/>
    <w:rsid w:val="00237B73"/>
    <w:rsid w:val="00243D7F"/>
    <w:rsid w:val="00250944"/>
    <w:rsid w:val="00262E34"/>
    <w:rsid w:val="002848E9"/>
    <w:rsid w:val="00292D6D"/>
    <w:rsid w:val="00293B3E"/>
    <w:rsid w:val="002A08BB"/>
    <w:rsid w:val="002A6AE9"/>
    <w:rsid w:val="002B1C2F"/>
    <w:rsid w:val="002F48A8"/>
    <w:rsid w:val="00320B15"/>
    <w:rsid w:val="00320BC1"/>
    <w:rsid w:val="00327D00"/>
    <w:rsid w:val="00364A40"/>
    <w:rsid w:val="0037728F"/>
    <w:rsid w:val="003B66FA"/>
    <w:rsid w:val="003C6AC6"/>
    <w:rsid w:val="003F20F3"/>
    <w:rsid w:val="003F3275"/>
    <w:rsid w:val="003F4243"/>
    <w:rsid w:val="003F52A8"/>
    <w:rsid w:val="00434BE5"/>
    <w:rsid w:val="00441660"/>
    <w:rsid w:val="004464A7"/>
    <w:rsid w:val="0045657D"/>
    <w:rsid w:val="004622A5"/>
    <w:rsid w:val="004672CD"/>
    <w:rsid w:val="00494C88"/>
    <w:rsid w:val="0049771F"/>
    <w:rsid w:val="00497899"/>
    <w:rsid w:val="004A2FE0"/>
    <w:rsid w:val="004A33A6"/>
    <w:rsid w:val="004D1E51"/>
    <w:rsid w:val="004E15D7"/>
    <w:rsid w:val="00531E0C"/>
    <w:rsid w:val="00565CCE"/>
    <w:rsid w:val="005723D2"/>
    <w:rsid w:val="00580851"/>
    <w:rsid w:val="00592745"/>
    <w:rsid w:val="005A5DC9"/>
    <w:rsid w:val="005B320F"/>
    <w:rsid w:val="005B7EAB"/>
    <w:rsid w:val="005D0158"/>
    <w:rsid w:val="005D1ED6"/>
    <w:rsid w:val="00607923"/>
    <w:rsid w:val="006211FE"/>
    <w:rsid w:val="0063737D"/>
    <w:rsid w:val="006446A6"/>
    <w:rsid w:val="00650FBF"/>
    <w:rsid w:val="0067392F"/>
    <w:rsid w:val="00693805"/>
    <w:rsid w:val="006B6515"/>
    <w:rsid w:val="006C15EE"/>
    <w:rsid w:val="006D53AE"/>
    <w:rsid w:val="00710E5A"/>
    <w:rsid w:val="0074183B"/>
    <w:rsid w:val="00754AF7"/>
    <w:rsid w:val="00780BAA"/>
    <w:rsid w:val="007924FE"/>
    <w:rsid w:val="007975B4"/>
    <w:rsid w:val="007B2F7F"/>
    <w:rsid w:val="007C7977"/>
    <w:rsid w:val="007D2A8D"/>
    <w:rsid w:val="007E3150"/>
    <w:rsid w:val="007F2572"/>
    <w:rsid w:val="007F2DD5"/>
    <w:rsid w:val="00813082"/>
    <w:rsid w:val="00875D11"/>
    <w:rsid w:val="008905E1"/>
    <w:rsid w:val="008E7502"/>
    <w:rsid w:val="008F6917"/>
    <w:rsid w:val="009004FA"/>
    <w:rsid w:val="00935C5E"/>
    <w:rsid w:val="00957661"/>
    <w:rsid w:val="009743DA"/>
    <w:rsid w:val="009748D6"/>
    <w:rsid w:val="009B297C"/>
    <w:rsid w:val="009C2908"/>
    <w:rsid w:val="009E4993"/>
    <w:rsid w:val="009F3025"/>
    <w:rsid w:val="00A04D50"/>
    <w:rsid w:val="00A2031B"/>
    <w:rsid w:val="00A56502"/>
    <w:rsid w:val="00A62447"/>
    <w:rsid w:val="00A62568"/>
    <w:rsid w:val="00A854F9"/>
    <w:rsid w:val="00AB51FA"/>
    <w:rsid w:val="00AC3CC3"/>
    <w:rsid w:val="00AC57FD"/>
    <w:rsid w:val="00AE3969"/>
    <w:rsid w:val="00B15002"/>
    <w:rsid w:val="00B15C1B"/>
    <w:rsid w:val="00B27EAB"/>
    <w:rsid w:val="00B315A9"/>
    <w:rsid w:val="00B358AC"/>
    <w:rsid w:val="00B37EC0"/>
    <w:rsid w:val="00B4758F"/>
    <w:rsid w:val="00B50F29"/>
    <w:rsid w:val="00B52C86"/>
    <w:rsid w:val="00B770B9"/>
    <w:rsid w:val="00B830F7"/>
    <w:rsid w:val="00B92C66"/>
    <w:rsid w:val="00B95146"/>
    <w:rsid w:val="00BA7D63"/>
    <w:rsid w:val="00BC5975"/>
    <w:rsid w:val="00BD0A6F"/>
    <w:rsid w:val="00BE51F7"/>
    <w:rsid w:val="00C04346"/>
    <w:rsid w:val="00C2122B"/>
    <w:rsid w:val="00C25311"/>
    <w:rsid w:val="00C46331"/>
    <w:rsid w:val="00C503E4"/>
    <w:rsid w:val="00C55A05"/>
    <w:rsid w:val="00C61171"/>
    <w:rsid w:val="00C8232B"/>
    <w:rsid w:val="00C864AF"/>
    <w:rsid w:val="00CA6A61"/>
    <w:rsid w:val="00CB255A"/>
    <w:rsid w:val="00CB26F7"/>
    <w:rsid w:val="00CB5EB5"/>
    <w:rsid w:val="00CE4200"/>
    <w:rsid w:val="00CF7867"/>
    <w:rsid w:val="00D07279"/>
    <w:rsid w:val="00D13047"/>
    <w:rsid w:val="00D17591"/>
    <w:rsid w:val="00D31700"/>
    <w:rsid w:val="00D57C50"/>
    <w:rsid w:val="00D6383F"/>
    <w:rsid w:val="00D71817"/>
    <w:rsid w:val="00D73226"/>
    <w:rsid w:val="00D84584"/>
    <w:rsid w:val="00D95111"/>
    <w:rsid w:val="00DA05CE"/>
    <w:rsid w:val="00DC0C1F"/>
    <w:rsid w:val="00DC6D9B"/>
    <w:rsid w:val="00DD69A7"/>
    <w:rsid w:val="00DD706B"/>
    <w:rsid w:val="00DE40AE"/>
    <w:rsid w:val="00E061D6"/>
    <w:rsid w:val="00E101C9"/>
    <w:rsid w:val="00E12722"/>
    <w:rsid w:val="00E13515"/>
    <w:rsid w:val="00E166F9"/>
    <w:rsid w:val="00E3671C"/>
    <w:rsid w:val="00E57D7F"/>
    <w:rsid w:val="00E64D5C"/>
    <w:rsid w:val="00E723A7"/>
    <w:rsid w:val="00EB1D5F"/>
    <w:rsid w:val="00EB2A84"/>
    <w:rsid w:val="00ED76AB"/>
    <w:rsid w:val="00EE0543"/>
    <w:rsid w:val="00EF1B57"/>
    <w:rsid w:val="00EF76FD"/>
    <w:rsid w:val="00F1022D"/>
    <w:rsid w:val="00F4302B"/>
    <w:rsid w:val="00F532CF"/>
    <w:rsid w:val="00F54679"/>
    <w:rsid w:val="00F73E36"/>
    <w:rsid w:val="00F84229"/>
    <w:rsid w:val="00F91EF1"/>
    <w:rsid w:val="00FA12CE"/>
    <w:rsid w:val="00FA651F"/>
    <w:rsid w:val="00FB3C4A"/>
    <w:rsid w:val="00FC4AB5"/>
    <w:rsid w:val="00FC7AB0"/>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455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-FS</cp:lastModifiedBy>
  <cp:revision>42</cp:revision>
  <cp:lastPrinted>2004-03-23T21:00:00Z</cp:lastPrinted>
  <dcterms:created xsi:type="dcterms:W3CDTF">2022-05-17T11:55:00Z</dcterms:created>
  <dcterms:modified xsi:type="dcterms:W3CDTF">2022-09-29T05:47:00Z</dcterms:modified>
</cp:coreProperties>
</file>