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43"/>
        <w:gridCol w:w="1707"/>
        <w:gridCol w:w="3249"/>
        <w:gridCol w:w="4686"/>
      </w:tblGrid>
      <w:tr w:rsidR="00B8063A" w:rsidRPr="000309F5" w14:paraId="33F2F0EA" w14:textId="77777777" w:rsidTr="00B8063A">
        <w:trPr>
          <w:trHeight w:val="1059"/>
        </w:trPr>
        <w:tc>
          <w:tcPr>
            <w:tcW w:w="0" w:type="auto"/>
          </w:tcPr>
          <w:p w14:paraId="003425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B92868A" w14:textId="60B90200" w:rsidR="009748D6" w:rsidRPr="00CB255A" w:rsidRDefault="00B806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Peak</w:t>
            </w:r>
          </w:p>
        </w:tc>
        <w:tc>
          <w:tcPr>
            <w:tcW w:w="0" w:type="auto"/>
          </w:tcPr>
          <w:p w14:paraId="6F404BE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0ADABA0" w14:textId="77777777" w:rsidR="009748D6" w:rsidRPr="00CB255A" w:rsidRDefault="007D7F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</w:tc>
        <w:tc>
          <w:tcPr>
            <w:tcW w:w="0" w:type="auto"/>
          </w:tcPr>
          <w:p w14:paraId="719DDB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FFDE7C0" w14:textId="23EB289C" w:rsidR="009748D6" w:rsidRPr="00CB255A" w:rsidRDefault="00FB42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6218C6">
              <w:rPr>
                <w:rFonts w:ascii="Tahoma" w:hAnsi="Tahoma" w:cs="Tahoma"/>
                <w:sz w:val="20"/>
                <w:szCs w:val="20"/>
              </w:rPr>
              <w:t>70-826-5037</w:t>
            </w:r>
          </w:p>
        </w:tc>
        <w:tc>
          <w:tcPr>
            <w:tcW w:w="4643" w:type="dxa"/>
          </w:tcPr>
          <w:p w14:paraId="5AB09E1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4ACF2E7" w14:textId="1651C0E7" w:rsidR="009748D6" w:rsidRPr="00CB255A" w:rsidRDefault="002E49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F33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63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01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02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30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41AD">
              <w:rPr>
                <w:rFonts w:ascii="Tahoma" w:hAnsi="Tahoma" w:cs="Tahoma"/>
                <w:sz w:val="20"/>
                <w:szCs w:val="20"/>
              </w:rPr>
              <w:t>208,913</w:t>
            </w:r>
            <w:r w:rsidR="00244B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ac.</w:t>
            </w:r>
            <w:r w:rsidR="00A1682A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2022B3">
              <w:rPr>
                <w:rFonts w:ascii="Tahoma" w:hAnsi="Tahoma" w:cs="Tahoma"/>
                <w:sz w:val="20"/>
                <w:szCs w:val="20"/>
              </w:rPr>
              <w:t>incident</w:t>
            </w:r>
            <w:r w:rsidR="00A1682A">
              <w:rPr>
                <w:rFonts w:ascii="Tahoma" w:hAnsi="Tahoma" w:cs="Tahoma"/>
                <w:sz w:val="20"/>
                <w:szCs w:val="20"/>
              </w:rPr>
              <w:t xml:space="preserve"> acres)</w:t>
            </w:r>
          </w:p>
          <w:p w14:paraId="39EF640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FDC5D45" w14:textId="4A6D43E8" w:rsidR="009748D6" w:rsidRPr="00CB255A" w:rsidRDefault="002E49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F33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63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01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02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682A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B8063A" w:rsidRPr="000309F5" w14:paraId="7929153C" w14:textId="77777777" w:rsidTr="00B8063A">
        <w:trPr>
          <w:trHeight w:val="1059"/>
        </w:trPr>
        <w:tc>
          <w:tcPr>
            <w:tcW w:w="0" w:type="auto"/>
          </w:tcPr>
          <w:p w14:paraId="0A111A7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D316926" w14:textId="122637C5" w:rsidR="009748D6" w:rsidRPr="00CB255A" w:rsidRDefault="002E49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01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7532">
              <w:rPr>
                <w:rFonts w:ascii="Tahoma" w:hAnsi="Tahoma" w:cs="Tahoma"/>
                <w:sz w:val="20"/>
                <w:szCs w:val="20"/>
              </w:rPr>
              <w:t>2006 M</w:t>
            </w:r>
            <w:r w:rsidR="00306BBF">
              <w:rPr>
                <w:rFonts w:ascii="Tahoma" w:hAnsi="Tahoma" w:cs="Tahoma"/>
                <w:sz w:val="20"/>
                <w:szCs w:val="20"/>
              </w:rPr>
              <w:t>S</w:t>
            </w:r>
            <w:r w:rsidR="00B32D0A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7B9BC4CC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D9B8D4" w14:textId="1C8C27EE" w:rsidR="009748D6" w:rsidRPr="00CB255A" w:rsidRDefault="00B32D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06BBF">
              <w:rPr>
                <w:rFonts w:ascii="Tahoma" w:hAnsi="Tahoma" w:cs="Tahoma"/>
                <w:sz w:val="20"/>
                <w:szCs w:val="20"/>
              </w:rPr>
              <w:t>1/</w:t>
            </w:r>
            <w:r w:rsidR="00B8063A">
              <w:rPr>
                <w:rFonts w:ascii="Tahoma" w:hAnsi="Tahoma" w:cs="Tahoma"/>
                <w:sz w:val="20"/>
                <w:szCs w:val="20"/>
              </w:rPr>
              <w:t>12</w:t>
            </w:r>
            <w:r w:rsidR="00306BBF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2020</w:t>
            </w:r>
          </w:p>
        </w:tc>
        <w:tc>
          <w:tcPr>
            <w:tcW w:w="0" w:type="auto"/>
          </w:tcPr>
          <w:p w14:paraId="3894541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D6ABD3D" w14:textId="77777777" w:rsidR="009748D6" w:rsidRPr="00CB255A" w:rsidRDefault="007D7F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Salt Lake City</w:t>
            </w:r>
          </w:p>
          <w:p w14:paraId="72EAA08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E1E47CC" w14:textId="77777777" w:rsidR="009748D6" w:rsidRPr="00CB255A" w:rsidRDefault="007D7F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  <w:tc>
          <w:tcPr>
            <w:tcW w:w="0" w:type="auto"/>
          </w:tcPr>
          <w:p w14:paraId="5AB5194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0978D29" w14:textId="746FA97E" w:rsidR="00BD0A6F" w:rsidRPr="00B32D0A" w:rsidRDefault="0013495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Elise Bowne</w:t>
            </w:r>
          </w:p>
          <w:p w14:paraId="010F4BF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2E21620" w14:textId="05B4517B" w:rsidR="009748D6" w:rsidRPr="00CB255A" w:rsidRDefault="006218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4643" w:type="dxa"/>
          </w:tcPr>
          <w:p w14:paraId="7677A9D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7BB3E5F" w14:textId="77777777" w:rsidR="002E4956" w:rsidRDefault="002E4956" w:rsidP="002E49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1554B53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DB94F6E" w14:textId="77777777" w:rsidR="009748D6" w:rsidRPr="00CB255A" w:rsidRDefault="002E49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B8063A" w:rsidRPr="000309F5" w14:paraId="77E38269" w14:textId="77777777" w:rsidTr="00B8063A">
        <w:trPr>
          <w:trHeight w:val="528"/>
        </w:trPr>
        <w:tc>
          <w:tcPr>
            <w:tcW w:w="0" w:type="auto"/>
          </w:tcPr>
          <w:p w14:paraId="38209C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62A58A0" w14:textId="601B57EC" w:rsidR="009748D6" w:rsidRPr="00CB255A" w:rsidRDefault="00B806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Situation Unit, Sean Allen</w:t>
            </w:r>
          </w:p>
        </w:tc>
        <w:tc>
          <w:tcPr>
            <w:tcW w:w="0" w:type="auto"/>
          </w:tcPr>
          <w:p w14:paraId="3196DB0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35D5A69" w14:textId="7715A6CF" w:rsidR="009748D6" w:rsidRPr="00CB255A" w:rsidRDefault="00B806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384</w:t>
            </w:r>
          </w:p>
        </w:tc>
        <w:tc>
          <w:tcPr>
            <w:tcW w:w="0" w:type="auto"/>
          </w:tcPr>
          <w:p w14:paraId="2F6230D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F8282E" w14:textId="185B7121" w:rsidR="009748D6" w:rsidRPr="00CB255A" w:rsidRDefault="00B806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4643" w:type="dxa"/>
          </w:tcPr>
          <w:p w14:paraId="1F2A4D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4ECB4DE" w14:textId="60A53ECF" w:rsidR="009748D6" w:rsidRPr="00CB255A" w:rsidRDefault="00B806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Boyce/Helquist/Mann</w:t>
            </w:r>
          </w:p>
        </w:tc>
      </w:tr>
      <w:tr w:rsidR="00B8063A" w:rsidRPr="000309F5" w14:paraId="2C55E203" w14:textId="77777777" w:rsidTr="00B8063A">
        <w:trPr>
          <w:trHeight w:val="630"/>
        </w:trPr>
        <w:tc>
          <w:tcPr>
            <w:tcW w:w="0" w:type="auto"/>
            <w:gridSpan w:val="2"/>
          </w:tcPr>
          <w:p w14:paraId="6E0EE73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CC8E034" w14:textId="4981E3A2" w:rsidR="009748D6" w:rsidRPr="00CB255A" w:rsidRDefault="00632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nominal</w:t>
            </w:r>
          </w:p>
        </w:tc>
        <w:tc>
          <w:tcPr>
            <w:tcW w:w="0" w:type="auto"/>
          </w:tcPr>
          <w:p w14:paraId="514DFF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85A9424" w14:textId="1DAD7250" w:rsidR="009748D6" w:rsidRPr="00CB255A" w:rsidRDefault="00632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4643" w:type="dxa"/>
          </w:tcPr>
          <w:p w14:paraId="05F20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0D9BDDF" w14:textId="77777777" w:rsidR="009748D6" w:rsidRPr="00CB255A" w:rsidRDefault="00422C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growth and areas of active fire.</w:t>
            </w:r>
          </w:p>
        </w:tc>
      </w:tr>
      <w:tr w:rsidR="00B8063A" w:rsidRPr="000309F5" w14:paraId="269FB961" w14:textId="77777777" w:rsidTr="00B8063A">
        <w:trPr>
          <w:trHeight w:val="614"/>
        </w:trPr>
        <w:tc>
          <w:tcPr>
            <w:tcW w:w="0" w:type="auto"/>
            <w:gridSpan w:val="2"/>
          </w:tcPr>
          <w:p w14:paraId="75CC6A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E16E450" w14:textId="257EA5E5" w:rsidR="009748D6" w:rsidRPr="00CB255A" w:rsidRDefault="00B32D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06BBF">
              <w:rPr>
                <w:rFonts w:ascii="Tahoma" w:hAnsi="Tahoma" w:cs="Tahoma"/>
                <w:sz w:val="20"/>
                <w:szCs w:val="20"/>
              </w:rPr>
              <w:t>1/</w:t>
            </w:r>
            <w:r w:rsidR="00B8063A">
              <w:rPr>
                <w:rFonts w:ascii="Tahoma" w:hAnsi="Tahoma" w:cs="Tahoma"/>
                <w:sz w:val="20"/>
                <w:szCs w:val="20"/>
              </w:rPr>
              <w:t>12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@ </w:t>
            </w:r>
            <w:r w:rsidR="00632A9D">
              <w:rPr>
                <w:rFonts w:ascii="Tahoma" w:hAnsi="Tahoma" w:cs="Tahoma"/>
                <w:sz w:val="20"/>
                <w:szCs w:val="20"/>
              </w:rPr>
              <w:t>2350</w:t>
            </w:r>
            <w:r w:rsidR="001349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5575FC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7956" w:type="dxa"/>
            <w:gridSpan w:val="2"/>
            <w:vMerge w:val="restart"/>
          </w:tcPr>
          <w:p w14:paraId="0F41B0E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62C273E" w14:textId="77777777" w:rsidR="00BD0A6F" w:rsidRPr="000309F5" w:rsidRDefault="007D7FD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Shapefiles/PDF/KMZ/docx</w:t>
            </w:r>
          </w:p>
          <w:p w14:paraId="46EA5E7F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B5713D0" w14:textId="074E9FE5" w:rsidR="009748D6" w:rsidRPr="00B32D0A" w:rsidRDefault="00B32D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https://ftp.nifc.gov/incident_specific_data/</w:t>
            </w:r>
            <w:r w:rsidR="006218C6">
              <w:rPr>
                <w:rFonts w:ascii="Tahoma" w:hAnsi="Tahoma" w:cs="Tahoma"/>
                <w:sz w:val="20"/>
                <w:szCs w:val="20"/>
              </w:rPr>
              <w:t>rocky_mtn/</w:t>
            </w:r>
            <w:r w:rsidR="00B8063A">
              <w:rPr>
                <w:rFonts w:ascii="Tahoma" w:hAnsi="Tahoma" w:cs="Tahoma"/>
                <w:sz w:val="20"/>
                <w:szCs w:val="20"/>
              </w:rPr>
              <w:t>2020/CameronPeak</w:t>
            </w:r>
            <w:r w:rsidR="006218C6">
              <w:rPr>
                <w:rFonts w:ascii="Tahoma" w:hAnsi="Tahoma" w:cs="Tahoma"/>
                <w:sz w:val="20"/>
                <w:szCs w:val="20"/>
              </w:rPr>
              <w:t>/IR/202011</w:t>
            </w:r>
            <w:r w:rsidR="00B8063A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</w:tr>
      <w:tr w:rsidR="00B8063A" w:rsidRPr="000309F5" w14:paraId="4784D580" w14:textId="77777777" w:rsidTr="00B8063A">
        <w:trPr>
          <w:trHeight w:val="614"/>
        </w:trPr>
        <w:tc>
          <w:tcPr>
            <w:tcW w:w="0" w:type="auto"/>
            <w:gridSpan w:val="2"/>
          </w:tcPr>
          <w:p w14:paraId="5897752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45768534" w14:textId="6096797C" w:rsidR="009748D6" w:rsidRPr="00CB255A" w:rsidRDefault="00B32D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134956">
              <w:rPr>
                <w:rFonts w:ascii="Tahoma" w:hAnsi="Tahoma" w:cs="Tahoma"/>
                <w:sz w:val="20"/>
                <w:szCs w:val="20"/>
              </w:rPr>
              <w:t>1/</w:t>
            </w:r>
            <w:r w:rsidR="00632A9D">
              <w:rPr>
                <w:rFonts w:ascii="Tahoma" w:hAnsi="Tahoma" w:cs="Tahoma"/>
                <w:sz w:val="20"/>
                <w:szCs w:val="20"/>
              </w:rPr>
              <w:t>13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@ </w:t>
            </w:r>
            <w:r w:rsidR="00632A9D">
              <w:rPr>
                <w:rFonts w:ascii="Tahoma" w:hAnsi="Tahoma" w:cs="Tahoma"/>
                <w:sz w:val="20"/>
                <w:szCs w:val="20"/>
              </w:rPr>
              <w:t>0115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575FC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7956" w:type="dxa"/>
            <w:gridSpan w:val="2"/>
            <w:vMerge/>
          </w:tcPr>
          <w:p w14:paraId="6EE0F7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E90C9D2" w14:textId="77777777" w:rsidTr="00B8063A">
        <w:trPr>
          <w:trHeight w:val="5275"/>
        </w:trPr>
        <w:tc>
          <w:tcPr>
            <w:tcW w:w="10885" w:type="dxa"/>
            <w:gridSpan w:val="4"/>
          </w:tcPr>
          <w:p w14:paraId="4DFF793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4A202A8" w14:textId="3BCE0907" w:rsidR="00E2504F" w:rsidRDefault="00AA7B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initial</w:t>
            </w:r>
            <w:r w:rsidR="00F358AE">
              <w:rPr>
                <w:rFonts w:ascii="Tahoma" w:hAnsi="Tahoma" w:cs="Tahoma"/>
                <w:sz w:val="20"/>
                <w:szCs w:val="20"/>
              </w:rPr>
              <w:t xml:space="preserve"> perimeter </w:t>
            </w:r>
            <w:r w:rsidR="00D02162">
              <w:rPr>
                <w:rFonts w:ascii="Tahoma" w:hAnsi="Tahoma" w:cs="Tahoma"/>
                <w:sz w:val="20"/>
                <w:szCs w:val="20"/>
              </w:rPr>
              <w:t xml:space="preserve">for tonight’s interpretation </w:t>
            </w:r>
            <w:r w:rsidR="00410190">
              <w:rPr>
                <w:rFonts w:ascii="Tahoma" w:hAnsi="Tahoma" w:cs="Tahoma"/>
                <w:sz w:val="20"/>
                <w:szCs w:val="20"/>
              </w:rPr>
              <w:t>wa</w:t>
            </w:r>
            <w:r w:rsidR="0056233F">
              <w:rPr>
                <w:rFonts w:ascii="Tahoma" w:hAnsi="Tahoma" w:cs="Tahoma"/>
                <w:sz w:val="20"/>
                <w:szCs w:val="20"/>
              </w:rPr>
              <w:t>s from</w:t>
            </w:r>
            <w:r w:rsidR="00A1682A">
              <w:rPr>
                <w:rFonts w:ascii="Tahoma" w:hAnsi="Tahoma" w:cs="Tahoma"/>
                <w:sz w:val="20"/>
                <w:szCs w:val="20"/>
              </w:rPr>
              <w:t xml:space="preserve"> the hosted NIFS, dated 1</w:t>
            </w:r>
            <w:r w:rsidR="005575FC">
              <w:rPr>
                <w:rFonts w:ascii="Tahoma" w:hAnsi="Tahoma" w:cs="Tahoma"/>
                <w:sz w:val="20"/>
                <w:szCs w:val="20"/>
              </w:rPr>
              <w:t>1/</w:t>
            </w:r>
            <w:r w:rsidR="00B8063A">
              <w:rPr>
                <w:rFonts w:ascii="Tahoma" w:hAnsi="Tahoma" w:cs="Tahoma"/>
                <w:sz w:val="20"/>
                <w:szCs w:val="20"/>
              </w:rPr>
              <w:t>10</w:t>
            </w:r>
            <w:r w:rsidR="00A1682A">
              <w:rPr>
                <w:rFonts w:ascii="Tahoma" w:hAnsi="Tahoma" w:cs="Tahoma"/>
                <w:sz w:val="20"/>
                <w:szCs w:val="20"/>
              </w:rPr>
              <w:t xml:space="preserve">/2020, </w:t>
            </w:r>
            <w:r w:rsidR="005575FC">
              <w:rPr>
                <w:rFonts w:ascii="Tahoma" w:hAnsi="Tahoma" w:cs="Tahoma"/>
                <w:sz w:val="20"/>
                <w:szCs w:val="20"/>
              </w:rPr>
              <w:t>1</w:t>
            </w:r>
            <w:r w:rsidR="00B8063A">
              <w:rPr>
                <w:rFonts w:ascii="Tahoma" w:hAnsi="Tahoma" w:cs="Tahoma"/>
                <w:sz w:val="20"/>
                <w:szCs w:val="20"/>
              </w:rPr>
              <w:t>818</w:t>
            </w:r>
            <w:r w:rsidR="00A1682A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575FC">
              <w:rPr>
                <w:rFonts w:ascii="Tahoma" w:hAnsi="Tahoma" w:cs="Tahoma"/>
                <w:sz w:val="20"/>
                <w:szCs w:val="20"/>
              </w:rPr>
              <w:t>S</w:t>
            </w:r>
            <w:r w:rsidR="00A1682A">
              <w:rPr>
                <w:rFonts w:ascii="Tahoma" w:hAnsi="Tahoma" w:cs="Tahoma"/>
                <w:sz w:val="20"/>
                <w:szCs w:val="20"/>
              </w:rPr>
              <w:t>T.</w:t>
            </w:r>
          </w:p>
          <w:p w14:paraId="76427CAC" w14:textId="5819689B" w:rsidR="00A1682A" w:rsidRDefault="00A168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This was the first IR flight of the fire area since 10/</w:t>
            </w:r>
            <w:r w:rsidR="00B8063A">
              <w:rPr>
                <w:rFonts w:ascii="Tahoma" w:hAnsi="Tahoma" w:cs="Tahoma"/>
                <w:sz w:val="20"/>
                <w:szCs w:val="20"/>
              </w:rPr>
              <w:t>24</w:t>
            </w:r>
            <w:r>
              <w:rPr>
                <w:rFonts w:ascii="Tahoma" w:hAnsi="Tahoma" w:cs="Tahoma"/>
                <w:sz w:val="20"/>
                <w:szCs w:val="20"/>
              </w:rPr>
              <w:t>/2020.</w:t>
            </w:r>
          </w:p>
          <w:p w14:paraId="0F4DF78F" w14:textId="77777777" w:rsidR="00632A9D" w:rsidRDefault="00A168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no increase in the perimeter, and no intense or scattered heat was mapped in the fire area.  The only activity that was mapped was isolated heat sources.</w:t>
            </w:r>
          </w:p>
          <w:p w14:paraId="3C3A23B9" w14:textId="6C388926" w:rsidR="00B35F80" w:rsidRDefault="00632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one concentration of isolated heat sources mapped near the fire perimeter.  This was located on a ridge on the SW side of Pingree Park, approx. 1.5 miles SW of the CSU Pingree Park Campus.</w:t>
            </w:r>
            <w:bookmarkStart w:id="0" w:name="_GoBack"/>
            <w:bookmarkEnd w:id="0"/>
          </w:p>
          <w:p w14:paraId="2E96B10A" w14:textId="77777777" w:rsidR="00A96CDE" w:rsidRDefault="00A96C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4E0DE3D" w14:textId="77777777" w:rsidR="00F937B6" w:rsidRDefault="00F937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1BAB947" w14:textId="77777777" w:rsidR="00D52788" w:rsidRDefault="00D527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362C0F3" w14:textId="77777777" w:rsidR="007C615B" w:rsidRPr="00F358AE" w:rsidRDefault="007C61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39B6930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C1F1F7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F8F99" w14:textId="77777777" w:rsidR="002B7DFA" w:rsidRDefault="002B7DFA">
      <w:r>
        <w:separator/>
      </w:r>
    </w:p>
  </w:endnote>
  <w:endnote w:type="continuationSeparator" w:id="0">
    <w:p w14:paraId="7DBF1DC4" w14:textId="77777777" w:rsidR="002B7DFA" w:rsidRDefault="002B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5598A" w14:textId="77777777" w:rsidR="002B7DFA" w:rsidRDefault="002B7DFA">
      <w:r>
        <w:separator/>
      </w:r>
    </w:p>
  </w:footnote>
  <w:footnote w:type="continuationSeparator" w:id="0">
    <w:p w14:paraId="200D113C" w14:textId="77777777" w:rsidR="002B7DFA" w:rsidRDefault="002B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DFC3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309F5"/>
    <w:rsid w:val="00041F2D"/>
    <w:rsid w:val="00070815"/>
    <w:rsid w:val="00074C09"/>
    <w:rsid w:val="00094671"/>
    <w:rsid w:val="00096DA7"/>
    <w:rsid w:val="000A14DF"/>
    <w:rsid w:val="000A2F19"/>
    <w:rsid w:val="000C35D5"/>
    <w:rsid w:val="000F3425"/>
    <w:rsid w:val="000F41AD"/>
    <w:rsid w:val="00101725"/>
    <w:rsid w:val="00102F81"/>
    <w:rsid w:val="00105747"/>
    <w:rsid w:val="00133DB7"/>
    <w:rsid w:val="00134956"/>
    <w:rsid w:val="001357BE"/>
    <w:rsid w:val="00154C65"/>
    <w:rsid w:val="00163E44"/>
    <w:rsid w:val="00181A56"/>
    <w:rsid w:val="001B64C7"/>
    <w:rsid w:val="001D38FE"/>
    <w:rsid w:val="001E2DA2"/>
    <w:rsid w:val="002022B3"/>
    <w:rsid w:val="002058E1"/>
    <w:rsid w:val="0022172E"/>
    <w:rsid w:val="00223D68"/>
    <w:rsid w:val="00241F77"/>
    <w:rsid w:val="00243701"/>
    <w:rsid w:val="00244B9B"/>
    <w:rsid w:val="00262E34"/>
    <w:rsid w:val="002704F1"/>
    <w:rsid w:val="00275DAE"/>
    <w:rsid w:val="002A6F9A"/>
    <w:rsid w:val="002B0018"/>
    <w:rsid w:val="002B5751"/>
    <w:rsid w:val="002B7DFA"/>
    <w:rsid w:val="002C007B"/>
    <w:rsid w:val="002C2759"/>
    <w:rsid w:val="002D2C8F"/>
    <w:rsid w:val="002E4956"/>
    <w:rsid w:val="002F6A0A"/>
    <w:rsid w:val="003046ED"/>
    <w:rsid w:val="00306BBF"/>
    <w:rsid w:val="00320B15"/>
    <w:rsid w:val="00326F75"/>
    <w:rsid w:val="00361A46"/>
    <w:rsid w:val="0038368F"/>
    <w:rsid w:val="00387E44"/>
    <w:rsid w:val="003B00FD"/>
    <w:rsid w:val="003B0DA8"/>
    <w:rsid w:val="003C1BEC"/>
    <w:rsid w:val="003F20F3"/>
    <w:rsid w:val="003F4DBC"/>
    <w:rsid w:val="00410190"/>
    <w:rsid w:val="00422CC7"/>
    <w:rsid w:val="00440D21"/>
    <w:rsid w:val="00455C4D"/>
    <w:rsid w:val="004602BB"/>
    <w:rsid w:val="00490744"/>
    <w:rsid w:val="004A1CF6"/>
    <w:rsid w:val="004D1C46"/>
    <w:rsid w:val="004D5875"/>
    <w:rsid w:val="00500E40"/>
    <w:rsid w:val="00503D41"/>
    <w:rsid w:val="0050535C"/>
    <w:rsid w:val="005575FC"/>
    <w:rsid w:val="0056233F"/>
    <w:rsid w:val="00575B29"/>
    <w:rsid w:val="00581479"/>
    <w:rsid w:val="005A1DCD"/>
    <w:rsid w:val="005B320F"/>
    <w:rsid w:val="005B6E08"/>
    <w:rsid w:val="005D4F67"/>
    <w:rsid w:val="005E1559"/>
    <w:rsid w:val="005E6605"/>
    <w:rsid w:val="005F34B2"/>
    <w:rsid w:val="00607519"/>
    <w:rsid w:val="006218C6"/>
    <w:rsid w:val="006259D8"/>
    <w:rsid w:val="00632A9D"/>
    <w:rsid w:val="0063737D"/>
    <w:rsid w:val="006446A6"/>
    <w:rsid w:val="00650FBF"/>
    <w:rsid w:val="00673995"/>
    <w:rsid w:val="006D03AD"/>
    <w:rsid w:val="006D35F6"/>
    <w:rsid w:val="006D53AE"/>
    <w:rsid w:val="007201A0"/>
    <w:rsid w:val="0072247A"/>
    <w:rsid w:val="00727663"/>
    <w:rsid w:val="007529BC"/>
    <w:rsid w:val="007628F0"/>
    <w:rsid w:val="00765A8D"/>
    <w:rsid w:val="007731E3"/>
    <w:rsid w:val="007924FE"/>
    <w:rsid w:val="007B2F7F"/>
    <w:rsid w:val="007C615B"/>
    <w:rsid w:val="007D67DC"/>
    <w:rsid w:val="007D7FD9"/>
    <w:rsid w:val="007E161F"/>
    <w:rsid w:val="007E21DC"/>
    <w:rsid w:val="007F26B8"/>
    <w:rsid w:val="008313CC"/>
    <w:rsid w:val="008905E1"/>
    <w:rsid w:val="00896257"/>
    <w:rsid w:val="008C1351"/>
    <w:rsid w:val="008D50F5"/>
    <w:rsid w:val="008E2EB3"/>
    <w:rsid w:val="008F688B"/>
    <w:rsid w:val="00902056"/>
    <w:rsid w:val="00922667"/>
    <w:rsid w:val="00935C5E"/>
    <w:rsid w:val="009573A4"/>
    <w:rsid w:val="009606F4"/>
    <w:rsid w:val="00973A78"/>
    <w:rsid w:val="009748D6"/>
    <w:rsid w:val="00984815"/>
    <w:rsid w:val="00990BA2"/>
    <w:rsid w:val="009C2908"/>
    <w:rsid w:val="009D685A"/>
    <w:rsid w:val="00A1682A"/>
    <w:rsid w:val="00A2031B"/>
    <w:rsid w:val="00A31734"/>
    <w:rsid w:val="00A46943"/>
    <w:rsid w:val="00A56502"/>
    <w:rsid w:val="00A67F6E"/>
    <w:rsid w:val="00A96CDE"/>
    <w:rsid w:val="00AA0135"/>
    <w:rsid w:val="00AA7BAD"/>
    <w:rsid w:val="00AB1240"/>
    <w:rsid w:val="00AC156A"/>
    <w:rsid w:val="00AE012A"/>
    <w:rsid w:val="00AE25D1"/>
    <w:rsid w:val="00AF3320"/>
    <w:rsid w:val="00B120EE"/>
    <w:rsid w:val="00B12A43"/>
    <w:rsid w:val="00B25645"/>
    <w:rsid w:val="00B32D0A"/>
    <w:rsid w:val="00B35F80"/>
    <w:rsid w:val="00B770B9"/>
    <w:rsid w:val="00B8063A"/>
    <w:rsid w:val="00BA402B"/>
    <w:rsid w:val="00BA5C2C"/>
    <w:rsid w:val="00BB15AC"/>
    <w:rsid w:val="00BB2125"/>
    <w:rsid w:val="00BB5273"/>
    <w:rsid w:val="00BC4F7F"/>
    <w:rsid w:val="00BD0A6F"/>
    <w:rsid w:val="00BD3CAF"/>
    <w:rsid w:val="00BE285F"/>
    <w:rsid w:val="00C1559C"/>
    <w:rsid w:val="00C226E5"/>
    <w:rsid w:val="00C4349A"/>
    <w:rsid w:val="00C503E4"/>
    <w:rsid w:val="00C573AD"/>
    <w:rsid w:val="00C61171"/>
    <w:rsid w:val="00C83C37"/>
    <w:rsid w:val="00C91688"/>
    <w:rsid w:val="00CA59B4"/>
    <w:rsid w:val="00CB255A"/>
    <w:rsid w:val="00CE45AE"/>
    <w:rsid w:val="00CF1264"/>
    <w:rsid w:val="00D0042E"/>
    <w:rsid w:val="00D02162"/>
    <w:rsid w:val="00D06335"/>
    <w:rsid w:val="00D12426"/>
    <w:rsid w:val="00D15C85"/>
    <w:rsid w:val="00D27BA9"/>
    <w:rsid w:val="00D314BF"/>
    <w:rsid w:val="00D336CE"/>
    <w:rsid w:val="00D52788"/>
    <w:rsid w:val="00D57532"/>
    <w:rsid w:val="00D65654"/>
    <w:rsid w:val="00DA0994"/>
    <w:rsid w:val="00DB0856"/>
    <w:rsid w:val="00DC2C32"/>
    <w:rsid w:val="00DC6D9B"/>
    <w:rsid w:val="00DD5478"/>
    <w:rsid w:val="00E077B7"/>
    <w:rsid w:val="00E2504F"/>
    <w:rsid w:val="00E8513F"/>
    <w:rsid w:val="00EC30EA"/>
    <w:rsid w:val="00ED0BC3"/>
    <w:rsid w:val="00EE6A3B"/>
    <w:rsid w:val="00EF3122"/>
    <w:rsid w:val="00EF76FD"/>
    <w:rsid w:val="00F12E4C"/>
    <w:rsid w:val="00F358AE"/>
    <w:rsid w:val="00F37B98"/>
    <w:rsid w:val="00F55BFB"/>
    <w:rsid w:val="00F937B6"/>
    <w:rsid w:val="00FB3C4A"/>
    <w:rsid w:val="00FB429A"/>
    <w:rsid w:val="00FB5C95"/>
    <w:rsid w:val="00FD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10CD79"/>
  <w15:docId w15:val="{2102D346-BF4C-4616-9A1E-A0BF8603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3C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Johnson, Jan V -FS</cp:lastModifiedBy>
  <cp:revision>5</cp:revision>
  <cp:lastPrinted>2015-03-05T17:28:00Z</cp:lastPrinted>
  <dcterms:created xsi:type="dcterms:W3CDTF">2020-11-12T22:42:00Z</dcterms:created>
  <dcterms:modified xsi:type="dcterms:W3CDTF">2020-11-13T08:13:00Z</dcterms:modified>
</cp:coreProperties>
</file>