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Grizzly Creek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(CO-GFX-000348)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Grand Junction Interagency </w:t>
              <w:br/>
              <w:t>(970-257-4800)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2143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8/16/20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Elise Bowne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303-275-5209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801-975-3762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Cameron Tongier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Clear. Passes matched up well with each other and did not need correction. </w:t>
            </w:r>
            <w:r>
              <w:rPr>
                <w:sz w:val="20"/>
                <w:szCs w:val="20"/>
              </w:rPr>
              <w:t>Small gaps in imagery.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08/17/20 @ 0025  (MDT)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r>
              <w:rPr>
                <w:b w:val="false"/>
                <w:bCs w:val="false"/>
                <w:sz w:val="18"/>
                <w:szCs w:val="18"/>
              </w:rPr>
              <w:t>ftp.nifc.gov/incident_specific_data/rocky_mtn/2020/GrizzlyCreek/IR/20200817/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08/17/20 @ 04</w:t>
            </w: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 (MDT)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(106</w:t>
            </w:r>
            <w:r>
              <w:rPr>
                <w:rFonts w:eastAsia="Times New Roman" w:cs="Times New Roman"/>
                <w:sz w:val="20"/>
                <w:szCs w:val="20"/>
              </w:rPr>
              <w:t>°5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' W – 107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20' W) x (39</w:t>
            </w:r>
            <w:r>
              <w:rPr>
                <w:rFonts w:eastAsia="Times New Roman" w:cs="Times New Roman"/>
                <w:sz w:val="20"/>
                <w:szCs w:val="20"/>
              </w:rPr>
              <w:t>°29.5</w:t>
            </w:r>
            <w:r>
              <w:rPr>
                <w:sz w:val="20"/>
                <w:szCs w:val="20"/>
              </w:rPr>
              <w:t>' N – 39</w:t>
            </w:r>
            <w:r>
              <w:rPr>
                <w:rFonts w:eastAsia="Times New Roman" w:cs="Times New Roman"/>
                <w:sz w:val="20"/>
                <w:szCs w:val="20"/>
              </w:rPr>
              <w:t>°42.5</w:t>
            </w:r>
            <w:r>
              <w:rPr>
                <w:sz w:val="20"/>
                <w:szCs w:val="20"/>
              </w:rPr>
              <w:t>'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Small gap in coverage 4 mi northwest of fire. A shapefile marking the gap in coverage was bundled with the other shapefiles. The gap covers roughly 16 acres.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1004</TotalTime>
  <Application>LibreOffice/6.1.0.3$Windows_X86_64 LibreOffice_project/efb621ed25068d70781dc026f7e9c5187a4decd1</Application>
  <Pages>1</Pages>
  <Words>203</Words>
  <Characters>1251</Characters>
  <CharactersWithSpaces>1411</CharactersWithSpaces>
  <Paragraphs>52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2020-08-17T04:07:40Z</dcterms:modified>
  <cp:revision>99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