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76"/>
        <w:gridCol w:w="1768"/>
        <w:gridCol w:w="3297"/>
        <w:gridCol w:w="3149"/>
      </w:tblGrid>
      <w:tr w:rsidR="00323BBF" w:rsidRPr="000309F5" w:rsidTr="00D336CE">
        <w:trPr>
          <w:trHeight w:val="1059"/>
        </w:trPr>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9404A2" w:rsidP="00105747">
            <w:pPr>
              <w:spacing w:line="360" w:lineRule="auto"/>
              <w:rPr>
                <w:rFonts w:ascii="Tahoma" w:hAnsi="Tahoma" w:cs="Tahoma"/>
                <w:sz w:val="20"/>
                <w:szCs w:val="20"/>
              </w:rPr>
            </w:pPr>
            <w:r>
              <w:rPr>
                <w:rFonts w:ascii="Tahoma" w:hAnsi="Tahoma" w:cs="Tahoma"/>
                <w:sz w:val="20"/>
                <w:szCs w:val="20"/>
              </w:rPr>
              <w:t>Mullen Fire</w:t>
            </w:r>
          </w:p>
          <w:p w:rsidR="009404A2" w:rsidRPr="00CB255A" w:rsidRDefault="009404A2" w:rsidP="00105747">
            <w:pPr>
              <w:spacing w:line="360" w:lineRule="auto"/>
              <w:rPr>
                <w:rFonts w:ascii="Tahoma" w:hAnsi="Tahoma" w:cs="Tahoma"/>
                <w:sz w:val="20"/>
                <w:szCs w:val="20"/>
              </w:rPr>
            </w:pPr>
            <w:r>
              <w:rPr>
                <w:rFonts w:ascii="Tahoma" w:hAnsi="Tahoma" w:cs="Tahoma"/>
                <w:sz w:val="20"/>
                <w:szCs w:val="20"/>
              </w:rPr>
              <w:t>WU-MRF-200752</w:t>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404A2" w:rsidP="00105747">
            <w:pPr>
              <w:spacing w:line="360" w:lineRule="auto"/>
              <w:rPr>
                <w:rFonts w:ascii="Tahoma" w:hAnsi="Tahoma" w:cs="Tahoma"/>
                <w:sz w:val="20"/>
                <w:szCs w:val="20"/>
              </w:rPr>
            </w:pPr>
            <w:r>
              <w:rPr>
                <w:rFonts w:ascii="Tahoma" w:hAnsi="Tahoma" w:cs="Tahoma"/>
                <w:sz w:val="20"/>
                <w:szCs w:val="20"/>
              </w:rPr>
              <w:t>Mark Grupe</w:t>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E865D1" w:rsidP="00105747">
            <w:pPr>
              <w:spacing w:line="360" w:lineRule="auto"/>
              <w:rPr>
                <w:rFonts w:ascii="Tahoma" w:hAnsi="Tahoma" w:cs="Tahoma"/>
                <w:sz w:val="20"/>
                <w:szCs w:val="20"/>
              </w:rPr>
            </w:pPr>
            <w:r>
              <w:rPr>
                <w:rFonts w:ascii="Tahoma" w:hAnsi="Tahoma" w:cs="Tahoma"/>
                <w:sz w:val="20"/>
                <w:szCs w:val="20"/>
              </w:rPr>
              <w:t>Casper Interagency</w:t>
            </w:r>
          </w:p>
          <w:p w:rsidR="00E865D1" w:rsidRPr="00CB255A" w:rsidRDefault="00E865D1" w:rsidP="00105747">
            <w:pPr>
              <w:spacing w:line="360" w:lineRule="auto"/>
              <w:rPr>
                <w:rFonts w:ascii="Tahoma" w:hAnsi="Tahoma" w:cs="Tahoma"/>
                <w:sz w:val="20"/>
                <w:szCs w:val="20"/>
              </w:rPr>
            </w:pPr>
            <w:r>
              <w:rPr>
                <w:rFonts w:ascii="Tahoma" w:hAnsi="Tahoma" w:cs="Tahoma"/>
                <w:sz w:val="20"/>
                <w:szCs w:val="20"/>
              </w:rPr>
              <w:t>307-233-1140</w:t>
            </w:r>
          </w:p>
        </w:tc>
        <w:tc>
          <w:tcPr>
            <w:tcW w:w="0" w:type="auto"/>
          </w:tcPr>
          <w:p w:rsidR="009748D6" w:rsidRPr="00F8159A" w:rsidRDefault="009748D6" w:rsidP="00105747">
            <w:pPr>
              <w:spacing w:line="360" w:lineRule="auto"/>
              <w:rPr>
                <w:rFonts w:ascii="Tahoma" w:hAnsi="Tahoma" w:cs="Tahoma"/>
                <w:b/>
                <w:sz w:val="20"/>
                <w:szCs w:val="20"/>
              </w:rPr>
            </w:pPr>
            <w:r w:rsidRPr="00F8159A">
              <w:rPr>
                <w:rFonts w:ascii="Tahoma" w:hAnsi="Tahoma" w:cs="Tahoma"/>
                <w:b/>
                <w:sz w:val="20"/>
                <w:szCs w:val="20"/>
              </w:rPr>
              <w:t>Interpreted Size:</w:t>
            </w:r>
          </w:p>
          <w:p w:rsidR="009748D6" w:rsidRPr="005B1A2A" w:rsidRDefault="005B1A2A" w:rsidP="005B1A2A">
            <w:pPr>
              <w:spacing w:line="360" w:lineRule="auto"/>
              <w:ind w:left="420"/>
              <w:rPr>
                <w:rFonts w:ascii="Tahoma" w:hAnsi="Tahoma" w:cs="Tahoma"/>
                <w:sz w:val="20"/>
                <w:szCs w:val="20"/>
              </w:rPr>
            </w:pPr>
            <w:r>
              <w:rPr>
                <w:rFonts w:ascii="Tahoma" w:hAnsi="Tahoma" w:cs="Tahoma"/>
                <w:sz w:val="20"/>
                <w:szCs w:val="20"/>
              </w:rPr>
              <w:t>176</w:t>
            </w:r>
            <w:r w:rsidR="008D4851">
              <w:rPr>
                <w:rFonts w:ascii="Tahoma" w:hAnsi="Tahoma" w:cs="Tahoma"/>
                <w:sz w:val="20"/>
                <w:szCs w:val="20"/>
              </w:rPr>
              <w:t>,</w:t>
            </w:r>
            <w:r w:rsidR="00986B0A">
              <w:rPr>
                <w:rFonts w:ascii="Tahoma" w:hAnsi="Tahoma" w:cs="Tahoma"/>
                <w:sz w:val="20"/>
                <w:szCs w:val="20"/>
              </w:rPr>
              <w:t>283</w:t>
            </w:r>
            <w:r>
              <w:rPr>
                <w:rFonts w:ascii="Tahoma" w:hAnsi="Tahoma" w:cs="Tahoma"/>
                <w:sz w:val="20"/>
                <w:szCs w:val="20"/>
              </w:rPr>
              <w:t xml:space="preserve"> </w:t>
            </w:r>
            <w:r w:rsidR="003D6A87" w:rsidRPr="005B1A2A">
              <w:rPr>
                <w:rFonts w:ascii="Tahoma" w:hAnsi="Tahoma" w:cs="Tahoma"/>
                <w:sz w:val="20"/>
                <w:szCs w:val="20"/>
              </w:rPr>
              <w:t xml:space="preserve"> </w:t>
            </w:r>
            <w:r w:rsidR="000D6C0E" w:rsidRPr="005B1A2A">
              <w:rPr>
                <w:rFonts w:ascii="Tahoma" w:hAnsi="Tahoma" w:cs="Tahoma"/>
                <w:sz w:val="20"/>
                <w:szCs w:val="20"/>
              </w:rPr>
              <w:t>acres</w:t>
            </w:r>
          </w:p>
          <w:p w:rsidR="009748D6" w:rsidRPr="00F8159A" w:rsidRDefault="009748D6" w:rsidP="00105747">
            <w:pPr>
              <w:spacing w:line="360" w:lineRule="auto"/>
              <w:rPr>
                <w:rFonts w:ascii="Tahoma" w:hAnsi="Tahoma" w:cs="Tahoma"/>
                <w:b/>
                <w:sz w:val="20"/>
                <w:szCs w:val="20"/>
              </w:rPr>
            </w:pPr>
            <w:r w:rsidRPr="00F8159A">
              <w:rPr>
                <w:rFonts w:ascii="Tahoma" w:hAnsi="Tahoma" w:cs="Tahoma"/>
                <w:b/>
                <w:sz w:val="20"/>
                <w:szCs w:val="20"/>
              </w:rPr>
              <w:t>Growth last period:</w:t>
            </w:r>
          </w:p>
          <w:p w:rsidR="009748D6" w:rsidRPr="00F8159A" w:rsidRDefault="00986B0A" w:rsidP="00105747">
            <w:pPr>
              <w:spacing w:line="360" w:lineRule="auto"/>
              <w:rPr>
                <w:rFonts w:ascii="Tahoma" w:hAnsi="Tahoma" w:cs="Tahoma"/>
                <w:sz w:val="20"/>
                <w:szCs w:val="20"/>
              </w:rPr>
            </w:pPr>
            <w:r>
              <w:rPr>
                <w:rFonts w:ascii="Tahoma" w:hAnsi="Tahoma" w:cs="Tahoma"/>
                <w:sz w:val="20"/>
                <w:szCs w:val="20"/>
              </w:rPr>
              <w:t>166</w:t>
            </w:r>
            <w:r w:rsidR="00A74062" w:rsidRPr="00F8159A">
              <w:rPr>
                <w:rFonts w:ascii="Tahoma" w:hAnsi="Tahoma" w:cs="Tahoma"/>
                <w:sz w:val="20"/>
                <w:szCs w:val="20"/>
              </w:rPr>
              <w:t xml:space="preserve"> </w:t>
            </w:r>
            <w:r w:rsidR="000D6C0E" w:rsidRPr="00F8159A">
              <w:rPr>
                <w:rFonts w:ascii="Tahoma" w:hAnsi="Tahoma" w:cs="Tahoma"/>
                <w:sz w:val="20"/>
                <w:szCs w:val="20"/>
              </w:rPr>
              <w:t>acres</w:t>
            </w:r>
            <w:r w:rsidR="005B1A2A">
              <w:rPr>
                <w:rFonts w:ascii="Tahoma" w:hAnsi="Tahoma" w:cs="Tahoma"/>
                <w:sz w:val="20"/>
                <w:szCs w:val="20"/>
              </w:rPr>
              <w:t xml:space="preserve"> </w:t>
            </w:r>
          </w:p>
        </w:tc>
      </w:tr>
      <w:tr w:rsidR="00323BBF" w:rsidRPr="000309F5" w:rsidTr="00D336CE">
        <w:trPr>
          <w:trHeight w:val="1059"/>
        </w:trPr>
        <w:tc>
          <w:tcPr>
            <w:tcW w:w="0" w:type="auto"/>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F8159A" w:rsidP="00105747">
            <w:pPr>
              <w:spacing w:line="360" w:lineRule="auto"/>
              <w:rPr>
                <w:rFonts w:ascii="Tahoma" w:hAnsi="Tahoma" w:cs="Tahoma"/>
                <w:sz w:val="20"/>
                <w:szCs w:val="20"/>
              </w:rPr>
            </w:pPr>
            <w:r>
              <w:rPr>
                <w:rFonts w:ascii="Tahoma" w:hAnsi="Tahoma" w:cs="Tahoma"/>
                <w:sz w:val="20"/>
                <w:szCs w:val="20"/>
              </w:rPr>
              <w:t>2</w:t>
            </w:r>
            <w:r w:rsidR="00D854F5">
              <w:rPr>
                <w:rFonts w:ascii="Tahoma" w:hAnsi="Tahoma" w:cs="Tahoma"/>
                <w:sz w:val="20"/>
                <w:szCs w:val="20"/>
              </w:rPr>
              <w:t>155</w:t>
            </w:r>
            <w:r w:rsidR="00AF76F2" w:rsidRPr="00A74062">
              <w:rPr>
                <w:rFonts w:ascii="Tahoma" w:hAnsi="Tahoma" w:cs="Tahoma"/>
                <w:sz w:val="20"/>
                <w:szCs w:val="20"/>
              </w:rPr>
              <w:t xml:space="preserve"> </w:t>
            </w:r>
            <w:r w:rsidR="008268E9" w:rsidRPr="00A74062">
              <w:rPr>
                <w:rFonts w:ascii="Tahoma" w:hAnsi="Tahoma" w:cs="Tahoma"/>
                <w:sz w:val="20"/>
                <w:szCs w:val="20"/>
              </w:rPr>
              <w:t>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404A2" w:rsidP="00105747">
            <w:pPr>
              <w:spacing w:line="360" w:lineRule="auto"/>
              <w:rPr>
                <w:rFonts w:ascii="Tahoma" w:hAnsi="Tahoma" w:cs="Tahoma"/>
                <w:sz w:val="20"/>
                <w:szCs w:val="20"/>
              </w:rPr>
            </w:pPr>
            <w:r w:rsidRPr="00A72FE9">
              <w:rPr>
                <w:rFonts w:ascii="Tahoma" w:hAnsi="Tahoma" w:cs="Tahoma"/>
                <w:sz w:val="20"/>
                <w:szCs w:val="20"/>
              </w:rPr>
              <w:t>10/</w:t>
            </w:r>
            <w:r w:rsidR="005B1A2A">
              <w:rPr>
                <w:rFonts w:ascii="Tahoma" w:hAnsi="Tahoma" w:cs="Tahoma"/>
                <w:sz w:val="20"/>
                <w:szCs w:val="20"/>
              </w:rPr>
              <w:t>1</w:t>
            </w:r>
            <w:r w:rsidR="00D854F5">
              <w:rPr>
                <w:rFonts w:ascii="Tahoma" w:hAnsi="Tahoma" w:cs="Tahoma"/>
                <w:sz w:val="20"/>
                <w:szCs w:val="20"/>
              </w:rPr>
              <w:t>3</w:t>
            </w:r>
            <w:r w:rsidRPr="00A72FE9">
              <w:rPr>
                <w:rFonts w:ascii="Tahoma" w:hAnsi="Tahoma" w:cs="Tahoma"/>
                <w:sz w:val="20"/>
                <w:szCs w:val="20"/>
              </w:rPr>
              <w:t>/2020</w:t>
            </w:r>
          </w:p>
        </w:tc>
        <w:tc>
          <w:tcPr>
            <w:tcW w:w="0" w:type="auto"/>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404A2" w:rsidP="00105747">
            <w:pPr>
              <w:spacing w:line="360" w:lineRule="auto"/>
              <w:rPr>
                <w:rFonts w:ascii="Tahoma" w:hAnsi="Tahoma" w:cs="Tahoma"/>
                <w:sz w:val="20"/>
                <w:szCs w:val="20"/>
              </w:rPr>
            </w:pPr>
            <w:r>
              <w:rPr>
                <w:rFonts w:ascii="Tahoma" w:hAnsi="Tahoma" w:cs="Tahoma"/>
                <w:sz w:val="20"/>
                <w:szCs w:val="20"/>
              </w:rPr>
              <w:t>Placerville, CA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3442BA" w:rsidP="00105747">
            <w:pPr>
              <w:spacing w:line="360" w:lineRule="auto"/>
              <w:rPr>
                <w:rFonts w:ascii="Tahoma" w:hAnsi="Tahoma" w:cs="Tahoma"/>
                <w:sz w:val="20"/>
                <w:szCs w:val="20"/>
              </w:rPr>
            </w:pPr>
            <w:r>
              <w:rPr>
                <w:rFonts w:ascii="Tahoma" w:hAnsi="Tahoma" w:cs="Tahoma"/>
                <w:sz w:val="20"/>
                <w:szCs w:val="20"/>
              </w:rPr>
              <w:t>510-409-5532</w:t>
            </w:r>
          </w:p>
        </w:tc>
        <w:tc>
          <w:tcPr>
            <w:tcW w:w="0" w:type="auto"/>
          </w:tcPr>
          <w:p w:rsidR="009748D6" w:rsidRPr="000309F5" w:rsidRDefault="005B320F" w:rsidP="00105747">
            <w:pPr>
              <w:spacing w:line="360" w:lineRule="auto"/>
              <w:rPr>
                <w:rFonts w:ascii="Tahoma" w:hAnsi="Tahoma" w:cs="Tahoma"/>
                <w:b/>
                <w:sz w:val="20"/>
                <w:szCs w:val="20"/>
              </w:rPr>
            </w:pPr>
            <w:proofErr w:type="spellStart"/>
            <w:r>
              <w:rPr>
                <w:rFonts w:ascii="Tahoma" w:hAnsi="Tahoma" w:cs="Tahoma"/>
                <w:b/>
                <w:sz w:val="20"/>
                <w:szCs w:val="20"/>
              </w:rPr>
              <w:t>GACC</w:t>
            </w:r>
            <w:proofErr w:type="spellEnd"/>
            <w:r>
              <w:rPr>
                <w:rFonts w:ascii="Tahoma" w:hAnsi="Tahoma" w:cs="Tahoma"/>
                <w:b/>
                <w:sz w:val="20"/>
                <w:szCs w:val="20"/>
              </w:rPr>
              <w:t xml:space="preserve"> IR Liaison</w:t>
            </w:r>
            <w:r w:rsidR="009748D6" w:rsidRPr="000309F5">
              <w:rPr>
                <w:rFonts w:ascii="Tahoma" w:hAnsi="Tahoma" w:cs="Tahoma"/>
                <w:b/>
                <w:sz w:val="20"/>
                <w:szCs w:val="20"/>
              </w:rPr>
              <w:t>:</w:t>
            </w:r>
          </w:p>
          <w:p w:rsidR="00BD0A6F" w:rsidRDefault="00E865D1" w:rsidP="00105747">
            <w:pPr>
              <w:spacing w:line="360" w:lineRule="auto"/>
              <w:rPr>
                <w:rFonts w:ascii="Tahoma" w:hAnsi="Tahoma" w:cs="Tahoma"/>
                <w:b/>
                <w:sz w:val="20"/>
                <w:szCs w:val="20"/>
              </w:rPr>
            </w:pPr>
            <w:r>
              <w:rPr>
                <w:rFonts w:ascii="Tahoma" w:hAnsi="Tahoma" w:cs="Tahoma"/>
                <w:sz w:val="20"/>
                <w:szCs w:val="20"/>
              </w:rPr>
              <w:t>Elise Bowne</w:t>
            </w:r>
          </w:p>
          <w:p w:rsidR="009748D6" w:rsidRPr="000309F5" w:rsidRDefault="005B320F" w:rsidP="00105747">
            <w:pPr>
              <w:spacing w:line="360" w:lineRule="auto"/>
              <w:rPr>
                <w:rFonts w:ascii="Tahoma" w:hAnsi="Tahoma" w:cs="Tahoma"/>
                <w:b/>
                <w:sz w:val="20"/>
                <w:szCs w:val="20"/>
              </w:rPr>
            </w:pPr>
            <w:proofErr w:type="spellStart"/>
            <w:r>
              <w:rPr>
                <w:rFonts w:ascii="Tahoma" w:hAnsi="Tahoma" w:cs="Tahoma"/>
                <w:b/>
                <w:sz w:val="20"/>
                <w:szCs w:val="20"/>
              </w:rPr>
              <w:t>GACC</w:t>
            </w:r>
            <w:proofErr w:type="spellEnd"/>
            <w:r>
              <w:rPr>
                <w:rFonts w:ascii="Tahoma" w:hAnsi="Tahoma" w:cs="Tahoma"/>
                <w:b/>
                <w:sz w:val="20"/>
                <w:szCs w:val="20"/>
              </w:rPr>
              <w:t xml:space="preserve"> IR Liaison</w:t>
            </w:r>
            <w:r w:rsidR="00BD0A6F">
              <w:rPr>
                <w:rFonts w:ascii="Tahoma" w:hAnsi="Tahoma" w:cs="Tahoma"/>
                <w:b/>
                <w:sz w:val="20"/>
                <w:szCs w:val="20"/>
              </w:rPr>
              <w:t xml:space="preserve"> Phone:</w:t>
            </w:r>
          </w:p>
          <w:p w:rsidR="009748D6" w:rsidRPr="00CB255A" w:rsidRDefault="00E865D1" w:rsidP="00105747">
            <w:pPr>
              <w:spacing w:line="360" w:lineRule="auto"/>
              <w:rPr>
                <w:rFonts w:ascii="Tahoma" w:hAnsi="Tahoma" w:cs="Tahoma"/>
                <w:sz w:val="20"/>
                <w:szCs w:val="20"/>
              </w:rPr>
            </w:pPr>
            <w:r>
              <w:rPr>
                <w:rFonts w:ascii="Tahoma" w:hAnsi="Tahoma" w:cs="Tahoma"/>
                <w:sz w:val="20"/>
                <w:szCs w:val="20"/>
              </w:rPr>
              <w:t>303-517-7510</w:t>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E865D1" w:rsidP="00105747">
            <w:pPr>
              <w:spacing w:line="360" w:lineRule="auto"/>
              <w:rPr>
                <w:rFonts w:ascii="Tahoma" w:hAnsi="Tahoma" w:cs="Tahoma"/>
                <w:b/>
                <w:sz w:val="20"/>
                <w:szCs w:val="20"/>
              </w:rPr>
            </w:pPr>
            <w:r>
              <w:rPr>
                <w:rFonts w:ascii="Tahoma" w:hAnsi="Tahoma" w:cs="Tahoma"/>
                <w:sz w:val="20"/>
                <w:szCs w:val="20"/>
              </w:rPr>
              <w:t xml:space="preserve">Tom </w:t>
            </w:r>
            <w:proofErr w:type="spellStart"/>
            <w:r>
              <w:rPr>
                <w:rFonts w:ascii="Tahoma" w:hAnsi="Tahoma" w:cs="Tahoma"/>
                <w:sz w:val="20"/>
                <w:szCs w:val="20"/>
              </w:rPr>
              <w:t>Mellin</w:t>
            </w:r>
            <w:proofErr w:type="spellEnd"/>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E865D1" w:rsidP="00105747">
            <w:pPr>
              <w:spacing w:line="360" w:lineRule="auto"/>
              <w:rPr>
                <w:rFonts w:ascii="Tahoma" w:hAnsi="Tahoma" w:cs="Tahoma"/>
                <w:sz w:val="20"/>
                <w:szCs w:val="20"/>
              </w:rPr>
            </w:pPr>
            <w:r>
              <w:rPr>
                <w:rFonts w:ascii="Tahoma" w:hAnsi="Tahoma" w:cs="Tahoma"/>
                <w:sz w:val="20"/>
                <w:szCs w:val="20"/>
              </w:rPr>
              <w:t>505-301-8167</w:t>
            </w:r>
          </w:p>
        </w:tc>
      </w:tr>
      <w:tr w:rsidR="00323BBF" w:rsidRPr="000309F5" w:rsidTr="00D336CE">
        <w:trPr>
          <w:trHeight w:val="528"/>
        </w:trPr>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Default="009404A2" w:rsidP="009404A2">
            <w:pPr>
              <w:rPr>
                <w:rFonts w:ascii="Tahoma" w:hAnsi="Tahoma" w:cs="Tahoma"/>
                <w:sz w:val="20"/>
                <w:szCs w:val="20"/>
              </w:rPr>
            </w:pPr>
            <w:proofErr w:type="spellStart"/>
            <w:r>
              <w:rPr>
                <w:rFonts w:ascii="Tahoma" w:hAnsi="Tahoma" w:cs="Tahoma"/>
                <w:sz w:val="20"/>
                <w:szCs w:val="20"/>
              </w:rPr>
              <w:t>SITL</w:t>
            </w:r>
            <w:proofErr w:type="spellEnd"/>
            <w:r>
              <w:rPr>
                <w:rFonts w:ascii="Tahoma" w:hAnsi="Tahoma" w:cs="Tahoma"/>
                <w:sz w:val="20"/>
                <w:szCs w:val="20"/>
              </w:rPr>
              <w:t xml:space="preserve"> </w:t>
            </w:r>
            <w:r w:rsidR="00D8784A">
              <w:rPr>
                <w:rFonts w:ascii="Tahoma" w:hAnsi="Tahoma" w:cs="Tahoma"/>
                <w:sz w:val="20"/>
                <w:szCs w:val="20"/>
              </w:rPr>
              <w:t>Scott Hamlet</w:t>
            </w:r>
          </w:p>
          <w:p w:rsidR="009404A2" w:rsidRDefault="00D8784A" w:rsidP="009404A2">
            <w:pPr>
              <w:rPr>
                <w:rFonts w:ascii="Tahoma" w:hAnsi="Tahoma" w:cs="Tahoma"/>
                <w:sz w:val="20"/>
                <w:szCs w:val="20"/>
              </w:rPr>
            </w:pPr>
            <w:r>
              <w:rPr>
                <w:rFonts w:ascii="Tahoma" w:hAnsi="Tahoma" w:cs="Tahoma"/>
                <w:sz w:val="20"/>
                <w:szCs w:val="20"/>
              </w:rPr>
              <w:t>918-448-3111</w:t>
            </w:r>
          </w:p>
          <w:p w:rsidR="009404A2" w:rsidRPr="00CB255A" w:rsidRDefault="00D8784A" w:rsidP="009404A2">
            <w:pPr>
              <w:rPr>
                <w:rFonts w:ascii="Tahoma" w:hAnsi="Tahoma" w:cs="Tahoma"/>
                <w:sz w:val="20"/>
                <w:szCs w:val="20"/>
              </w:rPr>
            </w:pPr>
            <w:r>
              <w:rPr>
                <w:rFonts w:ascii="Tahoma" w:hAnsi="Tahoma" w:cs="Tahoma"/>
                <w:sz w:val="20"/>
                <w:szCs w:val="20"/>
              </w:rPr>
              <w:t>Scott_Hamlet</w:t>
            </w:r>
            <w:r w:rsidR="009404A2">
              <w:rPr>
                <w:rFonts w:ascii="Tahoma" w:hAnsi="Tahoma" w:cs="Tahoma"/>
                <w:sz w:val="20"/>
                <w:szCs w:val="20"/>
              </w:rPr>
              <w:t>@firenet.gov</w:t>
            </w:r>
          </w:p>
        </w:tc>
        <w:tc>
          <w:tcPr>
            <w:tcW w:w="0" w:type="auto"/>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6C76F9" w:rsidP="00105747">
            <w:pPr>
              <w:spacing w:line="360" w:lineRule="auto"/>
              <w:rPr>
                <w:rFonts w:ascii="Tahoma" w:hAnsi="Tahoma" w:cs="Tahoma"/>
                <w:sz w:val="20"/>
                <w:szCs w:val="20"/>
              </w:rPr>
            </w:pPr>
            <w:r w:rsidRPr="003330CD">
              <w:rPr>
                <w:rFonts w:ascii="Tahoma" w:hAnsi="Tahoma" w:cs="Tahoma"/>
                <w:sz w:val="20"/>
                <w:szCs w:val="20"/>
              </w:rPr>
              <w:t>2</w:t>
            </w:r>
            <w:r w:rsidR="003330CD" w:rsidRPr="003330CD">
              <w:rPr>
                <w:rFonts w:ascii="Tahoma" w:hAnsi="Tahoma" w:cs="Tahoma"/>
                <w:sz w:val="20"/>
                <w:szCs w:val="20"/>
              </w:rPr>
              <w:t>30</w:t>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6B1444" w:rsidP="00105747">
            <w:pPr>
              <w:spacing w:line="360" w:lineRule="auto"/>
              <w:rPr>
                <w:rFonts w:ascii="Tahoma" w:hAnsi="Tahoma" w:cs="Tahoma"/>
                <w:sz w:val="20"/>
                <w:szCs w:val="20"/>
              </w:rPr>
            </w:pPr>
            <w:r>
              <w:rPr>
                <w:rFonts w:ascii="Tahoma" w:hAnsi="Tahoma" w:cs="Tahoma"/>
                <w:sz w:val="20"/>
                <w:szCs w:val="20"/>
              </w:rPr>
              <w:t>N149Z Phoenix</w:t>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6B1444" w:rsidRDefault="006B1444" w:rsidP="006B1444">
            <w:pPr>
              <w:shd w:val="clear" w:color="auto" w:fill="FFFFFF"/>
              <w:textAlignment w:val="baseline"/>
              <w:rPr>
                <w:rFonts w:ascii="Arial" w:hAnsi="Arial" w:cs="Arial"/>
                <w:color w:val="444444"/>
                <w:sz w:val="20"/>
                <w:szCs w:val="20"/>
              </w:rPr>
            </w:pPr>
            <w:r>
              <w:rPr>
                <w:rFonts w:ascii="Arial" w:hAnsi="Arial" w:cs="Arial"/>
                <w:color w:val="444444"/>
                <w:sz w:val="20"/>
                <w:szCs w:val="20"/>
              </w:rPr>
              <w:t>Pilot: </w:t>
            </w:r>
            <w:r>
              <w:rPr>
                <w:rStyle w:val="view"/>
                <w:rFonts w:ascii="Arial" w:hAnsi="Arial" w:cs="Arial"/>
                <w:color w:val="444444"/>
                <w:sz w:val="20"/>
                <w:szCs w:val="20"/>
                <w:bdr w:val="none" w:sz="0" w:space="0" w:color="auto" w:frame="1"/>
              </w:rPr>
              <w:t>Boyce</w:t>
            </w:r>
          </w:p>
          <w:p w:rsidR="006B1444" w:rsidRDefault="006B1444" w:rsidP="006B1444">
            <w:pPr>
              <w:shd w:val="clear" w:color="auto" w:fill="FFFFFF"/>
              <w:textAlignment w:val="baseline"/>
              <w:rPr>
                <w:rFonts w:ascii="Arial" w:hAnsi="Arial" w:cs="Arial"/>
                <w:color w:val="444444"/>
                <w:sz w:val="20"/>
                <w:szCs w:val="20"/>
              </w:rPr>
            </w:pPr>
            <w:r>
              <w:rPr>
                <w:rFonts w:ascii="Arial" w:hAnsi="Arial" w:cs="Arial"/>
                <w:color w:val="444444"/>
                <w:sz w:val="20"/>
                <w:szCs w:val="20"/>
              </w:rPr>
              <w:t>Pilot: </w:t>
            </w:r>
            <w:proofErr w:type="spellStart"/>
            <w:r>
              <w:rPr>
                <w:rStyle w:val="view"/>
                <w:rFonts w:ascii="Arial" w:hAnsi="Arial" w:cs="Arial"/>
                <w:color w:val="444444"/>
                <w:sz w:val="20"/>
                <w:szCs w:val="20"/>
                <w:bdr w:val="none" w:sz="0" w:space="0" w:color="auto" w:frame="1"/>
              </w:rPr>
              <w:t>Helquist</w:t>
            </w:r>
            <w:proofErr w:type="spellEnd"/>
          </w:p>
          <w:p w:rsidR="006B1444" w:rsidRDefault="006B1444" w:rsidP="006B1444">
            <w:pPr>
              <w:shd w:val="clear" w:color="auto" w:fill="FFFFFF"/>
              <w:textAlignment w:val="baseline"/>
              <w:rPr>
                <w:rFonts w:ascii="Arial" w:hAnsi="Arial" w:cs="Arial"/>
                <w:color w:val="444444"/>
                <w:sz w:val="20"/>
                <w:szCs w:val="20"/>
              </w:rPr>
            </w:pPr>
            <w:r>
              <w:rPr>
                <w:rFonts w:ascii="Arial" w:hAnsi="Arial" w:cs="Arial"/>
                <w:color w:val="444444"/>
                <w:sz w:val="20"/>
                <w:szCs w:val="20"/>
              </w:rPr>
              <w:t>Tech: </w:t>
            </w:r>
            <w:r>
              <w:rPr>
                <w:rStyle w:val="view"/>
                <w:rFonts w:ascii="Arial" w:hAnsi="Arial" w:cs="Arial"/>
                <w:color w:val="444444"/>
                <w:sz w:val="20"/>
                <w:szCs w:val="20"/>
                <w:bdr w:val="none" w:sz="0" w:space="0" w:color="auto" w:frame="1"/>
              </w:rPr>
              <w:t>Gammons</w:t>
            </w:r>
          </w:p>
          <w:p w:rsidR="009748D6" w:rsidRPr="007A50FE" w:rsidRDefault="009748D6" w:rsidP="00105747">
            <w:pPr>
              <w:spacing w:line="360" w:lineRule="auto"/>
              <w:rPr>
                <w:rFonts w:ascii="Tahoma" w:hAnsi="Tahoma" w:cs="Tahoma"/>
                <w:sz w:val="18"/>
                <w:szCs w:val="18"/>
              </w:rPr>
            </w:pPr>
          </w:p>
        </w:tc>
      </w:tr>
      <w:tr w:rsidR="00323BBF" w:rsidRPr="000309F5" w:rsidTr="00D336CE">
        <w:trPr>
          <w:trHeight w:val="630"/>
        </w:trPr>
        <w:tc>
          <w:tcPr>
            <w:tcW w:w="0" w:type="auto"/>
            <w:gridSpan w:val="2"/>
          </w:tcPr>
          <w:p w:rsidR="009748D6" w:rsidRPr="000309F5" w:rsidRDefault="009748D6" w:rsidP="00105747">
            <w:pPr>
              <w:spacing w:line="360" w:lineRule="auto"/>
              <w:rPr>
                <w:rFonts w:ascii="Tahoma" w:hAnsi="Tahoma" w:cs="Tahoma"/>
                <w:b/>
                <w:sz w:val="20"/>
                <w:szCs w:val="20"/>
              </w:rPr>
            </w:pPr>
            <w:proofErr w:type="spellStart"/>
            <w:r w:rsidRPr="000309F5">
              <w:rPr>
                <w:rFonts w:ascii="Tahoma" w:hAnsi="Tahoma" w:cs="Tahoma"/>
                <w:b/>
                <w:sz w:val="20"/>
                <w:szCs w:val="20"/>
              </w:rPr>
              <w:t>IRIN</w:t>
            </w:r>
            <w:proofErr w:type="spellEnd"/>
            <w:r w:rsidRPr="000309F5">
              <w:rPr>
                <w:rFonts w:ascii="Tahoma" w:hAnsi="Tahoma" w:cs="Tahoma"/>
                <w:b/>
                <w:sz w:val="20"/>
                <w:szCs w:val="20"/>
              </w:rPr>
              <w:t xml:space="preserve"> Comments on imagery:</w:t>
            </w:r>
          </w:p>
          <w:p w:rsidR="00256A5B" w:rsidRPr="00CB255A" w:rsidRDefault="005B1A2A" w:rsidP="004F4A1D">
            <w:pPr>
              <w:spacing w:line="360" w:lineRule="auto"/>
              <w:rPr>
                <w:rFonts w:ascii="Tahoma" w:hAnsi="Tahoma" w:cs="Tahoma"/>
                <w:sz w:val="20"/>
                <w:szCs w:val="20"/>
              </w:rPr>
            </w:pPr>
            <w:r>
              <w:rPr>
                <w:rFonts w:ascii="Tahoma" w:hAnsi="Tahoma" w:cs="Tahoma"/>
                <w:sz w:val="20"/>
                <w:szCs w:val="20"/>
              </w:rPr>
              <w:t>Excellent georeferencing.</w:t>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323BBF" w:rsidRDefault="00661F05" w:rsidP="00105747">
            <w:pPr>
              <w:spacing w:line="360" w:lineRule="auto"/>
              <w:rPr>
                <w:rFonts w:ascii="Tahoma" w:hAnsi="Tahoma" w:cs="Tahoma"/>
                <w:sz w:val="20"/>
                <w:szCs w:val="20"/>
              </w:rPr>
            </w:pPr>
            <w:r>
              <w:rPr>
                <w:rFonts w:ascii="Tahoma" w:hAnsi="Tahoma" w:cs="Tahoma"/>
                <w:sz w:val="20"/>
                <w:szCs w:val="20"/>
              </w:rPr>
              <w:t>Clear</w:t>
            </w:r>
            <w:r w:rsidR="00323BBF">
              <w:rPr>
                <w:rFonts w:ascii="Tahoma" w:hAnsi="Tahoma" w:cs="Tahoma"/>
                <w:sz w:val="20"/>
                <w:szCs w:val="20"/>
              </w:rPr>
              <w:t xml:space="preserve"> over most of fire,</w:t>
            </w:r>
          </w:p>
          <w:p w:rsidR="009748D6" w:rsidRPr="00CB255A" w:rsidRDefault="00323BBF" w:rsidP="00105747">
            <w:pPr>
              <w:spacing w:line="360" w:lineRule="auto"/>
              <w:rPr>
                <w:rFonts w:ascii="Tahoma" w:hAnsi="Tahoma" w:cs="Tahoma"/>
                <w:sz w:val="20"/>
                <w:szCs w:val="20"/>
              </w:rPr>
            </w:pPr>
            <w:r>
              <w:rPr>
                <w:rFonts w:ascii="Tahoma" w:hAnsi="Tahoma" w:cs="Tahoma"/>
                <w:sz w:val="20"/>
                <w:szCs w:val="20"/>
              </w:rPr>
              <w:t xml:space="preserve">clouds in </w:t>
            </w:r>
            <w:proofErr w:type="spellStart"/>
            <w:r>
              <w:rPr>
                <w:rFonts w:ascii="Tahoma" w:hAnsi="Tahoma" w:cs="Tahoma"/>
                <w:sz w:val="20"/>
                <w:szCs w:val="20"/>
              </w:rPr>
              <w:t>nw</w:t>
            </w:r>
            <w:proofErr w:type="spellEnd"/>
            <w:r>
              <w:rPr>
                <w:rFonts w:ascii="Tahoma" w:hAnsi="Tahoma" w:cs="Tahoma"/>
                <w:sz w:val="20"/>
                <w:szCs w:val="20"/>
              </w:rPr>
              <w:t xml:space="preserve"> corner</w:t>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Default="009404A2" w:rsidP="009404A2">
            <w:pPr>
              <w:rPr>
                <w:rFonts w:ascii="Tahoma" w:hAnsi="Tahoma" w:cs="Tahoma"/>
                <w:sz w:val="20"/>
                <w:szCs w:val="20"/>
              </w:rPr>
            </w:pPr>
            <w:r>
              <w:rPr>
                <w:rFonts w:ascii="Tahoma" w:hAnsi="Tahoma" w:cs="Tahoma"/>
                <w:sz w:val="20"/>
                <w:szCs w:val="20"/>
              </w:rPr>
              <w:t>Map heat perimeter, intense,</w:t>
            </w:r>
          </w:p>
          <w:p w:rsidR="009404A2" w:rsidRPr="00CB255A" w:rsidRDefault="009404A2" w:rsidP="009404A2">
            <w:pPr>
              <w:rPr>
                <w:rFonts w:ascii="Tahoma" w:hAnsi="Tahoma" w:cs="Tahoma"/>
                <w:sz w:val="20"/>
                <w:szCs w:val="20"/>
              </w:rPr>
            </w:pPr>
            <w:r>
              <w:rPr>
                <w:rFonts w:ascii="Tahoma" w:hAnsi="Tahoma" w:cs="Tahoma"/>
                <w:sz w:val="20"/>
                <w:szCs w:val="20"/>
              </w:rPr>
              <w:t>Scattered, and isolated heat</w:t>
            </w:r>
          </w:p>
        </w:tc>
      </w:tr>
      <w:tr w:rsidR="00323BBF" w:rsidRPr="000309F5" w:rsidTr="00D336CE">
        <w:trPr>
          <w:trHeight w:val="614"/>
        </w:trPr>
        <w:tc>
          <w:tcPr>
            <w:tcW w:w="0" w:type="auto"/>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8268E9" w:rsidP="00105747">
            <w:pPr>
              <w:spacing w:line="360" w:lineRule="auto"/>
              <w:rPr>
                <w:rFonts w:ascii="Tahoma" w:hAnsi="Tahoma" w:cs="Tahoma"/>
                <w:sz w:val="20"/>
                <w:szCs w:val="20"/>
              </w:rPr>
            </w:pPr>
            <w:r w:rsidRPr="00A74062">
              <w:rPr>
                <w:rFonts w:ascii="Tahoma" w:hAnsi="Tahoma" w:cs="Tahoma"/>
                <w:sz w:val="20"/>
                <w:szCs w:val="20"/>
              </w:rPr>
              <w:t>10/</w:t>
            </w:r>
            <w:r w:rsidR="005B1A2A">
              <w:rPr>
                <w:rFonts w:ascii="Tahoma" w:hAnsi="Tahoma" w:cs="Tahoma"/>
                <w:sz w:val="20"/>
                <w:szCs w:val="20"/>
              </w:rPr>
              <w:t>1</w:t>
            </w:r>
            <w:r w:rsidR="00D854F5">
              <w:rPr>
                <w:rFonts w:ascii="Tahoma" w:hAnsi="Tahoma" w:cs="Tahoma"/>
                <w:sz w:val="20"/>
                <w:szCs w:val="20"/>
              </w:rPr>
              <w:t>4</w:t>
            </w:r>
            <w:r w:rsidR="005B1A2A">
              <w:rPr>
                <w:rFonts w:ascii="Tahoma" w:hAnsi="Tahoma" w:cs="Tahoma"/>
                <w:sz w:val="20"/>
                <w:szCs w:val="20"/>
              </w:rPr>
              <w:t>/2020</w:t>
            </w:r>
            <w:r w:rsidRPr="00A74062">
              <w:rPr>
                <w:rFonts w:ascii="Tahoma" w:hAnsi="Tahoma" w:cs="Tahoma"/>
                <w:sz w:val="20"/>
                <w:szCs w:val="20"/>
              </w:rPr>
              <w:t xml:space="preserve"> </w:t>
            </w:r>
            <w:r w:rsidR="005B1A2A">
              <w:rPr>
                <w:rFonts w:ascii="Tahoma" w:hAnsi="Tahoma" w:cs="Tahoma"/>
                <w:sz w:val="20"/>
                <w:szCs w:val="20"/>
              </w:rPr>
              <w:t>0</w:t>
            </w:r>
            <w:r w:rsidR="00D854F5">
              <w:rPr>
                <w:rFonts w:ascii="Tahoma" w:hAnsi="Tahoma" w:cs="Tahoma"/>
                <w:sz w:val="20"/>
                <w:szCs w:val="20"/>
              </w:rPr>
              <w:t>000</w:t>
            </w:r>
            <w:r w:rsidR="00A72FE9" w:rsidRPr="00A74062">
              <w:rPr>
                <w:rFonts w:ascii="Tahoma" w:hAnsi="Tahoma" w:cs="Tahoma"/>
                <w:sz w:val="20"/>
                <w:szCs w:val="20"/>
              </w:rPr>
              <w:t>MDT</w:t>
            </w:r>
          </w:p>
        </w:tc>
        <w:tc>
          <w:tcPr>
            <w:tcW w:w="0" w:type="auto"/>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3442BA" w:rsidRDefault="003442BA" w:rsidP="00105747">
            <w:pPr>
              <w:spacing w:line="360" w:lineRule="auto"/>
              <w:rPr>
                <w:rFonts w:ascii="Tahoma" w:hAnsi="Tahoma" w:cs="Tahoma"/>
                <w:bCs/>
                <w:sz w:val="20"/>
                <w:szCs w:val="20"/>
              </w:rPr>
            </w:pPr>
            <w:proofErr w:type="spellStart"/>
            <w:r>
              <w:rPr>
                <w:rFonts w:ascii="Tahoma" w:hAnsi="Tahoma" w:cs="Tahoma"/>
                <w:bCs/>
                <w:sz w:val="20"/>
                <w:szCs w:val="20"/>
              </w:rPr>
              <w:t>Shapfiles</w:t>
            </w:r>
            <w:proofErr w:type="spellEnd"/>
            <w:r>
              <w:rPr>
                <w:rFonts w:ascii="Tahoma" w:hAnsi="Tahoma" w:cs="Tahoma"/>
                <w:bCs/>
                <w:sz w:val="20"/>
                <w:szCs w:val="20"/>
              </w:rPr>
              <w:t xml:space="preserve">, </w:t>
            </w:r>
            <w:proofErr w:type="spellStart"/>
            <w:r>
              <w:rPr>
                <w:rFonts w:ascii="Tahoma" w:hAnsi="Tahoma" w:cs="Tahoma"/>
                <w:bCs/>
                <w:sz w:val="20"/>
                <w:szCs w:val="20"/>
              </w:rPr>
              <w:t>KMZ</w:t>
            </w:r>
            <w:proofErr w:type="spellEnd"/>
            <w:r>
              <w:rPr>
                <w:rFonts w:ascii="Tahoma" w:hAnsi="Tahoma" w:cs="Tahoma"/>
                <w:bCs/>
                <w:sz w:val="20"/>
                <w:szCs w:val="20"/>
              </w:rPr>
              <w:t>, PDF maps</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EB5DF2" w:rsidRPr="00EB5DF2" w:rsidRDefault="00261BFB" w:rsidP="00105747">
            <w:pPr>
              <w:spacing w:line="360" w:lineRule="auto"/>
              <w:rPr>
                <w:rFonts w:ascii="Tahoma" w:hAnsi="Tahoma" w:cs="Tahoma"/>
                <w:bCs/>
                <w:sz w:val="18"/>
                <w:szCs w:val="18"/>
              </w:rPr>
            </w:pPr>
            <w:hyperlink r:id="rId7" w:history="1">
              <w:r w:rsidR="00EB5DF2" w:rsidRPr="00EB5DF2">
                <w:rPr>
                  <w:rStyle w:val="Hyperlink"/>
                  <w:rFonts w:ascii="Tahoma" w:hAnsi="Tahoma" w:cs="Tahoma"/>
                  <w:bCs/>
                  <w:sz w:val="18"/>
                  <w:szCs w:val="18"/>
                </w:rPr>
                <w:t>https://ftp.nifc.gov/public/incident_specific_data/rocky_mtn/2020/Mullen/IR/</w:t>
              </w:r>
            </w:hyperlink>
          </w:p>
        </w:tc>
      </w:tr>
      <w:tr w:rsidR="00323BBF" w:rsidRPr="000309F5" w:rsidTr="00D336CE">
        <w:trPr>
          <w:trHeight w:val="614"/>
        </w:trPr>
        <w:tc>
          <w:tcPr>
            <w:tcW w:w="0" w:type="auto"/>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8268E9" w:rsidP="00105747">
            <w:pPr>
              <w:spacing w:line="360" w:lineRule="auto"/>
              <w:rPr>
                <w:rFonts w:ascii="Tahoma" w:hAnsi="Tahoma" w:cs="Tahoma"/>
                <w:sz w:val="20"/>
                <w:szCs w:val="20"/>
              </w:rPr>
            </w:pPr>
            <w:r w:rsidRPr="00A74062">
              <w:rPr>
                <w:rFonts w:ascii="Tahoma" w:hAnsi="Tahoma" w:cs="Tahoma"/>
                <w:sz w:val="20"/>
                <w:szCs w:val="20"/>
              </w:rPr>
              <w:t>10/</w:t>
            </w:r>
            <w:r w:rsidR="00D854F5">
              <w:rPr>
                <w:rFonts w:ascii="Tahoma" w:hAnsi="Tahoma" w:cs="Tahoma"/>
                <w:sz w:val="20"/>
                <w:szCs w:val="20"/>
              </w:rPr>
              <w:t>14</w:t>
            </w:r>
            <w:r w:rsidRPr="00A74062">
              <w:rPr>
                <w:rFonts w:ascii="Tahoma" w:hAnsi="Tahoma" w:cs="Tahoma"/>
                <w:sz w:val="20"/>
                <w:szCs w:val="20"/>
              </w:rPr>
              <w:t>/20</w:t>
            </w:r>
            <w:r w:rsidR="006B1444">
              <w:rPr>
                <w:rFonts w:ascii="Tahoma" w:hAnsi="Tahoma" w:cs="Tahoma"/>
                <w:sz w:val="20"/>
                <w:szCs w:val="20"/>
              </w:rPr>
              <w:t>20</w:t>
            </w:r>
            <w:r w:rsidR="0085471A" w:rsidRPr="00A74062">
              <w:rPr>
                <w:rFonts w:ascii="Tahoma" w:hAnsi="Tahoma" w:cs="Tahoma"/>
                <w:sz w:val="20"/>
                <w:szCs w:val="20"/>
              </w:rPr>
              <w:t xml:space="preserve"> </w:t>
            </w:r>
            <w:r w:rsidR="0085471A" w:rsidRPr="0008715F">
              <w:rPr>
                <w:rFonts w:ascii="Tahoma" w:hAnsi="Tahoma" w:cs="Tahoma"/>
                <w:sz w:val="20"/>
                <w:szCs w:val="20"/>
              </w:rPr>
              <w:t xml:space="preserve"> </w:t>
            </w:r>
            <w:r w:rsidR="0060337B" w:rsidRPr="003330CD">
              <w:rPr>
                <w:rFonts w:ascii="Tahoma" w:hAnsi="Tahoma" w:cs="Tahoma"/>
                <w:sz w:val="20"/>
                <w:szCs w:val="20"/>
              </w:rPr>
              <w:t>0</w:t>
            </w:r>
            <w:r w:rsidR="003330CD" w:rsidRPr="003330CD">
              <w:rPr>
                <w:rFonts w:ascii="Tahoma" w:hAnsi="Tahoma" w:cs="Tahoma"/>
                <w:sz w:val="20"/>
                <w:szCs w:val="20"/>
              </w:rPr>
              <w:t xml:space="preserve">245 </w:t>
            </w:r>
            <w:r w:rsidR="0085471A" w:rsidRPr="003330CD">
              <w:rPr>
                <w:rFonts w:ascii="Tahoma" w:hAnsi="Tahoma" w:cs="Tahoma"/>
                <w:sz w:val="20"/>
                <w:szCs w:val="20"/>
              </w:rPr>
              <w:t>MDT</w:t>
            </w:r>
          </w:p>
        </w:tc>
        <w:tc>
          <w:tcPr>
            <w:tcW w:w="0" w:type="auto"/>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D336CE">
        <w:trPr>
          <w:trHeight w:val="5275"/>
        </w:trPr>
        <w:tc>
          <w:tcPr>
            <w:tcW w:w="0" w:type="auto"/>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323BBF" w:rsidRDefault="0060337B" w:rsidP="00323BBF">
            <w:pPr>
              <w:spacing w:line="360" w:lineRule="auto"/>
              <w:rPr>
                <w:rFonts w:ascii="Tahoma" w:hAnsi="Tahoma" w:cs="Tahoma"/>
                <w:bCs/>
                <w:sz w:val="20"/>
                <w:szCs w:val="20"/>
              </w:rPr>
            </w:pPr>
            <w:r>
              <w:rPr>
                <w:rFonts w:ascii="Tahoma" w:hAnsi="Tahoma" w:cs="Tahoma"/>
                <w:bCs/>
                <w:sz w:val="20"/>
                <w:szCs w:val="20"/>
              </w:rPr>
              <w:t xml:space="preserve">Interpretation started </w:t>
            </w:r>
            <w:r w:rsidR="00593A2F">
              <w:rPr>
                <w:rFonts w:ascii="Tahoma" w:hAnsi="Tahoma" w:cs="Tahoma"/>
                <w:bCs/>
                <w:sz w:val="20"/>
                <w:szCs w:val="20"/>
              </w:rPr>
              <w:t xml:space="preserve">with </w:t>
            </w:r>
            <w:r w:rsidR="00323BBF">
              <w:rPr>
                <w:rFonts w:ascii="Tahoma" w:hAnsi="Tahoma" w:cs="Tahoma"/>
                <w:bCs/>
                <w:sz w:val="20"/>
                <w:szCs w:val="20"/>
              </w:rPr>
              <w:t xml:space="preserve">the perimeter found in </w:t>
            </w:r>
            <w:proofErr w:type="spellStart"/>
            <w:r w:rsidR="00323BBF">
              <w:rPr>
                <w:rFonts w:ascii="Tahoma" w:hAnsi="Tahoma" w:cs="Tahoma"/>
                <w:bCs/>
                <w:sz w:val="20"/>
                <w:szCs w:val="20"/>
              </w:rPr>
              <w:t>NIFS</w:t>
            </w:r>
            <w:proofErr w:type="spellEnd"/>
            <w:r w:rsidR="00323BBF">
              <w:rPr>
                <w:rFonts w:ascii="Tahoma" w:hAnsi="Tahoma" w:cs="Tahoma"/>
                <w:bCs/>
                <w:sz w:val="20"/>
                <w:szCs w:val="20"/>
              </w:rPr>
              <w:t>.</w:t>
            </w:r>
            <w:r w:rsidR="003330CD">
              <w:rPr>
                <w:rFonts w:ascii="Tahoma" w:hAnsi="Tahoma" w:cs="Tahoma"/>
                <w:bCs/>
                <w:sz w:val="20"/>
                <w:szCs w:val="20"/>
              </w:rPr>
              <w:t xml:space="preserve">  In order to provide data and maps in a timely manner only isolated heats near the perimeter edge were mapped and </w:t>
            </w:r>
            <w:bookmarkStart w:id="0" w:name="_GoBack"/>
            <w:bookmarkEnd w:id="0"/>
            <w:r w:rsidR="003330CD">
              <w:rPr>
                <w:rFonts w:ascii="Tahoma" w:hAnsi="Tahoma" w:cs="Tahoma"/>
                <w:bCs/>
                <w:sz w:val="20"/>
                <w:szCs w:val="20"/>
              </w:rPr>
              <w:t xml:space="preserve">Scattered heat was generalized. </w:t>
            </w:r>
          </w:p>
          <w:p w:rsidR="003330CD" w:rsidRDefault="003330CD" w:rsidP="00323BBF">
            <w:pPr>
              <w:spacing w:line="360" w:lineRule="auto"/>
              <w:rPr>
                <w:rFonts w:ascii="Tahoma" w:hAnsi="Tahoma" w:cs="Tahoma"/>
                <w:bCs/>
                <w:sz w:val="20"/>
                <w:szCs w:val="20"/>
              </w:rPr>
            </w:pPr>
          </w:p>
          <w:p w:rsidR="00323BBF" w:rsidRDefault="00323BBF" w:rsidP="00323BBF">
            <w:pPr>
              <w:spacing w:line="360" w:lineRule="auto"/>
              <w:rPr>
                <w:rFonts w:ascii="Tahoma" w:hAnsi="Tahoma" w:cs="Tahoma"/>
                <w:bCs/>
                <w:sz w:val="20"/>
                <w:szCs w:val="20"/>
              </w:rPr>
            </w:pPr>
            <w:r>
              <w:rPr>
                <w:rFonts w:ascii="Tahoma" w:hAnsi="Tahoma" w:cs="Tahoma"/>
                <w:bCs/>
                <w:sz w:val="20"/>
                <w:szCs w:val="20"/>
              </w:rPr>
              <w:t>Clouds covered the northwest corner of the fire (see PDF maps for cloud cover extent).  There was little fire activity in the form of isolated heat around this clouded area, so I don’t feel the fire perimeter moved.  However, there may be isolated heat along this section of the perimeter.</w:t>
            </w:r>
          </w:p>
          <w:p w:rsidR="00986B0A" w:rsidRDefault="00986B0A" w:rsidP="00323BBF">
            <w:pPr>
              <w:spacing w:line="360" w:lineRule="auto"/>
              <w:rPr>
                <w:rFonts w:ascii="Tahoma" w:hAnsi="Tahoma" w:cs="Tahoma"/>
                <w:bCs/>
                <w:sz w:val="20"/>
                <w:szCs w:val="20"/>
              </w:rPr>
            </w:pPr>
          </w:p>
          <w:p w:rsidR="00986B0A" w:rsidRDefault="00986B0A" w:rsidP="00323BBF">
            <w:pPr>
              <w:spacing w:line="360" w:lineRule="auto"/>
              <w:rPr>
                <w:rFonts w:ascii="Tahoma" w:hAnsi="Tahoma" w:cs="Tahoma"/>
                <w:bCs/>
                <w:sz w:val="20"/>
                <w:szCs w:val="20"/>
              </w:rPr>
            </w:pPr>
            <w:r>
              <w:rPr>
                <w:rFonts w:ascii="Tahoma" w:hAnsi="Tahoma" w:cs="Tahoma"/>
                <w:bCs/>
                <w:sz w:val="20"/>
                <w:szCs w:val="20"/>
              </w:rPr>
              <w:t xml:space="preserve">Fire behavior has decreased significantly over the past couple of nights.  Only </w:t>
            </w:r>
            <w:proofErr w:type="spellStart"/>
            <w:r w:rsidR="003330CD">
              <w:rPr>
                <w:rFonts w:ascii="Tahoma" w:hAnsi="Tahoma" w:cs="Tahoma"/>
                <w:bCs/>
                <w:sz w:val="20"/>
                <w:szCs w:val="20"/>
              </w:rPr>
              <w:t>a</w:t>
            </w:r>
            <w:proofErr w:type="spellEnd"/>
            <w:r w:rsidR="003330CD">
              <w:rPr>
                <w:rFonts w:ascii="Tahoma" w:hAnsi="Tahoma" w:cs="Tahoma"/>
                <w:bCs/>
                <w:sz w:val="20"/>
                <w:szCs w:val="20"/>
              </w:rPr>
              <w:t xml:space="preserve"> few small areas of</w:t>
            </w:r>
            <w:r>
              <w:rPr>
                <w:rFonts w:ascii="Tahoma" w:hAnsi="Tahoma" w:cs="Tahoma"/>
                <w:bCs/>
                <w:sz w:val="20"/>
                <w:szCs w:val="20"/>
              </w:rPr>
              <w:t xml:space="preserve"> intense heat w</w:t>
            </w:r>
            <w:r w:rsidR="003330CD">
              <w:rPr>
                <w:rFonts w:ascii="Tahoma" w:hAnsi="Tahoma" w:cs="Tahoma"/>
                <w:bCs/>
                <w:sz w:val="20"/>
                <w:szCs w:val="20"/>
              </w:rPr>
              <w:t>ere</w:t>
            </w:r>
            <w:r>
              <w:rPr>
                <w:rFonts w:ascii="Tahoma" w:hAnsi="Tahoma" w:cs="Tahoma"/>
                <w:bCs/>
                <w:sz w:val="20"/>
                <w:szCs w:val="20"/>
              </w:rPr>
              <w:t xml:space="preserve"> detected.</w:t>
            </w:r>
          </w:p>
          <w:p w:rsidR="0019734F" w:rsidRDefault="0019734F" w:rsidP="00A11CD8">
            <w:pPr>
              <w:spacing w:line="360" w:lineRule="auto"/>
              <w:rPr>
                <w:rFonts w:ascii="Tahoma" w:hAnsi="Tahoma" w:cs="Tahoma"/>
                <w:bCs/>
                <w:sz w:val="20"/>
                <w:szCs w:val="20"/>
              </w:rPr>
            </w:pPr>
          </w:p>
          <w:p w:rsidR="00A11CD8" w:rsidRDefault="00A11CD8" w:rsidP="00A72FE9">
            <w:pPr>
              <w:spacing w:line="360" w:lineRule="auto"/>
              <w:rPr>
                <w:rFonts w:ascii="Tahoma" w:hAnsi="Tahoma" w:cs="Tahoma"/>
                <w:bCs/>
                <w:sz w:val="20"/>
                <w:szCs w:val="20"/>
              </w:rPr>
            </w:pPr>
          </w:p>
          <w:p w:rsidR="00FA3E9A" w:rsidRDefault="00FA3E9A" w:rsidP="00A72FE9">
            <w:pPr>
              <w:spacing w:line="360" w:lineRule="auto"/>
              <w:rPr>
                <w:rFonts w:ascii="Tahoma" w:hAnsi="Tahoma" w:cs="Tahoma"/>
                <w:bCs/>
                <w:sz w:val="20"/>
                <w:szCs w:val="20"/>
              </w:rPr>
            </w:pPr>
          </w:p>
          <w:p w:rsidR="00FA3E9A" w:rsidRPr="00DD6D41" w:rsidRDefault="00FA3E9A" w:rsidP="00A72FE9">
            <w:pPr>
              <w:spacing w:line="360" w:lineRule="auto"/>
              <w:rPr>
                <w:rFonts w:ascii="Tahoma" w:hAnsi="Tahoma" w:cs="Tahoma"/>
                <w:bCs/>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BFB" w:rsidRDefault="00261BFB">
      <w:r>
        <w:separator/>
      </w:r>
    </w:p>
  </w:endnote>
  <w:endnote w:type="continuationSeparator" w:id="0">
    <w:p w:rsidR="00261BFB" w:rsidRDefault="00261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BFB" w:rsidRDefault="00261BFB">
      <w:r>
        <w:separator/>
      </w:r>
    </w:p>
  </w:footnote>
  <w:footnote w:type="continuationSeparator" w:id="0">
    <w:p w:rsidR="00261BFB" w:rsidRDefault="00261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D3A39"/>
    <w:multiLevelType w:val="hybridMultilevel"/>
    <w:tmpl w:val="28FE0544"/>
    <w:lvl w:ilvl="0" w:tplc="610A14E6">
      <w:start w:val="307"/>
      <w:numFmt w:val="bullet"/>
      <w:lvlText w:val="-"/>
      <w:lvlJc w:val="left"/>
      <w:pPr>
        <w:ind w:left="780" w:hanging="360"/>
      </w:pPr>
      <w:rPr>
        <w:rFonts w:ascii="Tahoma" w:eastAsia="Times New Roman" w:hAnsi="Tahoma" w:cs="Tahom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4D97169"/>
    <w:multiLevelType w:val="hybridMultilevel"/>
    <w:tmpl w:val="F4645C08"/>
    <w:lvl w:ilvl="0" w:tplc="DF20632C">
      <w:numFmt w:val="bullet"/>
      <w:lvlText w:val="-"/>
      <w:lvlJc w:val="left"/>
      <w:pPr>
        <w:ind w:left="420" w:hanging="360"/>
      </w:pPr>
      <w:rPr>
        <w:rFonts w:ascii="Tahoma" w:eastAsia="Times New Roman" w:hAnsi="Tahoma"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309F5"/>
    <w:rsid w:val="00083072"/>
    <w:rsid w:val="0008715F"/>
    <w:rsid w:val="000A799D"/>
    <w:rsid w:val="000D6C0E"/>
    <w:rsid w:val="000E1650"/>
    <w:rsid w:val="00105747"/>
    <w:rsid w:val="00133DB7"/>
    <w:rsid w:val="001740C2"/>
    <w:rsid w:val="00181A56"/>
    <w:rsid w:val="00190E58"/>
    <w:rsid w:val="0019734F"/>
    <w:rsid w:val="001B2EA6"/>
    <w:rsid w:val="001C2E98"/>
    <w:rsid w:val="0022172E"/>
    <w:rsid w:val="00256A5B"/>
    <w:rsid w:val="00261BFB"/>
    <w:rsid w:val="00262E34"/>
    <w:rsid w:val="00296A39"/>
    <w:rsid w:val="002A4CEF"/>
    <w:rsid w:val="002C007B"/>
    <w:rsid w:val="003169AE"/>
    <w:rsid w:val="00320B15"/>
    <w:rsid w:val="00323BBF"/>
    <w:rsid w:val="003330CD"/>
    <w:rsid w:val="0034225C"/>
    <w:rsid w:val="003442BA"/>
    <w:rsid w:val="00390A5E"/>
    <w:rsid w:val="003A6D74"/>
    <w:rsid w:val="003B57E2"/>
    <w:rsid w:val="003D6A87"/>
    <w:rsid w:val="003F20F3"/>
    <w:rsid w:val="0040469D"/>
    <w:rsid w:val="004340F9"/>
    <w:rsid w:val="0045430D"/>
    <w:rsid w:val="00492C7C"/>
    <w:rsid w:val="004B320F"/>
    <w:rsid w:val="004F0B46"/>
    <w:rsid w:val="004F4322"/>
    <w:rsid w:val="004F4A1D"/>
    <w:rsid w:val="00593A2F"/>
    <w:rsid w:val="005B1A2A"/>
    <w:rsid w:val="005B320F"/>
    <w:rsid w:val="005E7498"/>
    <w:rsid w:val="0060337B"/>
    <w:rsid w:val="00613D98"/>
    <w:rsid w:val="0063737D"/>
    <w:rsid w:val="006446A6"/>
    <w:rsid w:val="00650FBF"/>
    <w:rsid w:val="00651CAC"/>
    <w:rsid w:val="00661F05"/>
    <w:rsid w:val="006B1444"/>
    <w:rsid w:val="006B6B08"/>
    <w:rsid w:val="006C76F9"/>
    <w:rsid w:val="006D53AE"/>
    <w:rsid w:val="007924FE"/>
    <w:rsid w:val="007954FE"/>
    <w:rsid w:val="007A50FE"/>
    <w:rsid w:val="007B1ED8"/>
    <w:rsid w:val="007B2F7F"/>
    <w:rsid w:val="008268E9"/>
    <w:rsid w:val="0085471A"/>
    <w:rsid w:val="008652C7"/>
    <w:rsid w:val="008905E1"/>
    <w:rsid w:val="008D4851"/>
    <w:rsid w:val="009204F2"/>
    <w:rsid w:val="00935C5E"/>
    <w:rsid w:val="009404A2"/>
    <w:rsid w:val="009748D6"/>
    <w:rsid w:val="00983927"/>
    <w:rsid w:val="00986B0A"/>
    <w:rsid w:val="009C2908"/>
    <w:rsid w:val="009D2B88"/>
    <w:rsid w:val="009E235D"/>
    <w:rsid w:val="00A11CD8"/>
    <w:rsid w:val="00A2031B"/>
    <w:rsid w:val="00A50DD4"/>
    <w:rsid w:val="00A56502"/>
    <w:rsid w:val="00A72FE9"/>
    <w:rsid w:val="00A74062"/>
    <w:rsid w:val="00AE29F4"/>
    <w:rsid w:val="00AF76F2"/>
    <w:rsid w:val="00B0242D"/>
    <w:rsid w:val="00B53BDE"/>
    <w:rsid w:val="00B770B9"/>
    <w:rsid w:val="00BC24EF"/>
    <w:rsid w:val="00BC5EA2"/>
    <w:rsid w:val="00BC60DB"/>
    <w:rsid w:val="00BD0A6F"/>
    <w:rsid w:val="00C303BD"/>
    <w:rsid w:val="00C503E4"/>
    <w:rsid w:val="00C54287"/>
    <w:rsid w:val="00C57352"/>
    <w:rsid w:val="00C61171"/>
    <w:rsid w:val="00C860F1"/>
    <w:rsid w:val="00C87690"/>
    <w:rsid w:val="00C9419E"/>
    <w:rsid w:val="00CB255A"/>
    <w:rsid w:val="00CC7BF7"/>
    <w:rsid w:val="00CF57B0"/>
    <w:rsid w:val="00D0528B"/>
    <w:rsid w:val="00D336CE"/>
    <w:rsid w:val="00D72863"/>
    <w:rsid w:val="00D76CED"/>
    <w:rsid w:val="00D854F5"/>
    <w:rsid w:val="00D859B7"/>
    <w:rsid w:val="00D8784A"/>
    <w:rsid w:val="00D97639"/>
    <w:rsid w:val="00DC6D9B"/>
    <w:rsid w:val="00DD6D41"/>
    <w:rsid w:val="00DE00EA"/>
    <w:rsid w:val="00E228E8"/>
    <w:rsid w:val="00E31DD9"/>
    <w:rsid w:val="00E44C58"/>
    <w:rsid w:val="00E50C69"/>
    <w:rsid w:val="00E865D1"/>
    <w:rsid w:val="00E866E7"/>
    <w:rsid w:val="00EB5DF2"/>
    <w:rsid w:val="00ED2700"/>
    <w:rsid w:val="00EF76FD"/>
    <w:rsid w:val="00F15323"/>
    <w:rsid w:val="00F271E5"/>
    <w:rsid w:val="00F8159A"/>
    <w:rsid w:val="00FA3E9A"/>
    <w:rsid w:val="00FA47FE"/>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9DB9EE6"/>
  <w15:docId w15:val="{C6790383-7373-4BA4-881D-5880A2D6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5DF2"/>
    <w:rPr>
      <w:color w:val="0000FF" w:themeColor="hyperlink"/>
      <w:u w:val="single"/>
    </w:rPr>
  </w:style>
  <w:style w:type="character" w:styleId="UnresolvedMention">
    <w:name w:val="Unresolved Mention"/>
    <w:basedOn w:val="DefaultParagraphFont"/>
    <w:uiPriority w:val="99"/>
    <w:semiHidden/>
    <w:unhideWhenUsed/>
    <w:rsid w:val="00EB5DF2"/>
    <w:rPr>
      <w:color w:val="605E5C"/>
      <w:shd w:val="clear" w:color="auto" w:fill="E1DFDD"/>
    </w:rPr>
  </w:style>
  <w:style w:type="paragraph" w:styleId="ListParagraph">
    <w:name w:val="List Paragraph"/>
    <w:basedOn w:val="Normal"/>
    <w:uiPriority w:val="34"/>
    <w:qFormat/>
    <w:rsid w:val="00B53BDE"/>
    <w:pPr>
      <w:ind w:left="720"/>
      <w:contextualSpacing/>
    </w:pPr>
  </w:style>
  <w:style w:type="character" w:customStyle="1" w:styleId="view">
    <w:name w:val="view"/>
    <w:basedOn w:val="DefaultParagraphFont"/>
    <w:rsid w:val="006B1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450721">
      <w:bodyDiv w:val="1"/>
      <w:marLeft w:val="0"/>
      <w:marRight w:val="0"/>
      <w:marTop w:val="0"/>
      <w:marBottom w:val="0"/>
      <w:divBdr>
        <w:top w:val="none" w:sz="0" w:space="0" w:color="auto"/>
        <w:left w:val="none" w:sz="0" w:space="0" w:color="auto"/>
        <w:bottom w:val="none" w:sz="0" w:space="0" w:color="auto"/>
        <w:right w:val="none" w:sz="0" w:space="0" w:color="auto"/>
      </w:divBdr>
      <w:divsChild>
        <w:div w:id="203372106">
          <w:marLeft w:val="0"/>
          <w:marRight w:val="0"/>
          <w:marTop w:val="0"/>
          <w:marBottom w:val="0"/>
          <w:divBdr>
            <w:top w:val="none" w:sz="0" w:space="0" w:color="auto"/>
            <w:left w:val="none" w:sz="0" w:space="0" w:color="auto"/>
            <w:bottom w:val="none" w:sz="0" w:space="0" w:color="auto"/>
            <w:right w:val="none" w:sz="0" w:space="0" w:color="auto"/>
          </w:divBdr>
        </w:div>
        <w:div w:id="1121803479">
          <w:marLeft w:val="0"/>
          <w:marRight w:val="0"/>
          <w:marTop w:val="0"/>
          <w:marBottom w:val="0"/>
          <w:divBdr>
            <w:top w:val="none" w:sz="0" w:space="0" w:color="auto"/>
            <w:left w:val="none" w:sz="0" w:space="0" w:color="auto"/>
            <w:bottom w:val="none" w:sz="0" w:space="0" w:color="auto"/>
            <w:right w:val="none" w:sz="0" w:space="0" w:color="auto"/>
          </w:divBdr>
        </w:div>
        <w:div w:id="1253198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tp.nifc.gov/public/incident_specific_data/rocky_mtn/2020/Mullen/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848</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Grupe, Mark</cp:lastModifiedBy>
  <cp:revision>43</cp:revision>
  <cp:lastPrinted>2015-03-05T17:28:00Z</cp:lastPrinted>
  <dcterms:created xsi:type="dcterms:W3CDTF">2020-10-04T06:41:00Z</dcterms:created>
  <dcterms:modified xsi:type="dcterms:W3CDTF">2020-10-14T08:46:00Z</dcterms:modified>
</cp:coreProperties>
</file>