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2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38"/>
        <w:gridCol w:w="1350"/>
        <w:gridCol w:w="3391"/>
        <w:gridCol w:w="4530"/>
      </w:tblGrid>
      <w:tr w:rsidR="009579A0" w:rsidRPr="000309F5" w14:paraId="3FA1F272" w14:textId="77777777" w:rsidTr="00EA2474">
        <w:trPr>
          <w:trHeight w:val="1059"/>
        </w:trPr>
        <w:tc>
          <w:tcPr>
            <w:tcW w:w="2738" w:type="dxa"/>
          </w:tcPr>
          <w:p w14:paraId="30BFEB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CC49C2" w14:textId="77777777" w:rsidR="009748D6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Pine Gulch</w:t>
            </w:r>
          </w:p>
          <w:p w14:paraId="313667F3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CO-GRD-000307</w:t>
            </w:r>
          </w:p>
        </w:tc>
        <w:tc>
          <w:tcPr>
            <w:tcW w:w="1757" w:type="dxa"/>
          </w:tcPr>
          <w:p w14:paraId="0F3EB244" w14:textId="77777777" w:rsidR="009748D6" w:rsidRPr="000309F5" w:rsidRDefault="009748D6" w:rsidP="005460E9">
            <w:pPr>
              <w:spacing w:line="360" w:lineRule="auto"/>
              <w:ind w:right="-233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</w:t>
            </w:r>
            <w:r w:rsidR="005460E9">
              <w:rPr>
                <w:rFonts w:ascii="Tahoma" w:hAnsi="Tahoma" w:cs="Tahoma"/>
                <w:b/>
                <w:sz w:val="20"/>
                <w:szCs w:val="20"/>
              </w:rPr>
              <w:t>er</w:t>
            </w:r>
          </w:p>
          <w:p w14:paraId="73499E23" w14:textId="340F7A2D" w:rsidR="009748D6" w:rsidRPr="00CB255A" w:rsidRDefault="003868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</w:tc>
        <w:tc>
          <w:tcPr>
            <w:tcW w:w="2790" w:type="dxa"/>
          </w:tcPr>
          <w:p w14:paraId="6A4490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753FC6" w14:textId="77777777" w:rsidR="009748D6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Grand Junction Interagency</w:t>
            </w:r>
          </w:p>
          <w:p w14:paraId="241C8D8F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970-257-4800</w:t>
            </w:r>
          </w:p>
        </w:tc>
        <w:tc>
          <w:tcPr>
            <w:tcW w:w="4724" w:type="dxa"/>
          </w:tcPr>
          <w:p w14:paraId="766F7FB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E8458DE" w14:textId="5ADC392E" w:rsidR="009748D6" w:rsidRPr="00CB255A" w:rsidRDefault="00B76363" w:rsidP="003F11BB">
            <w:pPr>
              <w:tabs>
                <w:tab w:val="left" w:pos="9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47E7D">
              <w:rPr>
                <w:rFonts w:ascii="Tahoma" w:hAnsi="Tahoma" w:cs="Tahoma"/>
                <w:sz w:val="20"/>
                <w:szCs w:val="20"/>
              </w:rPr>
              <w:t>3</w:t>
            </w:r>
            <w:r w:rsidR="00D43BA3">
              <w:rPr>
                <w:rFonts w:ascii="Tahoma" w:hAnsi="Tahoma" w:cs="Tahoma"/>
                <w:sz w:val="20"/>
                <w:szCs w:val="20"/>
              </w:rPr>
              <w:t>9</w:t>
            </w:r>
            <w:r w:rsidR="005A715C">
              <w:rPr>
                <w:rFonts w:ascii="Tahoma" w:hAnsi="Tahoma" w:cs="Tahoma"/>
                <w:sz w:val="20"/>
                <w:szCs w:val="20"/>
              </w:rPr>
              <w:t>,</w:t>
            </w:r>
            <w:r w:rsidR="00D43BA3">
              <w:rPr>
                <w:rFonts w:ascii="Tahoma" w:hAnsi="Tahoma" w:cs="Tahoma"/>
                <w:sz w:val="20"/>
                <w:szCs w:val="20"/>
              </w:rPr>
              <w:t>006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33B2">
              <w:rPr>
                <w:rFonts w:ascii="Tahoma" w:hAnsi="Tahoma" w:cs="Tahoma"/>
                <w:sz w:val="20"/>
                <w:szCs w:val="20"/>
              </w:rPr>
              <w:t>acres</w:t>
            </w:r>
            <w:r w:rsidR="00E4190E">
              <w:rPr>
                <w:rFonts w:ascii="Tahoma" w:hAnsi="Tahoma" w:cs="Tahoma"/>
                <w:sz w:val="20"/>
                <w:szCs w:val="20"/>
              </w:rPr>
              <w:t xml:space="preserve">     (using UTM Zone 13)</w:t>
            </w:r>
          </w:p>
          <w:p w14:paraId="2652030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34A2CB5" w14:textId="61FB55EB" w:rsidR="009748D6" w:rsidRPr="00CB255A" w:rsidRDefault="00D43B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C33B2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5A715C">
              <w:rPr>
                <w:rFonts w:ascii="Tahoma" w:hAnsi="Tahoma" w:cs="Tahoma"/>
                <w:sz w:val="20"/>
                <w:szCs w:val="20"/>
              </w:rPr>
              <w:t xml:space="preserve"> from </w:t>
            </w:r>
            <w:r w:rsidR="00547E7D">
              <w:rPr>
                <w:rFonts w:ascii="Tahoma" w:hAnsi="Tahoma" w:cs="Tahoma"/>
                <w:sz w:val="20"/>
                <w:szCs w:val="20"/>
              </w:rPr>
              <w:t>NIFS</w:t>
            </w:r>
            <w:r w:rsidR="005A71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7E7D">
              <w:rPr>
                <w:rFonts w:ascii="Tahoma" w:hAnsi="Tahoma" w:cs="Tahoma"/>
                <w:sz w:val="20"/>
                <w:szCs w:val="20"/>
              </w:rPr>
              <w:t>dated</w:t>
            </w:r>
            <w:r w:rsidR="005A715C">
              <w:rPr>
                <w:rFonts w:ascii="Tahoma" w:hAnsi="Tahoma" w:cs="Tahoma"/>
                <w:sz w:val="20"/>
                <w:szCs w:val="20"/>
              </w:rPr>
              <w:t xml:space="preserve"> 8/</w:t>
            </w:r>
            <w:r w:rsidR="00EA247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C6F46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>
              <w:rPr>
                <w:rFonts w:ascii="Tahoma" w:hAnsi="Tahoma" w:cs="Tahoma"/>
                <w:sz w:val="20"/>
                <w:szCs w:val="20"/>
              </w:rPr>
              <w:t>0230</w:t>
            </w:r>
          </w:p>
        </w:tc>
      </w:tr>
      <w:tr w:rsidR="009579A0" w:rsidRPr="000309F5" w14:paraId="20AF0F6C" w14:textId="77777777" w:rsidTr="00EA2474">
        <w:trPr>
          <w:trHeight w:val="1059"/>
        </w:trPr>
        <w:tc>
          <w:tcPr>
            <w:tcW w:w="2738" w:type="dxa"/>
          </w:tcPr>
          <w:p w14:paraId="42DEDF5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B2A39CE" w14:textId="2D50C320" w:rsidR="009748D6" w:rsidRPr="00CB255A" w:rsidRDefault="00D43B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</w:t>
            </w:r>
            <w:r w:rsidR="00A265AD">
              <w:rPr>
                <w:rFonts w:ascii="Tahoma" w:hAnsi="Tahoma" w:cs="Tahoma"/>
                <w:sz w:val="20"/>
                <w:szCs w:val="20"/>
              </w:rPr>
              <w:t>2</w:t>
            </w:r>
            <w:r w:rsidR="00BB57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1DF89F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A271" w14:textId="3F7CDD61"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A715C">
              <w:rPr>
                <w:rFonts w:ascii="Tahoma" w:hAnsi="Tahoma" w:cs="Tahoma"/>
                <w:sz w:val="20"/>
                <w:szCs w:val="20"/>
              </w:rPr>
              <w:t>2</w:t>
            </w:r>
            <w:r w:rsidR="00D43BA3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757" w:type="dxa"/>
          </w:tcPr>
          <w:p w14:paraId="5B36B86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location:</w:t>
            </w:r>
          </w:p>
          <w:p w14:paraId="5D4CD162" w14:textId="3A68A97B" w:rsidR="009748D6" w:rsidRPr="00CB255A" w:rsidRDefault="00AF20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</w:t>
            </w:r>
            <w:r w:rsidR="00196E80">
              <w:rPr>
                <w:rFonts w:ascii="Tahoma" w:hAnsi="Tahoma" w:cs="Tahoma"/>
                <w:sz w:val="20"/>
                <w:szCs w:val="20"/>
              </w:rPr>
              <w:t>ville, A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</w:p>
          <w:p w14:paraId="67097C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Phone:</w:t>
            </w:r>
          </w:p>
          <w:p w14:paraId="71FA743F" w14:textId="0699DF09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AF20FF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AF20F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49-</w:t>
            </w:r>
            <w:r w:rsidR="00AF20FF">
              <w:rPr>
                <w:rFonts w:ascii="Tahoma" w:hAnsi="Tahoma" w:cs="Tahoma"/>
                <w:sz w:val="20"/>
                <w:szCs w:val="20"/>
              </w:rPr>
              <w:t>61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F20F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14:paraId="304A79B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42D3462" w14:textId="77777777"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453F5C9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ACF96D3" w14:textId="2AC0CBE5" w:rsidR="00C53513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4724" w:type="dxa"/>
          </w:tcPr>
          <w:p w14:paraId="78D9D6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7FB292F" w14:textId="77777777"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967D50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635489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579A0" w:rsidRPr="000309F5" w14:paraId="2610EEF1" w14:textId="77777777" w:rsidTr="00EA2474">
        <w:trPr>
          <w:trHeight w:val="528"/>
        </w:trPr>
        <w:tc>
          <w:tcPr>
            <w:tcW w:w="2738" w:type="dxa"/>
          </w:tcPr>
          <w:p w14:paraId="76EF5B4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78CAF38" w14:textId="77777777" w:rsidR="009748D6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IMT-1 SITL 970-227-7708</w:t>
            </w:r>
          </w:p>
          <w:p w14:paraId="4B2AD2AE" w14:textId="77777777" w:rsidR="004C436F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Daigle 413-427-2556</w:t>
            </w:r>
          </w:p>
          <w:p w14:paraId="44E14729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Matthew_daigle@firenet.gov</w:t>
            </w:r>
          </w:p>
        </w:tc>
        <w:tc>
          <w:tcPr>
            <w:tcW w:w="1757" w:type="dxa"/>
          </w:tcPr>
          <w:p w14:paraId="1173C39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1234D93" w14:textId="43D35240"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01D3E">
              <w:rPr>
                <w:rFonts w:ascii="Tahoma" w:hAnsi="Tahoma" w:cs="Tahoma"/>
                <w:sz w:val="20"/>
                <w:szCs w:val="20"/>
              </w:rPr>
              <w:t>201</w:t>
            </w:r>
          </w:p>
        </w:tc>
        <w:tc>
          <w:tcPr>
            <w:tcW w:w="2790" w:type="dxa"/>
          </w:tcPr>
          <w:p w14:paraId="6263D2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8D5BA6" w14:textId="77777777"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 / Phoenix</w:t>
            </w:r>
          </w:p>
        </w:tc>
        <w:tc>
          <w:tcPr>
            <w:tcW w:w="4724" w:type="dxa"/>
          </w:tcPr>
          <w:p w14:paraId="0C01A8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6BA59B9" w14:textId="77777777" w:rsidR="009748D6" w:rsidRPr="00CB255A" w:rsidRDefault="0054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Boyce / Helquist </w:t>
            </w:r>
            <w:r>
              <w:rPr>
                <w:rStyle w:val="view"/>
                <w:bdr w:val="none" w:sz="0" w:space="0" w:color="auto" w:frame="1"/>
              </w:rPr>
              <w:t>/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Gammons</w:t>
            </w:r>
          </w:p>
        </w:tc>
      </w:tr>
      <w:tr w:rsidR="00196E80" w:rsidRPr="000309F5" w14:paraId="2331E6B0" w14:textId="77777777" w:rsidTr="00EA2474">
        <w:trPr>
          <w:trHeight w:val="630"/>
        </w:trPr>
        <w:tc>
          <w:tcPr>
            <w:tcW w:w="4495" w:type="dxa"/>
            <w:gridSpan w:val="2"/>
          </w:tcPr>
          <w:p w14:paraId="72AB5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2ADA83D" w14:textId="3531E5F5" w:rsidR="009748D6" w:rsidRPr="00CB255A" w:rsidRDefault="00046C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046C9C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pass had some black streaking, but the area within the </w:t>
            </w:r>
            <w:r w:rsidR="004F21DC">
              <w:rPr>
                <w:rFonts w:ascii="Tahoma" w:hAnsi="Tahoma" w:cs="Tahoma"/>
                <w:sz w:val="20"/>
                <w:szCs w:val="20"/>
              </w:rPr>
              <w:t xml:space="preserve">fire </w:t>
            </w:r>
            <w:r>
              <w:rPr>
                <w:rFonts w:ascii="Tahoma" w:hAnsi="Tahoma" w:cs="Tahoma"/>
                <w:sz w:val="20"/>
                <w:szCs w:val="20"/>
              </w:rPr>
              <w:t>perimeter was covered by pass 3, so good enough.</w:t>
            </w:r>
          </w:p>
        </w:tc>
        <w:tc>
          <w:tcPr>
            <w:tcW w:w="2790" w:type="dxa"/>
          </w:tcPr>
          <w:p w14:paraId="4B1BF6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ACEDA51" w14:textId="77777777" w:rsidR="009748D6" w:rsidRPr="00CB255A" w:rsidRDefault="0054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4724" w:type="dxa"/>
          </w:tcPr>
          <w:p w14:paraId="3C9A0D6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D00CFD4" w14:textId="59F52436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intense, scattered, </w:t>
            </w:r>
            <w:r w:rsidR="0024696E">
              <w:rPr>
                <w:rFonts w:ascii="Tahoma" w:hAnsi="Tahoma" w:cs="Tahoma"/>
                <w:sz w:val="20"/>
                <w:szCs w:val="20"/>
              </w:rPr>
              <w:t xml:space="preserve">and isolated heat, especially </w:t>
            </w:r>
            <w:r w:rsidR="009420F1">
              <w:rPr>
                <w:rFonts w:ascii="Tahoma" w:hAnsi="Tahoma" w:cs="Tahoma"/>
                <w:sz w:val="20"/>
                <w:szCs w:val="20"/>
              </w:rPr>
              <w:t>along perimeter</w:t>
            </w:r>
          </w:p>
        </w:tc>
      </w:tr>
      <w:tr w:rsidR="009579A0" w:rsidRPr="000309F5" w14:paraId="1B638227" w14:textId="77777777" w:rsidTr="00EA2474">
        <w:trPr>
          <w:trHeight w:val="614"/>
        </w:trPr>
        <w:tc>
          <w:tcPr>
            <w:tcW w:w="4495" w:type="dxa"/>
            <w:gridSpan w:val="2"/>
          </w:tcPr>
          <w:p w14:paraId="4C6BAC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9BFDE4C" w14:textId="1E9D1AD7"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A715C">
              <w:rPr>
                <w:rFonts w:ascii="Tahoma" w:hAnsi="Tahoma" w:cs="Tahoma"/>
                <w:sz w:val="20"/>
                <w:szCs w:val="20"/>
              </w:rPr>
              <w:t>2</w:t>
            </w:r>
            <w:r w:rsidR="00B01D3E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AC5AD7">
              <w:rPr>
                <w:rFonts w:ascii="Tahoma" w:hAnsi="Tahoma" w:cs="Tahoma"/>
                <w:sz w:val="20"/>
                <w:szCs w:val="20"/>
              </w:rPr>
              <w:t>0</w:t>
            </w:r>
            <w:r w:rsidR="00A265AD">
              <w:rPr>
                <w:rFonts w:ascii="Tahoma" w:hAnsi="Tahoma" w:cs="Tahoma"/>
                <w:sz w:val="20"/>
                <w:szCs w:val="20"/>
              </w:rPr>
              <w:t>1</w:t>
            </w:r>
            <w:r w:rsidR="00BC6AFE">
              <w:rPr>
                <w:rFonts w:ascii="Tahoma" w:hAnsi="Tahoma" w:cs="Tahoma"/>
                <w:sz w:val="20"/>
                <w:szCs w:val="20"/>
              </w:rPr>
              <w:t>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514" w:type="dxa"/>
            <w:gridSpan w:val="2"/>
            <w:vMerge w:val="restart"/>
          </w:tcPr>
          <w:p w14:paraId="30BFEF2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E45F046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6C1F901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1E8647B" w14:textId="576348FE" w:rsidR="009748D6" w:rsidRPr="00DB70AF" w:rsidRDefault="00E95989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6" w:history="1">
              <w:r w:rsidR="00B01D3E" w:rsidRPr="00B20FB5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https://ftp.nifc.gov/public/incident_specific_data/rocky_mtn/2020/PineGulch/IR/20200828/</w:t>
              </w:r>
            </w:hyperlink>
          </w:p>
        </w:tc>
      </w:tr>
      <w:tr w:rsidR="009579A0" w:rsidRPr="000309F5" w14:paraId="5738E035" w14:textId="77777777" w:rsidTr="00EA2474">
        <w:trPr>
          <w:trHeight w:val="614"/>
        </w:trPr>
        <w:tc>
          <w:tcPr>
            <w:tcW w:w="4495" w:type="dxa"/>
            <w:gridSpan w:val="2"/>
          </w:tcPr>
          <w:p w14:paraId="5384BFE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6C1C693" w14:textId="6BAEDDEE" w:rsidR="009748D6" w:rsidRPr="00CB255A" w:rsidRDefault="00BB57AD" w:rsidP="005460E9">
            <w:pPr>
              <w:tabs>
                <w:tab w:val="left" w:pos="3547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A715C">
              <w:rPr>
                <w:rFonts w:ascii="Tahoma" w:hAnsi="Tahoma" w:cs="Tahoma"/>
                <w:sz w:val="20"/>
                <w:szCs w:val="20"/>
              </w:rPr>
              <w:t>2</w:t>
            </w:r>
            <w:r w:rsidR="00B01D3E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  <w:r w:rsidR="005460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4246">
              <w:rPr>
                <w:rFonts w:ascii="Tahoma" w:hAnsi="Tahoma" w:cs="Tahoma"/>
                <w:sz w:val="20"/>
                <w:szCs w:val="20"/>
              </w:rPr>
              <w:t>0</w:t>
            </w:r>
            <w:r w:rsidR="00BC6AFE">
              <w:rPr>
                <w:rFonts w:ascii="Tahoma" w:hAnsi="Tahoma" w:cs="Tahoma"/>
                <w:sz w:val="20"/>
                <w:szCs w:val="20"/>
              </w:rPr>
              <w:t>42</w:t>
            </w:r>
            <w:r w:rsidR="00AC5AD7">
              <w:rPr>
                <w:rFonts w:ascii="Tahoma" w:hAnsi="Tahoma" w:cs="Tahoma"/>
                <w:sz w:val="20"/>
                <w:szCs w:val="20"/>
              </w:rPr>
              <w:t>0</w:t>
            </w:r>
            <w:r w:rsidR="005460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514" w:type="dxa"/>
            <w:gridSpan w:val="2"/>
            <w:vMerge/>
          </w:tcPr>
          <w:p w14:paraId="72EBB2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F5B0221" w14:textId="77777777" w:rsidTr="00EA2474">
        <w:trPr>
          <w:trHeight w:val="5275"/>
        </w:trPr>
        <w:tc>
          <w:tcPr>
            <w:tcW w:w="12009" w:type="dxa"/>
            <w:gridSpan w:val="4"/>
          </w:tcPr>
          <w:p w14:paraId="4CDFBA1C" w14:textId="683722D7" w:rsidR="00FD1D50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4D2DAD6" w14:textId="2310F202" w:rsidR="009748D6" w:rsidRDefault="005A715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Interpretation started from perimeter on NIFS</w:t>
            </w:r>
            <w:r w:rsidR="00345C5F">
              <w:rPr>
                <w:rFonts w:ascii="Tahoma" w:hAnsi="Tahoma" w:cs="Tahoma"/>
                <w:bCs/>
                <w:sz w:val="20"/>
                <w:szCs w:val="20"/>
              </w:rPr>
              <w:t xml:space="preserve"> time</w:t>
            </w:r>
            <w:r w:rsidR="00D66E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45C5F">
              <w:rPr>
                <w:rFonts w:ascii="Tahoma" w:hAnsi="Tahoma" w:cs="Tahoma"/>
                <w:bCs/>
                <w:sz w:val="20"/>
                <w:szCs w:val="20"/>
              </w:rPr>
              <w:t>stamped</w:t>
            </w:r>
            <w:r w:rsidR="007C13EB">
              <w:rPr>
                <w:rFonts w:ascii="Tahoma" w:hAnsi="Tahoma" w:cs="Tahoma"/>
                <w:bCs/>
                <w:sz w:val="20"/>
                <w:szCs w:val="20"/>
              </w:rPr>
              <w:t xml:space="preserve"> 8/2</w:t>
            </w:r>
            <w:r w:rsidR="00D43BA3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7C13EB">
              <w:rPr>
                <w:rFonts w:ascii="Tahoma" w:hAnsi="Tahoma" w:cs="Tahoma"/>
                <w:bCs/>
                <w:sz w:val="20"/>
                <w:szCs w:val="20"/>
              </w:rPr>
              <w:t xml:space="preserve"> @ </w:t>
            </w:r>
            <w:r w:rsidR="00D43BA3">
              <w:rPr>
                <w:rFonts w:ascii="Tahoma" w:hAnsi="Tahoma" w:cs="Tahoma"/>
                <w:bCs/>
                <w:sz w:val="20"/>
                <w:szCs w:val="20"/>
              </w:rPr>
              <w:t>0230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046C9C">
              <w:rPr>
                <w:rFonts w:ascii="Tahoma" w:hAnsi="Tahoma" w:cs="Tahoma"/>
                <w:bCs/>
                <w:sz w:val="20"/>
                <w:szCs w:val="20"/>
              </w:rPr>
              <w:t>, which had been essentially the same as yesterday’s IR perimeter, but with the donut holes removed.</w:t>
            </w:r>
          </w:p>
          <w:p w14:paraId="0BDE06BE" w14:textId="6AEB5EF7" w:rsidR="007D4CED" w:rsidRDefault="007D4CE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</w:t>
            </w:r>
            <w:r w:rsidR="001147C9">
              <w:rPr>
                <w:rFonts w:ascii="Tahoma" w:hAnsi="Tahoma" w:cs="Tahoma"/>
                <w:bCs/>
                <w:sz w:val="20"/>
                <w:szCs w:val="20"/>
              </w:rPr>
              <w:t xml:space="preserve"> growth </w:t>
            </w:r>
            <w:r w:rsidR="00A641C3">
              <w:rPr>
                <w:rFonts w:ascii="Tahoma" w:hAnsi="Tahoma" w:cs="Tahoma"/>
                <w:bCs/>
                <w:sz w:val="20"/>
                <w:szCs w:val="20"/>
              </w:rPr>
              <w:t>detected;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however a new isolated heat source was mapped outside the heat perimeter, </w:t>
            </w:r>
            <w:r w:rsidR="00F36C18">
              <w:rPr>
                <w:rFonts w:ascii="Tahoma" w:hAnsi="Tahoma" w:cs="Tahoma"/>
                <w:bCs/>
                <w:sz w:val="20"/>
                <w:szCs w:val="20"/>
              </w:rPr>
              <w:t xml:space="preserve">west of H-14, 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20"/>
                <w:szCs w:val="20"/>
              </w:rPr>
              <w:t>in the Hatchet Canyon vicinity</w:t>
            </w:r>
            <w:r w:rsidR="00A641C3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39.3968</w:t>
            </w:r>
            <w:r w:rsidR="0093543C">
              <w:rPr>
                <w:rFonts w:ascii="Tahoma" w:hAnsi="Tahoma" w:cs="Tahoma"/>
                <w:bCs/>
                <w:sz w:val="20"/>
                <w:szCs w:val="20"/>
              </w:rPr>
              <w:t>N, -108.6848W</w:t>
            </w:r>
          </w:p>
          <w:p w14:paraId="11ACCBF9" w14:textId="4AC8E630" w:rsidR="00556D82" w:rsidRDefault="00A641C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only remaining areas of</w:t>
            </w:r>
            <w:r w:rsidR="00556D82">
              <w:rPr>
                <w:rFonts w:ascii="Tahoma" w:hAnsi="Tahoma" w:cs="Tahoma"/>
                <w:bCs/>
                <w:sz w:val="20"/>
                <w:szCs w:val="20"/>
              </w:rPr>
              <w:t xml:space="preserve"> intense heat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remaining are in the </w:t>
            </w:r>
            <w:r w:rsidR="00B50EB8">
              <w:rPr>
                <w:rFonts w:ascii="Tahoma" w:hAnsi="Tahoma" w:cs="Tahoma"/>
                <w:bCs/>
                <w:sz w:val="20"/>
                <w:szCs w:val="20"/>
              </w:rPr>
              <w:t>far north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western part of the fire, along the perimeter near Munger Creek.</w:t>
            </w:r>
          </w:p>
          <w:p w14:paraId="6730A885" w14:textId="24C4E852" w:rsidR="00FD0B87" w:rsidRDefault="001A60F3" w:rsidP="006531D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</w:t>
            </w:r>
            <w:r w:rsidR="005A715C">
              <w:rPr>
                <w:rFonts w:ascii="Tahoma" w:hAnsi="Tahoma" w:cs="Tahoma"/>
                <w:bCs/>
                <w:sz w:val="20"/>
                <w:szCs w:val="20"/>
              </w:rPr>
              <w:t>mapp</w:t>
            </w:r>
            <w:r w:rsidR="0004032C">
              <w:rPr>
                <w:rFonts w:ascii="Tahoma" w:hAnsi="Tahoma" w:cs="Tahoma"/>
                <w:bCs/>
                <w:sz w:val="20"/>
                <w:szCs w:val="20"/>
              </w:rPr>
              <w:t>ed</w:t>
            </w:r>
            <w:r w:rsidR="005A715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531DE">
              <w:rPr>
                <w:rFonts w:ascii="Tahoma" w:hAnsi="Tahoma" w:cs="Tahoma"/>
                <w:bCs/>
                <w:sz w:val="20"/>
                <w:szCs w:val="20"/>
              </w:rPr>
              <w:t>along nort</w:t>
            </w:r>
            <w:r w:rsidR="001D12B9">
              <w:rPr>
                <w:rFonts w:ascii="Tahoma" w:hAnsi="Tahoma" w:cs="Tahoma"/>
                <w:bCs/>
                <w:sz w:val="20"/>
                <w:szCs w:val="20"/>
              </w:rPr>
              <w:t>heast slopes of Kimball Mountain, as well as a small area east of Echo Lake.</w:t>
            </w:r>
          </w:p>
          <w:p w14:paraId="06E37256" w14:textId="2CBE66D7" w:rsidR="00B00CFA" w:rsidRDefault="00B00CFA" w:rsidP="002B1F1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1147C9">
              <w:rPr>
                <w:rFonts w:ascii="Tahoma" w:hAnsi="Tahoma" w:cs="Tahoma"/>
                <w:bCs/>
                <w:sz w:val="20"/>
                <w:szCs w:val="20"/>
              </w:rPr>
              <w:t>solated 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eat within the perimeter remains in much of the northwest, as well as in some areas that had scattered heat the previous day.</w:t>
            </w:r>
          </w:p>
          <w:p w14:paraId="1340BE9D" w14:textId="058D1F47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1F5A24A" w14:textId="175FACE7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78E05A" w14:textId="5443ACA5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430883" w14:textId="77777777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BE79C10" w14:textId="53720137" w:rsidR="009F75DD" w:rsidRPr="005A715C" w:rsidRDefault="009F75DD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All files in UTM Zone 13N.</w:t>
            </w:r>
          </w:p>
        </w:tc>
      </w:tr>
    </w:tbl>
    <w:p w14:paraId="03151C53" w14:textId="77777777" w:rsidR="008B6CAC" w:rsidRPr="008B6CAC" w:rsidRDefault="008B6CAC" w:rsidP="008B6CAC">
      <w:pPr>
        <w:rPr>
          <w:rFonts w:ascii="Tahoma" w:hAnsi="Tahoma" w:cs="Tahoma"/>
          <w:sz w:val="20"/>
          <w:szCs w:val="20"/>
        </w:rPr>
      </w:pPr>
    </w:p>
    <w:sectPr w:rsidR="008B6CAC" w:rsidRPr="008B6CAC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E6998" w14:textId="77777777" w:rsidR="00E95989" w:rsidRDefault="00E95989">
      <w:r>
        <w:separator/>
      </w:r>
    </w:p>
  </w:endnote>
  <w:endnote w:type="continuationSeparator" w:id="0">
    <w:p w14:paraId="6C64A922" w14:textId="77777777" w:rsidR="00E95989" w:rsidRDefault="00E9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467A1" w14:textId="77777777" w:rsidR="00E95989" w:rsidRDefault="00E95989">
      <w:r>
        <w:separator/>
      </w:r>
    </w:p>
  </w:footnote>
  <w:footnote w:type="continuationSeparator" w:id="0">
    <w:p w14:paraId="4DA58A12" w14:textId="77777777" w:rsidR="00E95989" w:rsidRDefault="00E95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22A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4032C"/>
    <w:rsid w:val="00046C9C"/>
    <w:rsid w:val="0006104B"/>
    <w:rsid w:val="00072527"/>
    <w:rsid w:val="00077F33"/>
    <w:rsid w:val="000B4246"/>
    <w:rsid w:val="000E4348"/>
    <w:rsid w:val="00105747"/>
    <w:rsid w:val="001147C9"/>
    <w:rsid w:val="00126433"/>
    <w:rsid w:val="00131759"/>
    <w:rsid w:val="00133DB7"/>
    <w:rsid w:val="0013456C"/>
    <w:rsid w:val="00152D54"/>
    <w:rsid w:val="00181A56"/>
    <w:rsid w:val="00196E80"/>
    <w:rsid w:val="001A60F3"/>
    <w:rsid w:val="001D12B9"/>
    <w:rsid w:val="001D3289"/>
    <w:rsid w:val="001E4D61"/>
    <w:rsid w:val="001E641D"/>
    <w:rsid w:val="00217867"/>
    <w:rsid w:val="0022172E"/>
    <w:rsid w:val="0024696E"/>
    <w:rsid w:val="00262E34"/>
    <w:rsid w:val="002A20D4"/>
    <w:rsid w:val="002B1F18"/>
    <w:rsid w:val="002C007B"/>
    <w:rsid w:val="002F204B"/>
    <w:rsid w:val="00320B15"/>
    <w:rsid w:val="00345C5F"/>
    <w:rsid w:val="003624B1"/>
    <w:rsid w:val="003868F7"/>
    <w:rsid w:val="003A30AE"/>
    <w:rsid w:val="003C7A1A"/>
    <w:rsid w:val="003F11BB"/>
    <w:rsid w:val="003F20F3"/>
    <w:rsid w:val="004008A7"/>
    <w:rsid w:val="00467CEE"/>
    <w:rsid w:val="00476C9A"/>
    <w:rsid w:val="004B69D5"/>
    <w:rsid w:val="004C33B2"/>
    <w:rsid w:val="004C436F"/>
    <w:rsid w:val="004F21DC"/>
    <w:rsid w:val="0050214A"/>
    <w:rsid w:val="00513995"/>
    <w:rsid w:val="00541DED"/>
    <w:rsid w:val="00543F95"/>
    <w:rsid w:val="005460E9"/>
    <w:rsid w:val="00547E7D"/>
    <w:rsid w:val="00556D82"/>
    <w:rsid w:val="00587999"/>
    <w:rsid w:val="00593ABC"/>
    <w:rsid w:val="005A715C"/>
    <w:rsid w:val="005B320F"/>
    <w:rsid w:val="005B4F77"/>
    <w:rsid w:val="005C6F46"/>
    <w:rsid w:val="005D18B1"/>
    <w:rsid w:val="005E6EB7"/>
    <w:rsid w:val="00602406"/>
    <w:rsid w:val="0061068C"/>
    <w:rsid w:val="0063563A"/>
    <w:rsid w:val="0063737D"/>
    <w:rsid w:val="006446A6"/>
    <w:rsid w:val="00650FBF"/>
    <w:rsid w:val="006531DE"/>
    <w:rsid w:val="0066504E"/>
    <w:rsid w:val="00674EFF"/>
    <w:rsid w:val="00687091"/>
    <w:rsid w:val="006D53AE"/>
    <w:rsid w:val="006F4B57"/>
    <w:rsid w:val="00700AC2"/>
    <w:rsid w:val="00710453"/>
    <w:rsid w:val="00735E37"/>
    <w:rsid w:val="00747D86"/>
    <w:rsid w:val="007924FE"/>
    <w:rsid w:val="007A2F06"/>
    <w:rsid w:val="007B2F7F"/>
    <w:rsid w:val="007C13EB"/>
    <w:rsid w:val="007D4CED"/>
    <w:rsid w:val="008665C9"/>
    <w:rsid w:val="00880450"/>
    <w:rsid w:val="008806E9"/>
    <w:rsid w:val="00884CBB"/>
    <w:rsid w:val="008905E1"/>
    <w:rsid w:val="0089378B"/>
    <w:rsid w:val="008A436D"/>
    <w:rsid w:val="008A7C48"/>
    <w:rsid w:val="008B54D6"/>
    <w:rsid w:val="008B6CAC"/>
    <w:rsid w:val="008D4FDC"/>
    <w:rsid w:val="009000CA"/>
    <w:rsid w:val="00920F80"/>
    <w:rsid w:val="0093543C"/>
    <w:rsid w:val="00935C5E"/>
    <w:rsid w:val="009420F1"/>
    <w:rsid w:val="009579A0"/>
    <w:rsid w:val="009748D6"/>
    <w:rsid w:val="009C2908"/>
    <w:rsid w:val="009F3876"/>
    <w:rsid w:val="009F75DD"/>
    <w:rsid w:val="009F798A"/>
    <w:rsid w:val="00A2031B"/>
    <w:rsid w:val="00A265AD"/>
    <w:rsid w:val="00A56502"/>
    <w:rsid w:val="00A641C3"/>
    <w:rsid w:val="00A65A90"/>
    <w:rsid w:val="00A733CE"/>
    <w:rsid w:val="00A826E5"/>
    <w:rsid w:val="00AC0CE5"/>
    <w:rsid w:val="00AC5AD7"/>
    <w:rsid w:val="00AE1188"/>
    <w:rsid w:val="00AF20FF"/>
    <w:rsid w:val="00AF5E35"/>
    <w:rsid w:val="00B00CFA"/>
    <w:rsid w:val="00B01D3E"/>
    <w:rsid w:val="00B10174"/>
    <w:rsid w:val="00B148FD"/>
    <w:rsid w:val="00B203AE"/>
    <w:rsid w:val="00B223B8"/>
    <w:rsid w:val="00B27748"/>
    <w:rsid w:val="00B31E71"/>
    <w:rsid w:val="00B41F33"/>
    <w:rsid w:val="00B50EB8"/>
    <w:rsid w:val="00B61FA0"/>
    <w:rsid w:val="00B6716B"/>
    <w:rsid w:val="00B76363"/>
    <w:rsid w:val="00B770B9"/>
    <w:rsid w:val="00BA132C"/>
    <w:rsid w:val="00BB57AD"/>
    <w:rsid w:val="00BC6AFE"/>
    <w:rsid w:val="00BD0A6F"/>
    <w:rsid w:val="00BF702B"/>
    <w:rsid w:val="00C17293"/>
    <w:rsid w:val="00C24084"/>
    <w:rsid w:val="00C309EE"/>
    <w:rsid w:val="00C4437A"/>
    <w:rsid w:val="00C47D98"/>
    <w:rsid w:val="00C503E4"/>
    <w:rsid w:val="00C53513"/>
    <w:rsid w:val="00C61171"/>
    <w:rsid w:val="00C94CB3"/>
    <w:rsid w:val="00CB255A"/>
    <w:rsid w:val="00CC0A6B"/>
    <w:rsid w:val="00CE302A"/>
    <w:rsid w:val="00D336CE"/>
    <w:rsid w:val="00D3498D"/>
    <w:rsid w:val="00D43BA3"/>
    <w:rsid w:val="00D52CD9"/>
    <w:rsid w:val="00D66EFF"/>
    <w:rsid w:val="00D94B28"/>
    <w:rsid w:val="00DA0308"/>
    <w:rsid w:val="00DB70AF"/>
    <w:rsid w:val="00DC6D9B"/>
    <w:rsid w:val="00E4190E"/>
    <w:rsid w:val="00E47FF7"/>
    <w:rsid w:val="00E95989"/>
    <w:rsid w:val="00EA0A14"/>
    <w:rsid w:val="00EA2474"/>
    <w:rsid w:val="00EA5091"/>
    <w:rsid w:val="00EC248A"/>
    <w:rsid w:val="00ED5373"/>
    <w:rsid w:val="00EF6840"/>
    <w:rsid w:val="00EF76FD"/>
    <w:rsid w:val="00F00668"/>
    <w:rsid w:val="00F36C18"/>
    <w:rsid w:val="00FA27A0"/>
    <w:rsid w:val="00FB3C4A"/>
    <w:rsid w:val="00FD0B87"/>
    <w:rsid w:val="00FD1D50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D60A3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54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rocky_mtn/2020/PineGulch/IR/2020082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557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Barns, Brian J -FS</cp:lastModifiedBy>
  <cp:revision>15</cp:revision>
  <cp:lastPrinted>2015-03-05T17:28:00Z</cp:lastPrinted>
  <dcterms:created xsi:type="dcterms:W3CDTF">2020-08-28T01:08:00Z</dcterms:created>
  <dcterms:modified xsi:type="dcterms:W3CDTF">2020-08-28T10:29:00Z</dcterms:modified>
</cp:coreProperties>
</file>