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DC53D3" w:rsidP="00BB62EE">
            <w:pPr>
              <w:spacing w:line="360" w:lineRule="auto"/>
              <w:rPr>
                <w:rFonts w:ascii="Tahoma" w:hAnsi="Tahoma" w:cs="Tahoma"/>
                <w:sz w:val="20"/>
                <w:szCs w:val="20"/>
              </w:rPr>
            </w:pPr>
            <w:r>
              <w:rPr>
                <w:rFonts w:ascii="Tahoma" w:hAnsi="Tahoma" w:cs="Tahoma"/>
                <w:sz w:val="20"/>
                <w:szCs w:val="20"/>
              </w:rPr>
              <w:t>Tatum Gulf</w:t>
            </w:r>
          </w:p>
          <w:p w:rsidR="009748D6" w:rsidRPr="00CB255A" w:rsidRDefault="00DC53D3" w:rsidP="00BB62EE">
            <w:pPr>
              <w:spacing w:line="360" w:lineRule="auto"/>
              <w:rPr>
                <w:rFonts w:ascii="Tahoma" w:hAnsi="Tahoma" w:cs="Tahoma"/>
                <w:sz w:val="20"/>
                <w:szCs w:val="20"/>
              </w:rPr>
            </w:pPr>
            <w:r>
              <w:rPr>
                <w:rFonts w:ascii="Arial" w:hAnsi="Arial" w:cs="Arial"/>
                <w:sz w:val="20"/>
                <w:szCs w:val="20"/>
              </w:rPr>
              <w:t>GA-GAS-100917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F7902" w:rsidP="00105747">
            <w:pPr>
              <w:spacing w:line="360" w:lineRule="auto"/>
              <w:rPr>
                <w:rFonts w:ascii="Arial" w:hAnsi="Arial" w:cs="Arial"/>
                <w:sz w:val="20"/>
                <w:szCs w:val="20"/>
              </w:rPr>
            </w:pPr>
            <w:r>
              <w:rPr>
                <w:rFonts w:ascii="Arial" w:hAnsi="Arial" w:cs="Arial"/>
                <w:sz w:val="20"/>
                <w:szCs w:val="20"/>
              </w:rPr>
              <w:t>678-320-3012</w:t>
            </w:r>
          </w:p>
          <w:p w:rsidR="002D42B3"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33250" w:rsidRPr="00633250" w:rsidRDefault="00C04F3D" w:rsidP="00105747">
            <w:pPr>
              <w:spacing w:line="360" w:lineRule="auto"/>
              <w:rPr>
                <w:rFonts w:ascii="Tahoma" w:hAnsi="Tahoma" w:cs="Tahoma"/>
                <w:sz w:val="20"/>
                <w:szCs w:val="20"/>
              </w:rPr>
            </w:pPr>
            <w:r>
              <w:rPr>
                <w:rFonts w:ascii="Tahoma" w:hAnsi="Tahoma" w:cs="Tahoma"/>
                <w:sz w:val="20"/>
                <w:szCs w:val="20"/>
              </w:rPr>
              <w:t>3,518</w:t>
            </w:r>
            <w:r w:rsidR="00633250" w:rsidRPr="0063325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6D1E59">
              <w:rPr>
                <w:rFonts w:ascii="Tahoma" w:hAnsi="Tahoma" w:cs="Tahoma"/>
                <w:b/>
                <w:sz w:val="20"/>
                <w:szCs w:val="20"/>
              </w:rPr>
              <w:t xml:space="preserve"> </w:t>
            </w:r>
          </w:p>
          <w:p w:rsidR="009748D6" w:rsidRPr="00CB255A" w:rsidRDefault="00C04F3D" w:rsidP="00105747">
            <w:pPr>
              <w:spacing w:line="360" w:lineRule="auto"/>
              <w:rPr>
                <w:rFonts w:ascii="Tahoma" w:hAnsi="Tahoma" w:cs="Tahoma"/>
                <w:sz w:val="20"/>
                <w:szCs w:val="20"/>
              </w:rPr>
            </w:pPr>
            <w:r>
              <w:rPr>
                <w:rFonts w:ascii="Tahoma" w:hAnsi="Tahoma" w:cs="Tahoma"/>
                <w:sz w:val="20"/>
                <w:szCs w:val="20"/>
              </w:rPr>
              <w:t>1,710</w:t>
            </w:r>
            <w:r w:rsidR="00FA3C5B">
              <w:rPr>
                <w:rFonts w:ascii="Tahoma" w:hAnsi="Tahoma" w:cs="Tahoma"/>
                <w:sz w:val="20"/>
                <w:szCs w:val="20"/>
              </w:rPr>
              <w:t xml:space="preserve"> Acres</w:t>
            </w:r>
            <w:r>
              <w:rPr>
                <w:rFonts w:ascii="Tahoma" w:hAnsi="Tahoma" w:cs="Tahoma"/>
                <w:sz w:val="20"/>
                <w:szCs w:val="20"/>
              </w:rPr>
              <w:t xml:space="preserve"> some growth from GIS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A3C5B" w:rsidP="00105747">
            <w:pPr>
              <w:spacing w:line="360" w:lineRule="auto"/>
              <w:rPr>
                <w:rFonts w:ascii="Tahoma" w:hAnsi="Tahoma" w:cs="Tahoma"/>
                <w:sz w:val="20"/>
                <w:szCs w:val="20"/>
              </w:rPr>
            </w:pPr>
            <w:r>
              <w:rPr>
                <w:rFonts w:ascii="Tahoma" w:hAnsi="Tahoma" w:cs="Tahoma"/>
                <w:sz w:val="20"/>
                <w:szCs w:val="20"/>
              </w:rPr>
              <w:t>2030</w:t>
            </w:r>
            <w:r w:rsidR="00633250">
              <w:rPr>
                <w:rFonts w:ascii="Tahoma" w:hAnsi="Tahoma" w:cs="Tahoma"/>
                <w:sz w:val="20"/>
                <w:szCs w:val="20"/>
              </w:rPr>
              <w:t xml:space="preserve"> 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A3C5B" w:rsidP="002D42B3">
            <w:pPr>
              <w:spacing w:line="360" w:lineRule="auto"/>
              <w:rPr>
                <w:rFonts w:ascii="Tahoma" w:hAnsi="Tahoma" w:cs="Tahoma"/>
                <w:sz w:val="20"/>
                <w:szCs w:val="20"/>
              </w:rPr>
            </w:pPr>
            <w:r>
              <w:rPr>
                <w:rFonts w:ascii="Tahoma" w:hAnsi="Tahoma" w:cs="Tahoma"/>
                <w:sz w:val="20"/>
                <w:szCs w:val="20"/>
              </w:rPr>
              <w:t>November 21</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778AF"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778AF"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A3C5B" w:rsidP="00105747">
            <w:pPr>
              <w:spacing w:line="360" w:lineRule="auto"/>
              <w:rPr>
                <w:rFonts w:ascii="Tahoma" w:hAnsi="Tahoma" w:cs="Tahoma"/>
                <w:sz w:val="20"/>
                <w:szCs w:val="20"/>
              </w:rPr>
            </w:pPr>
            <w:r>
              <w:rPr>
                <w:rFonts w:ascii="Tahoma" w:hAnsi="Tahoma" w:cs="Tahoma"/>
                <w:sz w:val="20"/>
                <w:szCs w:val="20"/>
              </w:rPr>
              <w:t>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D42B3" w:rsidP="00105747">
            <w:pPr>
              <w:spacing w:line="360" w:lineRule="auto"/>
              <w:rPr>
                <w:rFonts w:ascii="Tahoma" w:hAnsi="Tahoma" w:cs="Tahoma"/>
                <w:sz w:val="20"/>
                <w:szCs w:val="20"/>
              </w:rPr>
            </w:pPr>
            <w:r>
              <w:rPr>
                <w:rFonts w:ascii="Tahoma" w:hAnsi="Tahoma" w:cs="Tahoma"/>
                <w:sz w:val="20"/>
                <w:szCs w:val="20"/>
              </w:rPr>
              <w:t>Boyce</w:t>
            </w:r>
            <w:r w:rsidR="00DC53D3">
              <w:rPr>
                <w:rFonts w:ascii="Tahoma" w:hAnsi="Tahoma" w:cs="Tahoma"/>
                <w:sz w:val="20"/>
                <w:szCs w:val="20"/>
              </w:rPr>
              <w:t xml:space="preserve">, </w:t>
            </w:r>
            <w:r w:rsidR="00DC53D3" w:rsidRPr="00DC53D3">
              <w:rPr>
                <w:rFonts w:ascii="Tahoma" w:hAnsi="Tahoma" w:cs="Tahoma"/>
                <w:sz w:val="20"/>
                <w:szCs w:val="20"/>
              </w:rPr>
              <w:t xml:space="preserve">Nelson </w:t>
            </w:r>
            <w:r>
              <w:rPr>
                <w:rFonts w:ascii="Tahoma" w:hAnsi="Tahoma" w:cs="Tahoma"/>
                <w:sz w:val="20"/>
                <w:szCs w:val="20"/>
              </w:rPr>
              <w:t>/ Smith</w:t>
            </w:r>
          </w:p>
        </w:tc>
      </w:tr>
      <w:tr w:rsidR="009748D6" w:rsidRPr="000309F5" w:rsidTr="00FA3C5B">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rsidTr="00FA3C5B">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A3C5B" w:rsidP="00DF22F2">
            <w:pPr>
              <w:spacing w:line="360" w:lineRule="auto"/>
              <w:rPr>
                <w:rFonts w:ascii="Tahoma" w:hAnsi="Tahoma" w:cs="Tahoma"/>
                <w:sz w:val="20"/>
                <w:szCs w:val="20"/>
              </w:rPr>
            </w:pPr>
            <w:r>
              <w:rPr>
                <w:rFonts w:ascii="Tahoma" w:hAnsi="Tahoma" w:cs="Tahoma"/>
                <w:sz w:val="20"/>
                <w:szCs w:val="20"/>
              </w:rPr>
              <w:t>November 21</w:t>
            </w:r>
            <w:r w:rsidR="0085148A">
              <w:rPr>
                <w:rFonts w:ascii="Tahoma" w:hAnsi="Tahoma" w:cs="Tahoma"/>
                <w:sz w:val="20"/>
                <w:szCs w:val="20"/>
              </w:rPr>
              <w:t>,</w:t>
            </w:r>
            <w:r w:rsidR="00633250">
              <w:rPr>
                <w:rFonts w:ascii="Tahoma" w:hAnsi="Tahoma" w:cs="Tahoma"/>
                <w:sz w:val="20"/>
                <w:szCs w:val="20"/>
              </w:rPr>
              <w:t xml:space="preserve"> 2016 </w:t>
            </w:r>
            <w:r w:rsidR="00BF7902">
              <w:rPr>
                <w:rFonts w:ascii="Tahoma" w:hAnsi="Tahoma" w:cs="Tahoma"/>
                <w:sz w:val="20"/>
                <w:szCs w:val="20"/>
              </w:rPr>
              <w:t xml:space="preserve"> </w:t>
            </w:r>
            <w:r>
              <w:rPr>
                <w:rFonts w:ascii="Tahoma" w:hAnsi="Tahoma" w:cs="Tahoma"/>
                <w:sz w:val="20"/>
                <w:szCs w:val="20"/>
              </w:rPr>
              <w:t>2025</w:t>
            </w:r>
            <w:r w:rsidR="00DF22F2">
              <w:rPr>
                <w:rFonts w:ascii="Tahoma" w:hAnsi="Tahoma" w:cs="Tahoma"/>
                <w:sz w:val="20"/>
                <w:szCs w:val="20"/>
              </w:rPr>
              <w:t xml:space="preserve"> </w:t>
            </w:r>
            <w:r w:rsidR="00633250">
              <w:rPr>
                <w:rFonts w:ascii="Tahoma" w:hAnsi="Tahoma" w:cs="Tahoma"/>
                <w:sz w:val="20"/>
                <w:szCs w:val="20"/>
              </w:rPr>
              <w:t>MS</w:t>
            </w:r>
            <w:r w:rsidR="00A11F64">
              <w:rPr>
                <w:rFonts w:ascii="Tahoma" w:hAnsi="Tahoma" w:cs="Tahoma"/>
                <w:sz w:val="20"/>
                <w:szCs w:val="20"/>
              </w:rPr>
              <w:t>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w:t>
            </w:r>
            <w:proofErr w:type="spellStart"/>
            <w:r w:rsidRPr="00BB62EE">
              <w:rPr>
                <w:rFonts w:ascii="Arial" w:hAnsi="Arial" w:cs="Arial"/>
                <w:sz w:val="20"/>
                <w:szCs w:val="20"/>
              </w:rPr>
              <w:t>incident_specific_data</w:t>
            </w:r>
            <w:proofErr w:type="spellEnd"/>
            <w:r w:rsidRPr="00BB62EE">
              <w:rPr>
                <w:rFonts w:ascii="Arial" w:hAnsi="Arial" w:cs="Arial"/>
                <w:sz w:val="20"/>
                <w:szCs w:val="20"/>
              </w:rPr>
              <w:t>/southern/</w:t>
            </w:r>
            <w:r w:rsidR="00DC53D3">
              <w:rPr>
                <w:rFonts w:ascii="Arial" w:hAnsi="Arial" w:cs="Arial"/>
                <w:sz w:val="20"/>
                <w:szCs w:val="20"/>
              </w:rPr>
              <w:t>Georgia</w:t>
            </w:r>
            <w:r w:rsidRPr="00BB62EE">
              <w:rPr>
                <w:rFonts w:ascii="Arial" w:hAnsi="Arial" w:cs="Arial"/>
                <w:sz w:val="20"/>
                <w:szCs w:val="20"/>
              </w:rPr>
              <w:t>/</w:t>
            </w:r>
            <w:r w:rsidR="00FA3C5B">
              <w:rPr>
                <w:rFonts w:ascii="Arial" w:hAnsi="Arial" w:cs="Arial"/>
                <w:sz w:val="20"/>
                <w:szCs w:val="20"/>
              </w:rPr>
              <w:t>16_TatumGulf /IR/20161122</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rsidTr="00FA3C5B">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A3C5B" w:rsidP="00FA3C5B">
            <w:pPr>
              <w:spacing w:line="360" w:lineRule="auto"/>
              <w:rPr>
                <w:rFonts w:ascii="Tahoma" w:hAnsi="Tahoma" w:cs="Tahoma"/>
                <w:sz w:val="20"/>
                <w:szCs w:val="20"/>
              </w:rPr>
            </w:pPr>
            <w:r>
              <w:rPr>
                <w:rFonts w:ascii="Tahoma" w:hAnsi="Tahoma" w:cs="Tahoma"/>
                <w:sz w:val="20"/>
                <w:szCs w:val="20"/>
              </w:rPr>
              <w:t>November 21</w:t>
            </w:r>
            <w:r w:rsidR="00C954AF">
              <w:rPr>
                <w:rFonts w:ascii="Tahoma" w:hAnsi="Tahoma" w:cs="Tahoma"/>
                <w:sz w:val="20"/>
                <w:szCs w:val="20"/>
              </w:rPr>
              <w:t>, 2016</w:t>
            </w:r>
            <w:r w:rsidR="00BF7902">
              <w:rPr>
                <w:rFonts w:ascii="Tahoma" w:hAnsi="Tahoma" w:cs="Tahoma"/>
                <w:sz w:val="20"/>
                <w:szCs w:val="20"/>
              </w:rPr>
              <w:t xml:space="preserve"> </w:t>
            </w:r>
            <w:r w:rsidR="004052B0">
              <w:rPr>
                <w:rFonts w:ascii="Tahoma" w:hAnsi="Tahoma" w:cs="Tahoma"/>
                <w:sz w:val="20"/>
                <w:szCs w:val="20"/>
              </w:rPr>
              <w:t xml:space="preserve"> 2357</w:t>
            </w:r>
            <w:bookmarkStart w:id="0" w:name="_GoBack"/>
            <w:bookmarkEnd w:id="0"/>
            <w:r w:rsidR="00633250">
              <w:rPr>
                <w:rFonts w:ascii="Tahoma" w:hAnsi="Tahoma" w:cs="Tahoma"/>
                <w:sz w:val="20"/>
                <w:szCs w:val="20"/>
              </w:rPr>
              <w:t xml:space="preserve"> M</w:t>
            </w:r>
            <w:r w:rsidR="0085148A">
              <w:rPr>
                <w:rFonts w:ascii="Tahoma" w:hAnsi="Tahoma" w:cs="Tahoma"/>
                <w:sz w:val="20"/>
                <w:szCs w:val="20"/>
              </w:rPr>
              <w:t>S</w:t>
            </w:r>
            <w:r w:rsidR="005B3BC3">
              <w:rPr>
                <w:rFonts w:ascii="Tahoma" w:hAnsi="Tahoma" w:cs="Tahoma"/>
                <w:sz w:val="20"/>
                <w:szCs w:val="20"/>
              </w:rPr>
              <w:t>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A3C5B">
        <w:trPr>
          <w:trHeight w:val="5275"/>
        </w:trPr>
        <w:tc>
          <w:tcPr>
            <w:tcW w:w="500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20EC2" w:rsidRPr="00FA3C5B" w:rsidRDefault="00C04F3D" w:rsidP="00C04F3D">
            <w:pPr>
              <w:spacing w:line="360" w:lineRule="auto"/>
              <w:rPr>
                <w:rFonts w:ascii="Tahoma" w:hAnsi="Tahoma" w:cs="Tahoma"/>
                <w:sz w:val="20"/>
                <w:szCs w:val="20"/>
              </w:rPr>
            </w:pPr>
            <w:r>
              <w:rPr>
                <w:rFonts w:ascii="Tahoma" w:hAnsi="Tahoma" w:cs="Tahoma"/>
                <w:sz w:val="20"/>
                <w:szCs w:val="20"/>
              </w:rPr>
              <w:t xml:space="preserve">I found a GIS perimeter on the FTP site. </w:t>
            </w:r>
            <w:r w:rsidR="00FA3C5B">
              <w:rPr>
                <w:rFonts w:ascii="Tahoma" w:hAnsi="Tahoma" w:cs="Tahoma"/>
                <w:sz w:val="20"/>
                <w:szCs w:val="20"/>
              </w:rPr>
              <w:t xml:space="preserve">There was a much larger scan box tonight. There were multiple isolated heat sources in two specific locations a long ways West of the main fires. The </w:t>
            </w:r>
            <w:r>
              <w:rPr>
                <w:rFonts w:ascii="Tahoma" w:hAnsi="Tahoma" w:cs="Tahoma"/>
                <w:sz w:val="20"/>
                <w:szCs w:val="20"/>
              </w:rPr>
              <w:t xml:space="preserve">one to the South is -85 41.010’; 34 </w:t>
            </w:r>
            <w:proofErr w:type="gramStart"/>
            <w:r>
              <w:rPr>
                <w:rFonts w:ascii="Tahoma" w:hAnsi="Tahoma" w:cs="Tahoma"/>
                <w:sz w:val="20"/>
                <w:szCs w:val="20"/>
              </w:rPr>
              <w:t>37.071’ .</w:t>
            </w:r>
            <w:proofErr w:type="gramEnd"/>
            <w:r>
              <w:rPr>
                <w:rFonts w:ascii="Tahoma" w:hAnsi="Tahoma" w:cs="Tahoma"/>
                <w:sz w:val="20"/>
                <w:szCs w:val="20"/>
              </w:rPr>
              <w:t xml:space="preserve"> The northern one is inside the Fox Mountain Fire</w:t>
            </w:r>
            <w:r w:rsidR="00FA3C5B">
              <w:rPr>
                <w:rFonts w:ascii="Tahoma" w:hAnsi="Tahoma" w:cs="Tahoma"/>
                <w:sz w:val="20"/>
                <w:szCs w:val="20"/>
              </w:rPr>
              <w:t>.  There are two distinct fires The northern Fire</w:t>
            </w:r>
            <w:r>
              <w:rPr>
                <w:rFonts w:ascii="Tahoma" w:hAnsi="Tahoma" w:cs="Tahoma"/>
                <w:sz w:val="20"/>
                <w:szCs w:val="20"/>
              </w:rPr>
              <w:t xml:space="preserve"> (Tatum Gulf)</w:t>
            </w:r>
            <w:r w:rsidR="00FA3C5B">
              <w:rPr>
                <w:rFonts w:ascii="Tahoma" w:hAnsi="Tahoma" w:cs="Tahoma"/>
                <w:sz w:val="20"/>
                <w:szCs w:val="20"/>
              </w:rPr>
              <w:t xml:space="preserve"> is </w:t>
            </w:r>
            <w:r>
              <w:rPr>
                <w:rFonts w:ascii="Tahoma" w:hAnsi="Tahoma" w:cs="Tahoma"/>
                <w:sz w:val="20"/>
                <w:szCs w:val="20"/>
              </w:rPr>
              <w:t>2,836</w:t>
            </w:r>
            <w:r w:rsidR="00FA3C5B">
              <w:rPr>
                <w:rFonts w:ascii="Tahoma" w:hAnsi="Tahoma" w:cs="Tahoma"/>
                <w:sz w:val="20"/>
                <w:szCs w:val="20"/>
              </w:rPr>
              <w:t xml:space="preserve"> acres</w:t>
            </w:r>
            <w:r>
              <w:rPr>
                <w:rFonts w:ascii="Tahoma" w:hAnsi="Tahoma" w:cs="Tahoma"/>
                <w:sz w:val="20"/>
                <w:szCs w:val="20"/>
              </w:rPr>
              <w:t xml:space="preserve"> and unchanged from the GIS perimeter from 20161121_1800. </w:t>
            </w:r>
            <w:r w:rsidR="00FA3C5B">
              <w:rPr>
                <w:rFonts w:ascii="Tahoma" w:hAnsi="Tahoma" w:cs="Tahoma"/>
                <w:sz w:val="20"/>
                <w:szCs w:val="20"/>
              </w:rPr>
              <w:t xml:space="preserve"> The Southern fire wasn’t completely covered the past two flights that I interpreted. It is 682 acres.  The Southern fire perimeter is very much estimated as there isn’t much heat in the areas the fire most likely burnt through. It would be nice to have any other data that may be available to help with the interpretation, ground GPS.  . </w:t>
            </w:r>
            <w:r>
              <w:rPr>
                <w:rFonts w:ascii="Tahoma" w:hAnsi="Tahoma" w:cs="Tahoma"/>
                <w:sz w:val="20"/>
                <w:szCs w:val="20"/>
              </w:rPr>
              <w:t>Tatum Gulf</w:t>
            </w:r>
            <w:r w:rsidR="00FA3C5B">
              <w:rPr>
                <w:rFonts w:ascii="Tahoma" w:hAnsi="Tahoma" w:cs="Tahoma"/>
                <w:sz w:val="20"/>
                <w:szCs w:val="20"/>
              </w:rPr>
              <w:t xml:space="preserve"> shows minimal isolated heat sources and the Southern fire contained a large pocket of scattered heat and numerous isolated heat sources. There are a few isolated heat sources located between the North and South fires and South of the Southern Fire</w:t>
            </w:r>
            <w:proofErr w:type="gramStart"/>
            <w:r w:rsidR="00FA3C5B">
              <w:rPr>
                <w:rFonts w:ascii="Tahoma" w:hAnsi="Tahoma" w:cs="Tahoma"/>
                <w:sz w:val="20"/>
                <w:szCs w:val="20"/>
              </w:rPr>
              <w:t>..</w:t>
            </w:r>
            <w:proofErr w:type="gramEnd"/>
            <w:r w:rsidR="00FA3C5B">
              <w:rPr>
                <w:rFonts w:ascii="Tahoma" w:hAnsi="Tahoma" w:cs="Tahoma"/>
                <w:sz w:val="20"/>
                <w:szCs w:val="20"/>
              </w:rPr>
              <w:t xml:space="preserve"> There wasn’t enough heat to draw any kind of perimeter around them</w:t>
            </w:r>
          </w:p>
        </w:tc>
      </w:tr>
    </w:tbl>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88" w:rsidRDefault="00E47C88">
      <w:r>
        <w:separator/>
      </w:r>
    </w:p>
  </w:endnote>
  <w:endnote w:type="continuationSeparator" w:id="0">
    <w:p w:rsidR="00E47C88" w:rsidRDefault="00E4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88" w:rsidRDefault="00E47C88">
      <w:r>
        <w:separator/>
      </w:r>
    </w:p>
  </w:footnote>
  <w:footnote w:type="continuationSeparator" w:id="0">
    <w:p w:rsidR="00E47C88" w:rsidRDefault="00E4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37559"/>
    <w:rsid w:val="00067703"/>
    <w:rsid w:val="00084EE0"/>
    <w:rsid w:val="000A7237"/>
    <w:rsid w:val="00105747"/>
    <w:rsid w:val="00112E53"/>
    <w:rsid w:val="00133DB7"/>
    <w:rsid w:val="001378E5"/>
    <w:rsid w:val="00181A56"/>
    <w:rsid w:val="001820E8"/>
    <w:rsid w:val="001F09A3"/>
    <w:rsid w:val="0022172E"/>
    <w:rsid w:val="00223E8F"/>
    <w:rsid w:val="00262E34"/>
    <w:rsid w:val="00293EFD"/>
    <w:rsid w:val="002C3420"/>
    <w:rsid w:val="002C53B8"/>
    <w:rsid w:val="002D42B3"/>
    <w:rsid w:val="00320B15"/>
    <w:rsid w:val="00370C7E"/>
    <w:rsid w:val="003734A5"/>
    <w:rsid w:val="00383ABC"/>
    <w:rsid w:val="003C3242"/>
    <w:rsid w:val="003D0744"/>
    <w:rsid w:val="003F20F3"/>
    <w:rsid w:val="004052B0"/>
    <w:rsid w:val="00417B9F"/>
    <w:rsid w:val="00517A92"/>
    <w:rsid w:val="00541A34"/>
    <w:rsid w:val="005442D2"/>
    <w:rsid w:val="0057146A"/>
    <w:rsid w:val="005B320F"/>
    <w:rsid w:val="005B3BC3"/>
    <w:rsid w:val="00633250"/>
    <w:rsid w:val="0063737D"/>
    <w:rsid w:val="006446A6"/>
    <w:rsid w:val="00650FBF"/>
    <w:rsid w:val="006A0137"/>
    <w:rsid w:val="006A439E"/>
    <w:rsid w:val="006D1E59"/>
    <w:rsid w:val="006D53AE"/>
    <w:rsid w:val="007778AF"/>
    <w:rsid w:val="00780E8B"/>
    <w:rsid w:val="007924FE"/>
    <w:rsid w:val="007B2F7F"/>
    <w:rsid w:val="008269F0"/>
    <w:rsid w:val="0085148A"/>
    <w:rsid w:val="008905E1"/>
    <w:rsid w:val="00935C5E"/>
    <w:rsid w:val="00945423"/>
    <w:rsid w:val="00970F48"/>
    <w:rsid w:val="009748D6"/>
    <w:rsid w:val="00976D4F"/>
    <w:rsid w:val="009B3BFC"/>
    <w:rsid w:val="009C2908"/>
    <w:rsid w:val="00A0193B"/>
    <w:rsid w:val="00A11F64"/>
    <w:rsid w:val="00A2031B"/>
    <w:rsid w:val="00A56502"/>
    <w:rsid w:val="00B20EC2"/>
    <w:rsid w:val="00B770B9"/>
    <w:rsid w:val="00BB62EE"/>
    <w:rsid w:val="00BD0A6F"/>
    <w:rsid w:val="00BE740C"/>
    <w:rsid w:val="00BF7902"/>
    <w:rsid w:val="00C04F3D"/>
    <w:rsid w:val="00C42032"/>
    <w:rsid w:val="00C503E4"/>
    <w:rsid w:val="00C571CF"/>
    <w:rsid w:val="00C61171"/>
    <w:rsid w:val="00C954AF"/>
    <w:rsid w:val="00CB08C0"/>
    <w:rsid w:val="00CB255A"/>
    <w:rsid w:val="00CB3CDC"/>
    <w:rsid w:val="00CC326E"/>
    <w:rsid w:val="00D65C12"/>
    <w:rsid w:val="00D96C0D"/>
    <w:rsid w:val="00DC3944"/>
    <w:rsid w:val="00DC53D3"/>
    <w:rsid w:val="00DC6D9B"/>
    <w:rsid w:val="00DE3A85"/>
    <w:rsid w:val="00DF1A03"/>
    <w:rsid w:val="00DF22F2"/>
    <w:rsid w:val="00DF6AE4"/>
    <w:rsid w:val="00E47C88"/>
    <w:rsid w:val="00EF1CE3"/>
    <w:rsid w:val="00EF4B3D"/>
    <w:rsid w:val="00EF76FD"/>
    <w:rsid w:val="00F17367"/>
    <w:rsid w:val="00F42C14"/>
    <w:rsid w:val="00F4399E"/>
    <w:rsid w:val="00F57317"/>
    <w:rsid w:val="00FA3C5B"/>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18</cp:revision>
  <cp:lastPrinted>2004-03-23T21:00:00Z</cp:lastPrinted>
  <dcterms:created xsi:type="dcterms:W3CDTF">2016-11-11T05:03:00Z</dcterms:created>
  <dcterms:modified xsi:type="dcterms:W3CDTF">2016-11-22T06:57:00Z</dcterms:modified>
</cp:coreProperties>
</file>