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 Creek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BB6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93EFD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51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51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51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5148A" w:rsidP="00851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12, 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85148A">
              <w:rPr>
                <w:rFonts w:ascii="Arial" w:hAnsi="Arial" w:cs="Arial"/>
                <w:sz w:val="20"/>
                <w:szCs w:val="20"/>
              </w:rPr>
              <w:t>2016_Eastern_Cherokee_Cplx/IR/20161112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5148A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0400 ES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293EF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in the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0193B" w:rsidRPr="00417B9F" w:rsidRDefault="00293EFD" w:rsidP="008514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C42032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spots </w:t>
            </w:r>
            <w:r w:rsidR="0085148A">
              <w:rPr>
                <w:rFonts w:ascii="Tahoma" w:hAnsi="Tahoma" w:cs="Tahoma"/>
                <w:sz w:val="20"/>
                <w:szCs w:val="20"/>
              </w:rPr>
              <w:t>one in the center and one on the east side of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5148A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4</cp:revision>
  <cp:lastPrinted>2004-03-23T21:00:00Z</cp:lastPrinted>
  <dcterms:created xsi:type="dcterms:W3CDTF">2016-11-11T05:03:00Z</dcterms:created>
  <dcterms:modified xsi:type="dcterms:W3CDTF">2016-11-12T08:52:00Z</dcterms:modified>
</cp:coreProperties>
</file>