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21FB" w:rsidRDefault="00A121FB" w:rsidP="00B8029A">
      <w:pPr>
        <w:spacing w:after="0"/>
        <w:ind w:right="1440"/>
        <w:jc w:val="center"/>
      </w:pPr>
    </w:p>
    <w:p w:rsidR="00A121FB" w:rsidRDefault="001B46A6" w:rsidP="00A121FB">
      <w:pPr>
        <w:spacing w:after="0"/>
      </w:pPr>
      <w:r>
        <w:rPr>
          <w:noProof/>
        </w:rPr>
        <w:drawing>
          <wp:inline distT="0" distB="0" distL="0" distR="0">
            <wp:extent cx="6191250" cy="708680"/>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6191244" cy="708679"/>
                    </a:xfrm>
                    <a:prstGeom prst="rect">
                      <a:avLst/>
                    </a:prstGeom>
                    <a:noFill/>
                    <a:ln w="9525">
                      <a:noFill/>
                      <a:miter lim="800000"/>
                      <a:headEnd/>
                      <a:tailEnd/>
                    </a:ln>
                  </pic:spPr>
                </pic:pic>
              </a:graphicData>
            </a:graphic>
          </wp:inline>
        </w:drawing>
      </w:r>
    </w:p>
    <w:p w:rsidR="00A121FB" w:rsidRDefault="00072021" w:rsidP="00A121FB">
      <w:pPr>
        <w:spacing w:after="0"/>
        <w:rPr>
          <w:b/>
          <w:color w:val="003399"/>
        </w:rPr>
      </w:pPr>
      <w:r>
        <w:rPr>
          <w:rFonts w:ascii="Arial" w:hAnsi="Arial" w:cs="Arial"/>
          <w:b/>
          <w:color w:val="003399"/>
        </w:rPr>
        <w:t xml:space="preserve">SOUTHERN </w:t>
      </w:r>
      <w:r w:rsidR="00A121FB" w:rsidRPr="00A121FB">
        <w:rPr>
          <w:rFonts w:ascii="Arial" w:hAnsi="Arial" w:cs="Arial"/>
          <w:b/>
          <w:color w:val="003399"/>
        </w:rPr>
        <w:t>FIRE BEHAVIOR OUTLOOK</w:t>
      </w:r>
    </w:p>
    <w:p w:rsidR="00A121FB" w:rsidRDefault="00A121FB" w:rsidP="00A121FB">
      <w:pPr>
        <w:spacing w:after="0"/>
        <w:rPr>
          <w:b/>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4788"/>
        <w:gridCol w:w="4788"/>
      </w:tblGrid>
      <w:tr w:rsidR="00A121FB" w:rsidTr="00A121FB">
        <w:tc>
          <w:tcPr>
            <w:tcW w:w="4788" w:type="dxa"/>
          </w:tcPr>
          <w:p w:rsidR="00A121FB" w:rsidRDefault="00A121FB" w:rsidP="0012645C">
            <w:pPr>
              <w:rPr>
                <w:b/>
              </w:rPr>
            </w:pPr>
            <w:r>
              <w:rPr>
                <w:b/>
              </w:rPr>
              <w:t>FORECAST VALID FOR:</w:t>
            </w:r>
            <w:r w:rsidR="008273CE">
              <w:rPr>
                <w:b/>
              </w:rPr>
              <w:t xml:space="preserve"> </w:t>
            </w:r>
            <w:r w:rsidR="00590AE6">
              <w:rPr>
                <w:b/>
              </w:rPr>
              <w:t xml:space="preserve">August </w:t>
            </w:r>
            <w:r w:rsidR="0049581C">
              <w:rPr>
                <w:b/>
              </w:rPr>
              <w:t>2</w:t>
            </w:r>
            <w:r w:rsidR="00754348">
              <w:rPr>
                <w:b/>
              </w:rPr>
              <w:t>8</w:t>
            </w:r>
            <w:r w:rsidR="006357F3">
              <w:rPr>
                <w:b/>
              </w:rPr>
              <w:t>, 2011</w:t>
            </w:r>
          </w:p>
        </w:tc>
        <w:tc>
          <w:tcPr>
            <w:tcW w:w="4788" w:type="dxa"/>
          </w:tcPr>
          <w:p w:rsidR="0073771C" w:rsidRDefault="00A121FB" w:rsidP="0012645C">
            <w:pPr>
              <w:rPr>
                <w:b/>
              </w:rPr>
            </w:pPr>
            <w:r>
              <w:rPr>
                <w:b/>
              </w:rPr>
              <w:t>DATE/TIME ISSUED:</w:t>
            </w:r>
            <w:r w:rsidR="00590AE6">
              <w:rPr>
                <w:b/>
              </w:rPr>
              <w:t xml:space="preserve">  August </w:t>
            </w:r>
            <w:r w:rsidR="0049581C">
              <w:rPr>
                <w:b/>
              </w:rPr>
              <w:t>2</w:t>
            </w:r>
            <w:r w:rsidR="00754348">
              <w:rPr>
                <w:b/>
              </w:rPr>
              <w:t>8</w:t>
            </w:r>
            <w:r w:rsidR="00287E5C">
              <w:rPr>
                <w:b/>
              </w:rPr>
              <w:t>/</w:t>
            </w:r>
            <w:r w:rsidR="004C3261">
              <w:rPr>
                <w:b/>
              </w:rPr>
              <w:t>0930</w:t>
            </w:r>
          </w:p>
        </w:tc>
      </w:tr>
      <w:tr w:rsidR="00A121FB" w:rsidTr="00A121FB">
        <w:tc>
          <w:tcPr>
            <w:tcW w:w="4788" w:type="dxa"/>
          </w:tcPr>
          <w:p w:rsidR="0073771C" w:rsidRDefault="00A121FB" w:rsidP="0012645C">
            <w:pPr>
              <w:rPr>
                <w:b/>
              </w:rPr>
            </w:pPr>
            <w:r>
              <w:rPr>
                <w:b/>
              </w:rPr>
              <w:t>NEXT UPDATE:</w:t>
            </w:r>
            <w:r w:rsidR="008273CE">
              <w:rPr>
                <w:b/>
              </w:rPr>
              <w:t xml:space="preserve"> </w:t>
            </w:r>
            <w:r w:rsidR="00FC7CBB">
              <w:rPr>
                <w:b/>
              </w:rPr>
              <w:t>August</w:t>
            </w:r>
            <w:r w:rsidR="00454EEB">
              <w:rPr>
                <w:b/>
              </w:rPr>
              <w:t xml:space="preserve"> </w:t>
            </w:r>
            <w:r w:rsidR="0049581C">
              <w:rPr>
                <w:b/>
              </w:rPr>
              <w:t>2</w:t>
            </w:r>
            <w:r w:rsidR="00754348">
              <w:rPr>
                <w:b/>
              </w:rPr>
              <w:t>9</w:t>
            </w:r>
            <w:r w:rsidR="00337B52">
              <w:rPr>
                <w:b/>
              </w:rPr>
              <w:t>,</w:t>
            </w:r>
            <w:r w:rsidR="006357F3">
              <w:rPr>
                <w:b/>
              </w:rPr>
              <w:t xml:space="preserve"> 2011</w:t>
            </w:r>
          </w:p>
        </w:tc>
        <w:tc>
          <w:tcPr>
            <w:tcW w:w="4788" w:type="dxa"/>
          </w:tcPr>
          <w:p w:rsidR="00A121FB" w:rsidRDefault="00454EEB" w:rsidP="000F3D48">
            <w:pPr>
              <w:rPr>
                <w:b/>
              </w:rPr>
            </w:pPr>
            <w:r>
              <w:rPr>
                <w:b/>
              </w:rPr>
              <w:t xml:space="preserve">SIGNED: </w:t>
            </w:r>
            <w:r w:rsidR="002E475B">
              <w:rPr>
                <w:b/>
              </w:rPr>
              <w:t xml:space="preserve"> </w:t>
            </w:r>
            <w:r w:rsidR="000F3D48">
              <w:rPr>
                <w:rFonts w:ascii="Brush Script MT" w:hAnsi="Brush Script MT"/>
                <w:b/>
              </w:rPr>
              <w:t>Robb Beery</w:t>
            </w:r>
            <w:r w:rsidR="00571B76">
              <w:rPr>
                <w:b/>
              </w:rPr>
              <w:t xml:space="preserve"> </w:t>
            </w:r>
          </w:p>
        </w:tc>
      </w:tr>
    </w:tbl>
    <w:p w:rsidR="00A121FB" w:rsidRDefault="00A121FB" w:rsidP="00A121FB">
      <w:pPr>
        <w:pStyle w:val="Default"/>
        <w:rPr>
          <w:color w:val="auto"/>
        </w:rPr>
      </w:pPr>
    </w:p>
    <w:p w:rsidR="00407D37" w:rsidRDefault="00057600" w:rsidP="00407D37">
      <w:pPr>
        <w:pStyle w:val="Default"/>
        <w:rPr>
          <w:sz w:val="20"/>
          <w:szCs w:val="20"/>
        </w:rPr>
      </w:pPr>
      <w:r>
        <w:rPr>
          <w:sz w:val="20"/>
          <w:szCs w:val="20"/>
        </w:rPr>
        <w:t>*</w:t>
      </w:r>
      <w:r w:rsidR="00407D37">
        <w:rPr>
          <w:sz w:val="20"/>
          <w:szCs w:val="20"/>
        </w:rPr>
        <w:t>This is a general fire be</w:t>
      </w:r>
      <w:r w:rsidR="002361F6">
        <w:rPr>
          <w:sz w:val="20"/>
          <w:szCs w:val="20"/>
        </w:rPr>
        <w:t xml:space="preserve">havior outlook for the Southern </w:t>
      </w:r>
      <w:r w:rsidR="00407D37">
        <w:rPr>
          <w:sz w:val="20"/>
          <w:szCs w:val="20"/>
        </w:rPr>
        <w:t>Geographic Area.  It is intended to provide wildland fire managers with an overall view of fire behavior potential and to assist wildland firefighter</w:t>
      </w:r>
      <w:r w:rsidR="004A7907">
        <w:rPr>
          <w:sz w:val="20"/>
          <w:szCs w:val="20"/>
        </w:rPr>
        <w:t>s</w:t>
      </w:r>
      <w:r w:rsidR="00407D37">
        <w:rPr>
          <w:sz w:val="20"/>
          <w:szCs w:val="20"/>
        </w:rPr>
        <w:t xml:space="preserve"> with making sound decisions and maintaining situational awareness based on current and expected fire behavior.  This outlook is not intended to replace onsite observations or spot weather forecasts issued by the National Weather Service.</w:t>
      </w:r>
    </w:p>
    <w:p w:rsidR="00FA23A9" w:rsidRDefault="00FA23A9" w:rsidP="00407D37">
      <w:pPr>
        <w:pStyle w:val="Default"/>
        <w:rPr>
          <w:sz w:val="20"/>
          <w:szCs w:val="20"/>
        </w:rPr>
      </w:pPr>
    </w:p>
    <w:p w:rsidR="001554B8" w:rsidRDefault="00FA23A9" w:rsidP="00407D37">
      <w:pPr>
        <w:pStyle w:val="Default"/>
        <w:rPr>
          <w:sz w:val="20"/>
          <w:szCs w:val="20"/>
        </w:rPr>
      </w:pPr>
      <w:r>
        <w:rPr>
          <w:sz w:val="20"/>
          <w:szCs w:val="20"/>
        </w:rPr>
        <w:t>Some products provided in the outlook often are not updated prior to posting.  Refer to updated information on the Southern Area Coordination Center Website</w:t>
      </w:r>
      <w:r w:rsidR="00611E6D">
        <w:rPr>
          <w:sz w:val="20"/>
          <w:szCs w:val="20"/>
        </w:rPr>
        <w:t xml:space="preserve"> as it becomes available: </w:t>
      </w:r>
    </w:p>
    <w:p w:rsidR="00FA23A9" w:rsidRDefault="00604576" w:rsidP="00407D37">
      <w:pPr>
        <w:pStyle w:val="Default"/>
        <w:rPr>
          <w:sz w:val="20"/>
          <w:szCs w:val="20"/>
        </w:rPr>
      </w:pPr>
      <w:hyperlink r:id="rId9" w:history="1">
        <w:r w:rsidR="001554B8" w:rsidRPr="001554B8">
          <w:rPr>
            <w:rStyle w:val="Hyperlink"/>
            <w:sz w:val="20"/>
            <w:szCs w:val="20"/>
          </w:rPr>
          <w:t>http://gacc.nifc.gov/sacc/index.htm</w:t>
        </w:r>
      </w:hyperlink>
    </w:p>
    <w:p w:rsidR="00407D37" w:rsidRDefault="00407D37" w:rsidP="00407D37">
      <w:pPr>
        <w:pBdr>
          <w:bottom w:val="double" w:sz="4" w:space="1" w:color="auto"/>
        </w:pBdr>
      </w:pPr>
    </w:p>
    <w:p w:rsidR="00DC4A55" w:rsidRDefault="003118E6" w:rsidP="005D4EB3">
      <w:pPr>
        <w:spacing w:line="240" w:lineRule="auto"/>
        <w:rPr>
          <w:rFonts w:ascii="Arial" w:hAnsi="Arial" w:cs="Arial"/>
          <w:color w:val="FF0000"/>
          <w:sz w:val="20"/>
          <w:szCs w:val="20"/>
        </w:rPr>
      </w:pPr>
      <w:r>
        <w:rPr>
          <w:rFonts w:ascii="Arial" w:hAnsi="Arial" w:cs="Arial"/>
          <w:b/>
          <w:color w:val="C00000"/>
          <w:sz w:val="20"/>
          <w:szCs w:val="20"/>
          <w:u w:val="single"/>
        </w:rPr>
        <w:t xml:space="preserve">Fire Weather </w:t>
      </w:r>
      <w:r w:rsidR="00407D37" w:rsidRPr="00407D37">
        <w:rPr>
          <w:rFonts w:ascii="Arial" w:hAnsi="Arial" w:cs="Arial"/>
          <w:b/>
          <w:color w:val="C00000"/>
          <w:sz w:val="20"/>
          <w:szCs w:val="20"/>
          <w:u w:val="single"/>
        </w:rPr>
        <w:t>Summary</w:t>
      </w:r>
      <w:r w:rsidR="00407D37" w:rsidRPr="00407D37">
        <w:rPr>
          <w:rFonts w:ascii="Arial" w:hAnsi="Arial" w:cs="Arial"/>
          <w:color w:val="FF0000"/>
          <w:sz w:val="20"/>
          <w:szCs w:val="20"/>
        </w:rPr>
        <w:t>:</w:t>
      </w:r>
    </w:p>
    <w:p w:rsidR="00F93DDA" w:rsidRPr="00DC4A55" w:rsidRDefault="00407D37" w:rsidP="005D4EB3">
      <w:pPr>
        <w:spacing w:line="240" w:lineRule="auto"/>
        <w:jc w:val="center"/>
        <w:rPr>
          <w:rFonts w:ascii="Arial" w:hAnsi="Arial" w:cs="Arial"/>
          <w:b/>
          <w:color w:val="C00000"/>
          <w:sz w:val="20"/>
          <w:szCs w:val="20"/>
        </w:rPr>
      </w:pPr>
      <w:r w:rsidRPr="00DC4A55">
        <w:rPr>
          <w:rFonts w:ascii="Arial" w:hAnsi="Arial" w:cs="Arial"/>
          <w:b/>
          <w:color w:val="C00000"/>
          <w:sz w:val="20"/>
          <w:szCs w:val="20"/>
        </w:rPr>
        <w:t>***Red Flag Warnings/Fire</w:t>
      </w:r>
      <w:r w:rsidR="00F93DDA" w:rsidRPr="00DC4A55">
        <w:rPr>
          <w:rFonts w:ascii="Arial" w:hAnsi="Arial" w:cs="Arial"/>
          <w:b/>
          <w:color w:val="C00000"/>
          <w:sz w:val="20"/>
          <w:szCs w:val="20"/>
        </w:rPr>
        <w:t xml:space="preserve"> Weather Watches and Advisories</w:t>
      </w:r>
      <w:r w:rsidR="005D7876" w:rsidRPr="00DC4A55">
        <w:rPr>
          <w:rFonts w:ascii="Arial" w:hAnsi="Arial" w:cs="Arial"/>
          <w:b/>
          <w:color w:val="C00000"/>
        </w:rPr>
        <w:t>***</w:t>
      </w:r>
    </w:p>
    <w:p w:rsidR="00763290" w:rsidRDefault="006949F5" w:rsidP="00763290">
      <w:pPr>
        <w:spacing w:after="0" w:line="240" w:lineRule="auto"/>
        <w:rPr>
          <w:rFonts w:ascii="Arial" w:hAnsi="Arial" w:cs="Arial"/>
          <w:color w:val="C00000"/>
          <w:sz w:val="20"/>
          <w:szCs w:val="20"/>
        </w:rPr>
      </w:pPr>
      <w:r>
        <w:rPr>
          <w:rFonts w:ascii="Arial" w:hAnsi="Arial" w:cs="Arial"/>
          <w:color w:val="C00000"/>
          <w:sz w:val="20"/>
          <w:szCs w:val="20"/>
        </w:rPr>
        <w:t>There are</w:t>
      </w:r>
      <w:r w:rsidR="00763290">
        <w:rPr>
          <w:rFonts w:ascii="Arial" w:hAnsi="Arial" w:cs="Arial"/>
          <w:color w:val="C00000"/>
          <w:sz w:val="20"/>
          <w:szCs w:val="20"/>
        </w:rPr>
        <w:t xml:space="preserve"> Red Flag Warnings </w:t>
      </w:r>
      <w:r>
        <w:rPr>
          <w:rFonts w:ascii="Arial" w:hAnsi="Arial" w:cs="Arial"/>
          <w:color w:val="C00000"/>
          <w:sz w:val="20"/>
          <w:szCs w:val="20"/>
        </w:rPr>
        <w:t xml:space="preserve">today for Northern and Central Alabama and Western Florida Panhandle. </w:t>
      </w:r>
      <w:proofErr w:type="gramStart"/>
      <w:r>
        <w:rPr>
          <w:rFonts w:ascii="Arial" w:hAnsi="Arial" w:cs="Arial"/>
          <w:color w:val="C00000"/>
          <w:sz w:val="20"/>
          <w:szCs w:val="20"/>
        </w:rPr>
        <w:t>from</w:t>
      </w:r>
      <w:proofErr w:type="gramEnd"/>
      <w:r>
        <w:rPr>
          <w:rFonts w:ascii="Arial" w:hAnsi="Arial" w:cs="Arial"/>
          <w:color w:val="C00000"/>
          <w:sz w:val="20"/>
          <w:szCs w:val="20"/>
        </w:rPr>
        <w:t xml:space="preserve"> 2-7 PM.   The Warning will last from 2:00 PM until 7</w:t>
      </w:r>
      <w:r w:rsidR="00763290">
        <w:rPr>
          <w:rFonts w:ascii="Arial" w:hAnsi="Arial" w:cs="Arial"/>
          <w:color w:val="C00000"/>
          <w:sz w:val="20"/>
          <w:szCs w:val="20"/>
        </w:rPr>
        <w:t>:00 PM</w:t>
      </w:r>
      <w:r>
        <w:rPr>
          <w:rFonts w:ascii="Arial" w:hAnsi="Arial" w:cs="Arial"/>
          <w:color w:val="C00000"/>
          <w:sz w:val="20"/>
          <w:szCs w:val="20"/>
        </w:rPr>
        <w:t xml:space="preserve"> in AL and 1:00PM until 6:00PM in Florida.</w:t>
      </w:r>
    </w:p>
    <w:p w:rsidR="00763290" w:rsidRDefault="006949F5" w:rsidP="00763290">
      <w:pPr>
        <w:spacing w:after="0" w:line="240" w:lineRule="auto"/>
        <w:jc w:val="center"/>
      </w:pPr>
      <w:r>
        <w:rPr>
          <w:rFonts w:ascii="Arial" w:hAnsi="Arial" w:cs="Arial"/>
          <w:color w:val="C00000"/>
          <w:sz w:val="20"/>
          <w:szCs w:val="20"/>
        </w:rPr>
        <w:t>For complete Warning</w:t>
      </w:r>
      <w:r w:rsidR="00763290">
        <w:rPr>
          <w:rFonts w:ascii="Arial" w:hAnsi="Arial" w:cs="Arial"/>
          <w:color w:val="C00000"/>
          <w:sz w:val="20"/>
          <w:szCs w:val="20"/>
        </w:rPr>
        <w:t xml:space="preserve"> information</w:t>
      </w:r>
      <w:r>
        <w:rPr>
          <w:rFonts w:ascii="Arial" w:hAnsi="Arial" w:cs="Arial"/>
          <w:color w:val="C00000"/>
          <w:sz w:val="20"/>
          <w:szCs w:val="20"/>
        </w:rPr>
        <w:t xml:space="preserve"> in Florida</w:t>
      </w:r>
      <w:r w:rsidR="00763290">
        <w:rPr>
          <w:rFonts w:ascii="Arial" w:hAnsi="Arial" w:cs="Arial"/>
          <w:color w:val="C00000"/>
          <w:sz w:val="20"/>
          <w:szCs w:val="20"/>
        </w:rPr>
        <w:t xml:space="preserve">: </w:t>
      </w:r>
      <w:hyperlink r:id="rId10" w:history="1">
        <w:r>
          <w:rPr>
            <w:rStyle w:val="Hyperlink"/>
            <w:rFonts w:ascii="Arial" w:hAnsi="Arial" w:cs="Arial"/>
            <w:sz w:val="20"/>
            <w:szCs w:val="20"/>
          </w:rPr>
          <w:t>FL N</w:t>
        </w:r>
        <w:r w:rsidR="00763290" w:rsidRPr="003D31AE">
          <w:rPr>
            <w:rStyle w:val="Hyperlink"/>
            <w:rFonts w:ascii="Arial" w:hAnsi="Arial" w:cs="Arial"/>
            <w:sz w:val="20"/>
            <w:szCs w:val="20"/>
          </w:rPr>
          <w:t>W</w:t>
        </w:r>
        <w:r>
          <w:rPr>
            <w:rStyle w:val="Hyperlink"/>
            <w:rFonts w:ascii="Arial" w:hAnsi="Arial" w:cs="Arial"/>
            <w:sz w:val="20"/>
            <w:szCs w:val="20"/>
          </w:rPr>
          <w:t>S Red Flag Warning</w:t>
        </w:r>
        <w:r w:rsidR="00763290" w:rsidRPr="003D31AE">
          <w:rPr>
            <w:rStyle w:val="Hyperlink"/>
            <w:rFonts w:ascii="Arial" w:hAnsi="Arial" w:cs="Arial"/>
            <w:sz w:val="20"/>
            <w:szCs w:val="20"/>
          </w:rPr>
          <w:t xml:space="preserve"> </w:t>
        </w:r>
      </w:hyperlink>
    </w:p>
    <w:p w:rsidR="006949F5" w:rsidRPr="006949F5" w:rsidRDefault="006949F5" w:rsidP="00763290">
      <w:pPr>
        <w:spacing w:after="0" w:line="240" w:lineRule="auto"/>
        <w:jc w:val="center"/>
        <w:rPr>
          <w:rFonts w:ascii="Arial" w:hAnsi="Arial" w:cs="Arial"/>
          <w:color w:val="FF0000"/>
          <w:sz w:val="20"/>
          <w:szCs w:val="20"/>
        </w:rPr>
      </w:pPr>
      <w:r w:rsidRPr="006949F5">
        <w:rPr>
          <w:rFonts w:ascii="Arial" w:hAnsi="Arial" w:cs="Arial"/>
          <w:color w:val="C00000"/>
          <w:sz w:val="20"/>
          <w:szCs w:val="20"/>
        </w:rPr>
        <w:t>For complete Warning information for Alabama:</w:t>
      </w:r>
      <w:r>
        <w:rPr>
          <w:rFonts w:ascii="Arial" w:hAnsi="Arial" w:cs="Arial"/>
          <w:color w:val="FF0000"/>
          <w:sz w:val="20"/>
          <w:szCs w:val="20"/>
        </w:rPr>
        <w:t xml:space="preserve"> </w:t>
      </w:r>
      <w:hyperlink r:id="rId11" w:history="1">
        <w:r>
          <w:rPr>
            <w:rStyle w:val="Hyperlink"/>
            <w:rFonts w:ascii="Arial" w:hAnsi="Arial" w:cs="Arial"/>
            <w:sz w:val="20"/>
            <w:szCs w:val="20"/>
          </w:rPr>
          <w:t>AL NWS Red Fl</w:t>
        </w:r>
        <w:r w:rsidRPr="006949F5">
          <w:rPr>
            <w:rStyle w:val="Hyperlink"/>
            <w:rFonts w:ascii="Arial" w:hAnsi="Arial" w:cs="Arial"/>
            <w:sz w:val="20"/>
            <w:szCs w:val="20"/>
          </w:rPr>
          <w:t>ag Warning</w:t>
        </w:r>
      </w:hyperlink>
    </w:p>
    <w:p w:rsidR="005D4EB3" w:rsidRPr="0013261E" w:rsidRDefault="005D4EB3" w:rsidP="005D4EB3">
      <w:pPr>
        <w:spacing w:after="0" w:line="240" w:lineRule="auto"/>
        <w:rPr>
          <w:rFonts w:ascii="Arial" w:hAnsi="Arial" w:cs="Arial"/>
          <w:b/>
          <w:color w:val="C00000"/>
          <w:sz w:val="20"/>
          <w:szCs w:val="20"/>
        </w:rPr>
      </w:pPr>
    </w:p>
    <w:p w:rsidR="00407D37" w:rsidRDefault="003118E6" w:rsidP="003118E6">
      <w:pPr>
        <w:pStyle w:val="ListParagraph"/>
        <w:numPr>
          <w:ilvl w:val="0"/>
          <w:numId w:val="2"/>
        </w:numPr>
        <w:rPr>
          <w:rFonts w:ascii="Arial" w:hAnsi="Arial" w:cs="Arial"/>
          <w:sz w:val="20"/>
          <w:szCs w:val="20"/>
        </w:rPr>
      </w:pPr>
      <w:r>
        <w:rPr>
          <w:rFonts w:ascii="Arial" w:hAnsi="Arial" w:cs="Arial"/>
          <w:sz w:val="20"/>
          <w:szCs w:val="20"/>
        </w:rPr>
        <w:t>For complete fire weather information and specific detailed forecasts see:</w:t>
      </w:r>
    </w:p>
    <w:p w:rsidR="003118E6" w:rsidRDefault="00604576" w:rsidP="003118E6">
      <w:pPr>
        <w:pStyle w:val="ListParagraph"/>
        <w:ind w:left="1440"/>
        <w:rPr>
          <w:rFonts w:ascii="Arial" w:hAnsi="Arial" w:cs="Arial"/>
          <w:sz w:val="20"/>
          <w:szCs w:val="20"/>
        </w:rPr>
      </w:pPr>
      <w:hyperlink r:id="rId12" w:history="1">
        <w:r w:rsidR="003118E6" w:rsidRPr="007B3829">
          <w:rPr>
            <w:rStyle w:val="Hyperlink"/>
            <w:rFonts w:ascii="Arial" w:hAnsi="Arial" w:cs="Arial"/>
            <w:sz w:val="20"/>
            <w:szCs w:val="20"/>
          </w:rPr>
          <w:t>http://www.weather.gov</w:t>
        </w:r>
      </w:hyperlink>
    </w:p>
    <w:p w:rsidR="003118E6" w:rsidRPr="003118E6" w:rsidRDefault="003118E6" w:rsidP="003118E6">
      <w:pPr>
        <w:pStyle w:val="ListParagraph"/>
        <w:numPr>
          <w:ilvl w:val="0"/>
          <w:numId w:val="2"/>
        </w:numPr>
        <w:spacing w:after="0"/>
        <w:rPr>
          <w:rFonts w:ascii="Arial" w:hAnsi="Arial" w:cs="Arial"/>
          <w:sz w:val="20"/>
          <w:szCs w:val="20"/>
        </w:rPr>
      </w:pPr>
      <w:r w:rsidRPr="003118E6">
        <w:rPr>
          <w:rFonts w:ascii="Arial" w:hAnsi="Arial" w:cs="Arial"/>
          <w:sz w:val="20"/>
          <w:szCs w:val="20"/>
        </w:rPr>
        <w:t>Refer to the MesoWest Regi</w:t>
      </w:r>
      <w:r>
        <w:rPr>
          <w:rFonts w:ascii="Arial" w:hAnsi="Arial" w:cs="Arial"/>
          <w:sz w:val="20"/>
          <w:szCs w:val="20"/>
        </w:rPr>
        <w:t>onal Surface Maps to access weather observations</w:t>
      </w:r>
      <w:r w:rsidRPr="003118E6">
        <w:rPr>
          <w:rFonts w:ascii="Arial" w:hAnsi="Arial" w:cs="Arial"/>
          <w:sz w:val="20"/>
          <w:szCs w:val="20"/>
        </w:rPr>
        <w:t>.</w:t>
      </w:r>
    </w:p>
    <w:p w:rsidR="003118E6" w:rsidRDefault="00604576" w:rsidP="003118E6">
      <w:pPr>
        <w:pStyle w:val="ListParagraph"/>
        <w:ind w:left="1440"/>
        <w:rPr>
          <w:rFonts w:ascii="Arial" w:hAnsi="Arial" w:cs="Arial"/>
          <w:sz w:val="20"/>
          <w:szCs w:val="20"/>
        </w:rPr>
      </w:pPr>
      <w:hyperlink r:id="rId13" w:history="1">
        <w:r w:rsidR="003118E6" w:rsidRPr="003118E6">
          <w:rPr>
            <w:rStyle w:val="Hyperlink"/>
            <w:rFonts w:ascii="Arial" w:hAnsi="Arial" w:cs="Arial"/>
            <w:sz w:val="20"/>
            <w:szCs w:val="20"/>
          </w:rPr>
          <w:t>http://mesowest.utah.edu/index.html</w:t>
        </w:r>
      </w:hyperlink>
    </w:p>
    <w:p w:rsidR="003118E6" w:rsidRDefault="00514EA9" w:rsidP="003118E6">
      <w:pPr>
        <w:pStyle w:val="ListParagraph"/>
        <w:numPr>
          <w:ilvl w:val="0"/>
          <w:numId w:val="2"/>
        </w:numPr>
        <w:rPr>
          <w:rFonts w:ascii="Arial" w:hAnsi="Arial" w:cs="Arial"/>
          <w:sz w:val="20"/>
          <w:szCs w:val="20"/>
        </w:rPr>
      </w:pPr>
      <w:r>
        <w:rPr>
          <w:rFonts w:ascii="Arial" w:hAnsi="Arial" w:cs="Arial"/>
          <w:sz w:val="20"/>
          <w:szCs w:val="20"/>
        </w:rPr>
        <w:t>For updated fire danger and fuel moisture values link to:</w:t>
      </w:r>
    </w:p>
    <w:p w:rsidR="00514EA9" w:rsidRDefault="00604576" w:rsidP="00514EA9">
      <w:pPr>
        <w:pStyle w:val="ListParagraph"/>
        <w:spacing w:after="0"/>
        <w:ind w:left="1440"/>
        <w:rPr>
          <w:rFonts w:ascii="Arial" w:hAnsi="Arial" w:cs="Arial"/>
          <w:sz w:val="20"/>
          <w:szCs w:val="20"/>
        </w:rPr>
      </w:pPr>
      <w:hyperlink r:id="rId14" w:history="1">
        <w:r w:rsidR="00514EA9" w:rsidRPr="007B3829">
          <w:rPr>
            <w:rStyle w:val="Hyperlink"/>
            <w:rFonts w:ascii="Arial" w:hAnsi="Arial" w:cs="Arial"/>
            <w:sz w:val="20"/>
            <w:szCs w:val="20"/>
          </w:rPr>
          <w:t>http://wfas.net/</w:t>
        </w:r>
      </w:hyperlink>
    </w:p>
    <w:p w:rsidR="00B73CB1" w:rsidRDefault="00B73CB1" w:rsidP="00514EA9">
      <w:pPr>
        <w:spacing w:after="0"/>
        <w:rPr>
          <w:rFonts w:ascii="Arial" w:hAnsi="Arial" w:cs="Arial"/>
          <w:sz w:val="20"/>
          <w:szCs w:val="20"/>
        </w:rPr>
      </w:pPr>
    </w:p>
    <w:p w:rsidR="008A2351" w:rsidRDefault="008A2351" w:rsidP="00514EA9">
      <w:pPr>
        <w:spacing w:after="0"/>
        <w:rPr>
          <w:rFonts w:ascii="Arial" w:hAnsi="Arial" w:cs="Arial"/>
          <w:b/>
          <w:color w:val="C00000"/>
          <w:sz w:val="20"/>
          <w:szCs w:val="20"/>
          <w:u w:val="single"/>
        </w:rPr>
        <w:sectPr w:rsidR="008A2351" w:rsidSect="00B8029A">
          <w:footerReference w:type="default" r:id="rId15"/>
          <w:pgSz w:w="12240" w:h="15840" w:code="1"/>
          <w:pgMar w:top="720" w:right="1440" w:bottom="720" w:left="1440" w:header="720" w:footer="720" w:gutter="0"/>
          <w:cols w:space="720"/>
          <w:docGrid w:linePitch="360"/>
        </w:sectPr>
      </w:pPr>
    </w:p>
    <w:p w:rsidR="008A2351" w:rsidRDefault="00205D0A" w:rsidP="00514EA9">
      <w:pPr>
        <w:spacing w:after="0"/>
        <w:rPr>
          <w:rFonts w:ascii="Arial" w:hAnsi="Arial" w:cs="Arial"/>
          <w:color w:val="C00000"/>
          <w:sz w:val="20"/>
          <w:szCs w:val="20"/>
        </w:rPr>
      </w:pPr>
      <w:r w:rsidRPr="00205D0A">
        <w:rPr>
          <w:rFonts w:ascii="Arial" w:hAnsi="Arial" w:cs="Arial"/>
          <w:b/>
          <w:color w:val="C00000"/>
          <w:sz w:val="20"/>
          <w:szCs w:val="20"/>
          <w:u w:val="single"/>
        </w:rPr>
        <w:lastRenderedPageBreak/>
        <w:t>Fuels Conditions:</w:t>
      </w:r>
      <w:r w:rsidR="002907F7">
        <w:rPr>
          <w:rFonts w:ascii="Arial" w:hAnsi="Arial" w:cs="Arial"/>
          <w:color w:val="C00000"/>
          <w:sz w:val="20"/>
          <w:szCs w:val="20"/>
        </w:rPr>
        <w:t xml:space="preserve">  </w:t>
      </w:r>
    </w:p>
    <w:p w:rsidR="008A2351" w:rsidRDefault="008A2351" w:rsidP="00514EA9">
      <w:pPr>
        <w:spacing w:after="0"/>
        <w:rPr>
          <w:rFonts w:ascii="Arial" w:hAnsi="Arial" w:cs="Arial"/>
          <w:b/>
          <w:sz w:val="20"/>
          <w:szCs w:val="20"/>
        </w:rPr>
        <w:sectPr w:rsidR="008A2351" w:rsidSect="008A2351">
          <w:type w:val="continuous"/>
          <w:pgSz w:w="12240" w:h="15840" w:code="1"/>
          <w:pgMar w:top="720" w:right="1440" w:bottom="720" w:left="1440" w:header="720" w:footer="720" w:gutter="0"/>
          <w:cols w:num="2" w:space="720"/>
          <w:docGrid w:linePitch="360"/>
        </w:sectPr>
      </w:pPr>
    </w:p>
    <w:p w:rsidR="00514EA9" w:rsidRDefault="002907F7" w:rsidP="00514EA9">
      <w:pPr>
        <w:spacing w:after="0"/>
        <w:rPr>
          <w:rFonts w:ascii="Arial" w:hAnsi="Arial" w:cs="Arial"/>
          <w:sz w:val="20"/>
          <w:szCs w:val="20"/>
        </w:rPr>
      </w:pPr>
      <w:r w:rsidRPr="002907F7">
        <w:rPr>
          <w:rFonts w:ascii="Arial" w:hAnsi="Arial" w:cs="Arial"/>
          <w:b/>
          <w:sz w:val="20"/>
          <w:szCs w:val="20"/>
        </w:rPr>
        <w:lastRenderedPageBreak/>
        <w:t>State of the Fuels will be updated weekly or as the conditions warrant.</w:t>
      </w:r>
      <w:r>
        <w:rPr>
          <w:rFonts w:ascii="Arial" w:hAnsi="Arial" w:cs="Arial"/>
          <w:sz w:val="20"/>
          <w:szCs w:val="20"/>
        </w:rPr>
        <w:t xml:space="preserve"> </w:t>
      </w:r>
    </w:p>
    <w:p w:rsidR="00643481" w:rsidRDefault="00643481" w:rsidP="00E657CD">
      <w:pPr>
        <w:spacing w:after="0"/>
        <w:jc w:val="center"/>
        <w:rPr>
          <w:rFonts w:ascii="Arial" w:hAnsi="Arial" w:cs="Arial"/>
          <w:noProof/>
          <w:color w:val="FF0000"/>
          <w:sz w:val="20"/>
          <w:szCs w:val="20"/>
        </w:rPr>
      </w:pPr>
    </w:p>
    <w:p w:rsidR="008A2351" w:rsidRDefault="00F949C5" w:rsidP="00F949C5">
      <w:pPr>
        <w:spacing w:after="0"/>
        <w:rPr>
          <w:rFonts w:ascii="Arial" w:hAnsi="Arial" w:cs="Arial"/>
          <w:sz w:val="20"/>
          <w:szCs w:val="20"/>
        </w:rPr>
        <w:sectPr w:rsidR="008A2351" w:rsidSect="008A2351">
          <w:type w:val="continuous"/>
          <w:pgSz w:w="12240" w:h="15840" w:code="1"/>
          <w:pgMar w:top="720" w:right="1440" w:bottom="720" w:left="1440" w:header="720" w:footer="720" w:gutter="0"/>
          <w:cols w:space="720"/>
          <w:docGrid w:linePitch="360"/>
        </w:sectPr>
      </w:pPr>
      <w:r>
        <w:rPr>
          <w:rFonts w:ascii="Arial" w:hAnsi="Arial" w:cs="Arial"/>
          <w:noProof/>
          <w:color w:val="FF0000"/>
          <w:sz w:val="20"/>
          <w:szCs w:val="20"/>
        </w:rPr>
        <w:t>Observed</w:t>
      </w:r>
      <w:r w:rsidR="00D11CCC" w:rsidRPr="002F58DB">
        <w:rPr>
          <w:rFonts w:ascii="Arial" w:hAnsi="Arial" w:cs="Arial"/>
          <w:noProof/>
          <w:color w:val="FF0000"/>
          <w:sz w:val="20"/>
          <w:szCs w:val="20"/>
        </w:rPr>
        <w:t xml:space="preserve"> </w:t>
      </w:r>
      <w:r>
        <w:rPr>
          <w:rFonts w:ascii="Arial" w:hAnsi="Arial" w:cs="Arial"/>
          <w:noProof/>
          <w:color w:val="FF0000"/>
          <w:sz w:val="20"/>
          <w:szCs w:val="20"/>
        </w:rPr>
        <w:t>10</w:t>
      </w:r>
      <w:r w:rsidR="00E657CD">
        <w:rPr>
          <w:rFonts w:ascii="Arial" w:hAnsi="Arial" w:cs="Arial"/>
          <w:noProof/>
          <w:color w:val="FF0000"/>
          <w:sz w:val="20"/>
          <w:szCs w:val="20"/>
        </w:rPr>
        <w:t xml:space="preserve"> </w:t>
      </w:r>
      <w:r w:rsidR="00D11CCC" w:rsidRPr="002F58DB">
        <w:rPr>
          <w:rFonts w:ascii="Arial" w:hAnsi="Arial" w:cs="Arial"/>
          <w:noProof/>
          <w:color w:val="FF0000"/>
          <w:sz w:val="20"/>
          <w:szCs w:val="20"/>
        </w:rPr>
        <w:t xml:space="preserve">Hr FM </w:t>
      </w:r>
      <w:r w:rsidR="00763290">
        <w:rPr>
          <w:rFonts w:ascii="Arial" w:hAnsi="Arial" w:cs="Arial"/>
          <w:noProof/>
          <w:color w:val="FF0000"/>
          <w:sz w:val="20"/>
          <w:szCs w:val="20"/>
        </w:rPr>
        <w:t>Thurs</w:t>
      </w:r>
      <w:r w:rsidR="00E863A9">
        <w:rPr>
          <w:rFonts w:ascii="Arial" w:hAnsi="Arial" w:cs="Arial"/>
          <w:noProof/>
          <w:color w:val="FF0000"/>
          <w:sz w:val="20"/>
          <w:szCs w:val="20"/>
        </w:rPr>
        <w:t>day</w:t>
      </w:r>
      <w:r w:rsidR="00B92958">
        <w:rPr>
          <w:rFonts w:ascii="Arial" w:hAnsi="Arial" w:cs="Arial"/>
          <w:noProof/>
          <w:color w:val="FF0000"/>
          <w:sz w:val="20"/>
          <w:szCs w:val="20"/>
        </w:rPr>
        <w:t xml:space="preserve"> August 2</w:t>
      </w:r>
      <w:r w:rsidR="00754348">
        <w:rPr>
          <w:rFonts w:ascii="Arial" w:hAnsi="Arial" w:cs="Arial"/>
          <w:noProof/>
          <w:color w:val="FF0000"/>
          <w:sz w:val="20"/>
          <w:szCs w:val="20"/>
        </w:rPr>
        <w:t>7</w:t>
      </w:r>
      <w:r w:rsidR="00D11CCC" w:rsidRPr="002F58DB">
        <w:rPr>
          <w:rFonts w:ascii="Arial" w:hAnsi="Arial" w:cs="Arial"/>
          <w:noProof/>
          <w:color w:val="FF0000"/>
          <w:sz w:val="20"/>
          <w:szCs w:val="20"/>
        </w:rPr>
        <w:t>, 2011</w:t>
      </w:r>
    </w:p>
    <w:p w:rsidR="005D4EB3" w:rsidRDefault="00E863A9" w:rsidP="005D4EB3">
      <w:pPr>
        <w:spacing w:after="0"/>
        <w:rPr>
          <w:rFonts w:ascii="Arial" w:hAnsi="Arial" w:cs="Arial"/>
          <w:sz w:val="20"/>
          <w:szCs w:val="20"/>
        </w:rPr>
      </w:pPr>
      <w:r>
        <w:rPr>
          <w:rFonts w:ascii="Arial" w:hAnsi="Arial" w:cs="Arial"/>
          <w:noProof/>
          <w:sz w:val="20"/>
          <w:szCs w:val="20"/>
        </w:rPr>
        <w:lastRenderedPageBreak/>
        <w:drawing>
          <wp:inline distT="0" distB="0" distL="0" distR="0">
            <wp:extent cx="2742797" cy="2042794"/>
            <wp:effectExtent l="19050" t="0" r="403" b="0"/>
            <wp:docPr id="4" name="Picture 3" descr="fm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_10.png"/>
                    <pic:cNvPicPr/>
                  </pic:nvPicPr>
                  <pic:blipFill>
                    <a:blip r:embed="rId16" cstate="print"/>
                    <a:stretch>
                      <a:fillRect/>
                    </a:stretch>
                  </pic:blipFill>
                  <pic:spPr>
                    <a:xfrm>
                      <a:off x="0" y="0"/>
                      <a:ext cx="2742797" cy="2042794"/>
                    </a:xfrm>
                    <a:prstGeom prst="rect">
                      <a:avLst/>
                    </a:prstGeom>
                  </pic:spPr>
                </pic:pic>
              </a:graphicData>
            </a:graphic>
          </wp:inline>
        </w:drawing>
      </w:r>
    </w:p>
    <w:p w:rsidR="0095494F" w:rsidRDefault="0095494F" w:rsidP="005D4EB3">
      <w:pPr>
        <w:spacing w:after="0"/>
        <w:rPr>
          <w:rFonts w:ascii="Arial" w:hAnsi="Arial" w:cs="Arial"/>
          <w:sz w:val="20"/>
          <w:szCs w:val="20"/>
        </w:rPr>
      </w:pPr>
    </w:p>
    <w:p w:rsidR="0095494F" w:rsidRDefault="0095494F" w:rsidP="005D4EB3">
      <w:pPr>
        <w:spacing w:after="0"/>
        <w:rPr>
          <w:rFonts w:ascii="Arial" w:hAnsi="Arial" w:cs="Arial"/>
          <w:sz w:val="20"/>
          <w:szCs w:val="20"/>
        </w:rPr>
      </w:pPr>
    </w:p>
    <w:p w:rsidR="00D11CCC" w:rsidRDefault="00C2361A" w:rsidP="005D4EB3">
      <w:pPr>
        <w:spacing w:after="0" w:line="240" w:lineRule="auto"/>
        <w:rPr>
          <w:rFonts w:ascii="Arial" w:hAnsi="Arial" w:cs="Arial"/>
          <w:sz w:val="20"/>
          <w:szCs w:val="20"/>
        </w:rPr>
      </w:pPr>
      <w:r w:rsidRPr="005D4EB3">
        <w:rPr>
          <w:rFonts w:ascii="Arial" w:hAnsi="Arial" w:cs="Arial"/>
          <w:sz w:val="20"/>
          <w:szCs w:val="20"/>
        </w:rPr>
        <w:t xml:space="preserve">The </w:t>
      </w:r>
      <w:r w:rsidR="0095494F">
        <w:rPr>
          <w:rFonts w:ascii="Arial" w:hAnsi="Arial" w:cs="Arial"/>
          <w:sz w:val="20"/>
          <w:szCs w:val="20"/>
        </w:rPr>
        <w:t xml:space="preserve">10 hour </w:t>
      </w:r>
      <w:r w:rsidRPr="005D4EB3">
        <w:rPr>
          <w:rFonts w:ascii="Arial" w:hAnsi="Arial" w:cs="Arial"/>
          <w:sz w:val="20"/>
          <w:szCs w:val="20"/>
        </w:rPr>
        <w:t xml:space="preserve">fuel moistures are </w:t>
      </w:r>
      <w:r w:rsidR="00DC4A55" w:rsidRPr="005D4EB3">
        <w:rPr>
          <w:rFonts w:ascii="Arial" w:hAnsi="Arial" w:cs="Arial"/>
          <w:sz w:val="20"/>
          <w:szCs w:val="20"/>
        </w:rPr>
        <w:t>decreasing with the higher temperatures and lower day time relative humidities</w:t>
      </w:r>
      <w:r w:rsidRPr="005D4EB3">
        <w:rPr>
          <w:rFonts w:ascii="Arial" w:hAnsi="Arial" w:cs="Arial"/>
          <w:sz w:val="20"/>
          <w:szCs w:val="20"/>
        </w:rPr>
        <w:t xml:space="preserve">. </w:t>
      </w:r>
      <w:r w:rsidR="0095494F">
        <w:rPr>
          <w:rFonts w:ascii="Arial" w:hAnsi="Arial" w:cs="Arial"/>
          <w:sz w:val="20"/>
          <w:szCs w:val="20"/>
        </w:rPr>
        <w:t xml:space="preserve">Fires are becoming more resistant to control. </w:t>
      </w:r>
      <w:r w:rsidR="00E43FC8">
        <w:rPr>
          <w:rFonts w:ascii="Arial" w:hAnsi="Arial" w:cs="Arial"/>
          <w:sz w:val="20"/>
          <w:szCs w:val="20"/>
        </w:rPr>
        <w:t>With l</w:t>
      </w:r>
      <w:r w:rsidR="006B058F" w:rsidRPr="005D4EB3">
        <w:rPr>
          <w:rFonts w:ascii="Arial" w:hAnsi="Arial" w:cs="Arial"/>
          <w:sz w:val="20"/>
          <w:szCs w:val="20"/>
        </w:rPr>
        <w:t>ower fuel moistures</w:t>
      </w:r>
      <w:r w:rsidR="0095494F">
        <w:rPr>
          <w:rFonts w:ascii="Arial" w:hAnsi="Arial" w:cs="Arial"/>
          <w:sz w:val="20"/>
          <w:szCs w:val="20"/>
        </w:rPr>
        <w:t xml:space="preserve"> in the 100 and 1000 hours</w:t>
      </w:r>
      <w:r w:rsidR="006B058F" w:rsidRPr="005D4EB3">
        <w:rPr>
          <w:rFonts w:ascii="Arial" w:hAnsi="Arial" w:cs="Arial"/>
          <w:sz w:val="20"/>
          <w:szCs w:val="20"/>
        </w:rPr>
        <w:t xml:space="preserve"> i</w:t>
      </w:r>
      <w:r w:rsidRPr="005D4EB3">
        <w:rPr>
          <w:rFonts w:ascii="Arial" w:hAnsi="Arial" w:cs="Arial"/>
          <w:sz w:val="20"/>
          <w:szCs w:val="20"/>
        </w:rPr>
        <w:t>t is taking longer to control the fires and extinguish the residual heat in the larger fuels.</w:t>
      </w:r>
      <w:r w:rsidR="0095494F">
        <w:rPr>
          <w:rFonts w:ascii="Arial" w:hAnsi="Arial" w:cs="Arial"/>
          <w:sz w:val="20"/>
          <w:szCs w:val="20"/>
        </w:rPr>
        <w:t xml:space="preserve"> In many areas the larger down fuel</w:t>
      </w:r>
      <w:r w:rsidR="00E43FC8">
        <w:rPr>
          <w:rFonts w:ascii="Arial" w:hAnsi="Arial" w:cs="Arial"/>
          <w:sz w:val="20"/>
          <w:szCs w:val="20"/>
        </w:rPr>
        <w:t>s</w:t>
      </w:r>
      <w:r w:rsidR="0095494F">
        <w:rPr>
          <w:rFonts w:ascii="Arial" w:hAnsi="Arial" w:cs="Arial"/>
          <w:sz w:val="20"/>
          <w:szCs w:val="20"/>
        </w:rPr>
        <w:t xml:space="preserve"> are consuming to white ash.</w:t>
      </w:r>
    </w:p>
    <w:p w:rsidR="0095494F" w:rsidRDefault="0095494F" w:rsidP="005D4EB3">
      <w:pPr>
        <w:spacing w:after="0" w:line="240" w:lineRule="auto"/>
        <w:rPr>
          <w:rFonts w:ascii="Arial" w:hAnsi="Arial" w:cs="Arial"/>
          <w:sz w:val="20"/>
          <w:szCs w:val="20"/>
        </w:rPr>
      </w:pPr>
    </w:p>
    <w:p w:rsidR="0095494F" w:rsidRDefault="0095494F" w:rsidP="005D4EB3">
      <w:pPr>
        <w:spacing w:after="0" w:line="240" w:lineRule="auto"/>
        <w:rPr>
          <w:rFonts w:ascii="Arial" w:hAnsi="Arial" w:cs="Arial"/>
          <w:sz w:val="20"/>
          <w:szCs w:val="20"/>
        </w:rPr>
      </w:pPr>
    </w:p>
    <w:p w:rsidR="0095494F" w:rsidRDefault="0095494F" w:rsidP="005D4EB3">
      <w:pPr>
        <w:spacing w:after="0" w:line="240" w:lineRule="auto"/>
        <w:rPr>
          <w:rFonts w:ascii="Arial" w:hAnsi="Arial" w:cs="Arial"/>
          <w:sz w:val="20"/>
          <w:szCs w:val="20"/>
        </w:rPr>
      </w:pPr>
    </w:p>
    <w:p w:rsidR="0095494F" w:rsidRDefault="0095494F" w:rsidP="005D4EB3">
      <w:pPr>
        <w:spacing w:after="0" w:line="240" w:lineRule="auto"/>
        <w:rPr>
          <w:rFonts w:ascii="Arial" w:hAnsi="Arial" w:cs="Arial"/>
          <w:sz w:val="20"/>
          <w:szCs w:val="20"/>
        </w:rPr>
      </w:pPr>
    </w:p>
    <w:p w:rsidR="0095494F" w:rsidRDefault="0095494F" w:rsidP="005D4EB3">
      <w:pPr>
        <w:spacing w:after="0" w:line="240" w:lineRule="auto"/>
        <w:rPr>
          <w:rFonts w:ascii="Arial" w:hAnsi="Arial" w:cs="Arial"/>
          <w:sz w:val="20"/>
          <w:szCs w:val="20"/>
        </w:rPr>
      </w:pPr>
    </w:p>
    <w:p w:rsidR="0095494F" w:rsidRDefault="0095494F" w:rsidP="005D4EB3">
      <w:pPr>
        <w:spacing w:after="0" w:line="240" w:lineRule="auto"/>
        <w:rPr>
          <w:rFonts w:ascii="Arial" w:hAnsi="Arial" w:cs="Arial"/>
          <w:sz w:val="20"/>
          <w:szCs w:val="20"/>
        </w:rPr>
      </w:pPr>
    </w:p>
    <w:p w:rsidR="0095494F" w:rsidRDefault="0095494F" w:rsidP="005D4EB3">
      <w:pPr>
        <w:spacing w:after="0" w:line="240" w:lineRule="auto"/>
        <w:rPr>
          <w:rFonts w:ascii="Arial" w:hAnsi="Arial" w:cs="Arial"/>
          <w:sz w:val="20"/>
          <w:szCs w:val="20"/>
        </w:rPr>
      </w:pPr>
    </w:p>
    <w:p w:rsidR="0095494F" w:rsidRPr="005D4EB3" w:rsidRDefault="0095494F" w:rsidP="005D4EB3">
      <w:pPr>
        <w:spacing w:after="0" w:line="240" w:lineRule="auto"/>
        <w:rPr>
          <w:rFonts w:ascii="Arial" w:hAnsi="Arial" w:cs="Arial"/>
          <w:sz w:val="20"/>
          <w:szCs w:val="20"/>
        </w:rPr>
        <w:sectPr w:rsidR="0095494F" w:rsidRPr="005D4EB3" w:rsidSect="008A2351">
          <w:type w:val="continuous"/>
          <w:pgSz w:w="12240" w:h="15840" w:code="1"/>
          <w:pgMar w:top="720" w:right="1440" w:bottom="720" w:left="1440" w:header="720" w:footer="720" w:gutter="0"/>
          <w:cols w:num="2" w:space="720"/>
          <w:docGrid w:linePitch="360"/>
        </w:sectPr>
      </w:pPr>
    </w:p>
    <w:p w:rsidR="0095494F" w:rsidRDefault="00013603" w:rsidP="008355A3">
      <w:pPr>
        <w:spacing w:after="0"/>
        <w:rPr>
          <w:rFonts w:ascii="Arial" w:hAnsi="Arial" w:cs="Arial"/>
          <w:sz w:val="20"/>
          <w:szCs w:val="20"/>
        </w:rPr>
      </w:pPr>
      <w:r>
        <w:rPr>
          <w:rFonts w:ascii="Arial" w:hAnsi="Arial" w:cs="Arial"/>
          <w:sz w:val="20"/>
          <w:szCs w:val="20"/>
        </w:rPr>
        <w:lastRenderedPageBreak/>
        <w:t xml:space="preserve">   </w:t>
      </w:r>
    </w:p>
    <w:p w:rsidR="00CF3873" w:rsidRPr="00A967E0" w:rsidRDefault="00013603" w:rsidP="008355A3">
      <w:pPr>
        <w:spacing w:after="0"/>
        <w:rPr>
          <w:noProof/>
        </w:rPr>
      </w:pPr>
      <w:r>
        <w:rPr>
          <w:rFonts w:ascii="Arial" w:hAnsi="Arial" w:cs="Arial"/>
          <w:sz w:val="20"/>
          <w:szCs w:val="20"/>
        </w:rPr>
        <w:t xml:space="preserve">  </w:t>
      </w:r>
      <w:r w:rsidR="00A602AB">
        <w:rPr>
          <w:rFonts w:ascii="Arial" w:hAnsi="Arial" w:cs="Arial"/>
          <w:sz w:val="20"/>
          <w:szCs w:val="20"/>
        </w:rPr>
        <w:t xml:space="preserve">WFAS—10 Hour </w:t>
      </w:r>
      <w:r w:rsidR="00A8380E">
        <w:rPr>
          <w:rFonts w:ascii="Arial" w:hAnsi="Arial" w:cs="Arial"/>
          <w:sz w:val="20"/>
          <w:szCs w:val="20"/>
        </w:rPr>
        <w:t xml:space="preserve">Forecast </w:t>
      </w:r>
      <w:r w:rsidR="00A602AB">
        <w:rPr>
          <w:rFonts w:ascii="Arial" w:hAnsi="Arial" w:cs="Arial"/>
          <w:sz w:val="20"/>
          <w:szCs w:val="20"/>
        </w:rPr>
        <w:t>Fuel Moisture</w:t>
      </w:r>
      <w:r w:rsidR="00A602AB">
        <w:rPr>
          <w:rFonts w:ascii="Arial" w:hAnsi="Arial" w:cs="Arial"/>
          <w:sz w:val="20"/>
          <w:szCs w:val="20"/>
        </w:rPr>
        <w:tab/>
      </w:r>
      <w:r w:rsidR="00A32154">
        <w:rPr>
          <w:rFonts w:ascii="Arial" w:hAnsi="Arial" w:cs="Arial"/>
          <w:sz w:val="20"/>
          <w:szCs w:val="20"/>
        </w:rPr>
        <w:tab/>
      </w:r>
      <w:r w:rsidR="00FE1BA4">
        <w:rPr>
          <w:rFonts w:ascii="Arial" w:hAnsi="Arial" w:cs="Arial"/>
          <w:sz w:val="20"/>
          <w:szCs w:val="20"/>
        </w:rPr>
        <w:tab/>
      </w:r>
      <w:r w:rsidR="004B3724">
        <w:rPr>
          <w:rFonts w:ascii="Arial" w:hAnsi="Arial" w:cs="Arial"/>
          <w:sz w:val="20"/>
          <w:szCs w:val="20"/>
        </w:rPr>
        <w:t xml:space="preserve">      </w:t>
      </w:r>
      <w:r w:rsidR="0086284E">
        <w:rPr>
          <w:rFonts w:ascii="Arial" w:hAnsi="Arial" w:cs="Arial"/>
          <w:sz w:val="20"/>
          <w:szCs w:val="20"/>
        </w:rPr>
        <w:t>WFAS — KDB</w:t>
      </w:r>
      <w:r w:rsidR="004C1F1D">
        <w:rPr>
          <w:rFonts w:ascii="Arial" w:hAnsi="Arial" w:cs="Arial"/>
          <w:sz w:val="20"/>
          <w:szCs w:val="20"/>
        </w:rPr>
        <w:t>I</w:t>
      </w:r>
      <w:r w:rsidR="003A65A2" w:rsidRPr="003A65A2">
        <w:rPr>
          <w:rFonts w:ascii="Arial" w:hAnsi="Arial" w:cs="Arial"/>
          <w:noProof/>
          <w:sz w:val="20"/>
          <w:szCs w:val="20"/>
        </w:rPr>
        <w:t xml:space="preserve"> </w:t>
      </w:r>
      <w:r w:rsidR="008355A3">
        <w:rPr>
          <w:rFonts w:ascii="Arial" w:hAnsi="Arial" w:cs="Arial"/>
          <w:noProof/>
          <w:sz w:val="20"/>
          <w:szCs w:val="20"/>
        </w:rPr>
        <w:t xml:space="preserve">    </w:t>
      </w:r>
      <w:r w:rsidR="00C15F41">
        <w:rPr>
          <w:rFonts w:ascii="Arial" w:hAnsi="Arial" w:cs="Arial"/>
          <w:noProof/>
          <w:sz w:val="20"/>
          <w:szCs w:val="20"/>
        </w:rPr>
        <w:t xml:space="preserve">  </w:t>
      </w:r>
      <w:r w:rsidR="000A6FE9">
        <w:rPr>
          <w:rFonts w:ascii="Arial" w:hAnsi="Arial" w:cs="Arial"/>
          <w:noProof/>
          <w:sz w:val="18"/>
          <w:szCs w:val="18"/>
        </w:rPr>
        <w:drawing>
          <wp:inline distT="0" distB="0" distL="0" distR="0">
            <wp:extent cx="2872985" cy="2139757"/>
            <wp:effectExtent l="19050" t="0" r="3565" b="0"/>
            <wp:docPr id="3" name="Picture 1" descr="C:\Documents and Settings\wappelhans\Desktop\SACC_PS\0821_images\fm1_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appelhans\Desktop\SACC_PS\0821_images\fm1_f[1].gif"/>
                    <pic:cNvPicPr>
                      <a:picLocks noChangeAspect="1" noChangeArrowheads="1"/>
                    </pic:cNvPicPr>
                  </pic:nvPicPr>
                  <pic:blipFill>
                    <a:blip r:embed="rId17" cstate="print"/>
                    <a:stretch>
                      <a:fillRect/>
                    </a:stretch>
                  </pic:blipFill>
                  <pic:spPr bwMode="auto">
                    <a:xfrm>
                      <a:off x="0" y="0"/>
                      <a:ext cx="2872985" cy="2139757"/>
                    </a:xfrm>
                    <a:prstGeom prst="rect">
                      <a:avLst/>
                    </a:prstGeom>
                    <a:noFill/>
                    <a:ln w="9525">
                      <a:noFill/>
                      <a:miter lim="800000"/>
                      <a:headEnd/>
                      <a:tailEnd/>
                    </a:ln>
                  </pic:spPr>
                </pic:pic>
              </a:graphicData>
            </a:graphic>
          </wp:inline>
        </w:drawing>
      </w:r>
      <w:r w:rsidR="000A6FE9">
        <w:rPr>
          <w:rFonts w:ascii="Arial" w:hAnsi="Arial" w:cs="Arial"/>
          <w:noProof/>
          <w:sz w:val="20"/>
          <w:szCs w:val="20"/>
        </w:rPr>
        <w:drawing>
          <wp:inline distT="0" distB="0" distL="0" distR="0">
            <wp:extent cx="2872900" cy="2139693"/>
            <wp:effectExtent l="19050" t="0" r="3650" b="0"/>
            <wp:docPr id="8" name="Picture 4" descr="C:\Documents and Settings\wappelhans\Desktop\SACC_PS\0821_images\kbd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wappelhans\Desktop\SACC_PS\0821_images\kbdi[1].png"/>
                    <pic:cNvPicPr>
                      <a:picLocks noChangeAspect="1" noChangeArrowheads="1"/>
                    </pic:cNvPicPr>
                  </pic:nvPicPr>
                  <pic:blipFill>
                    <a:blip r:embed="rId18" cstate="print"/>
                    <a:stretch>
                      <a:fillRect/>
                    </a:stretch>
                  </pic:blipFill>
                  <pic:spPr bwMode="auto">
                    <a:xfrm>
                      <a:off x="0" y="0"/>
                      <a:ext cx="2872900" cy="2139693"/>
                    </a:xfrm>
                    <a:prstGeom prst="rect">
                      <a:avLst/>
                    </a:prstGeom>
                    <a:noFill/>
                    <a:ln w="9525">
                      <a:noFill/>
                      <a:miter lim="800000"/>
                      <a:headEnd/>
                      <a:tailEnd/>
                    </a:ln>
                  </pic:spPr>
                </pic:pic>
              </a:graphicData>
            </a:graphic>
          </wp:inline>
        </w:drawing>
      </w:r>
    </w:p>
    <w:p w:rsidR="002361F6" w:rsidRDefault="002361F6" w:rsidP="0086374E">
      <w:pPr>
        <w:spacing w:after="0"/>
        <w:jc w:val="center"/>
        <w:rPr>
          <w:rFonts w:ascii="Arial" w:hAnsi="Arial" w:cs="Arial"/>
          <w:sz w:val="20"/>
          <w:szCs w:val="20"/>
        </w:rPr>
      </w:pPr>
    </w:p>
    <w:p w:rsidR="00726EFD" w:rsidRDefault="00E97ED0" w:rsidP="006D33E3">
      <w:pPr>
        <w:spacing w:after="0"/>
        <w:jc w:val="center"/>
        <w:rPr>
          <w:rFonts w:ascii="Arial" w:hAnsi="Arial" w:cs="Arial"/>
          <w:sz w:val="20"/>
          <w:szCs w:val="20"/>
        </w:rPr>
      </w:pPr>
      <w:r>
        <w:rPr>
          <w:rFonts w:ascii="Arial" w:hAnsi="Arial" w:cs="Arial"/>
          <w:sz w:val="20"/>
          <w:szCs w:val="20"/>
        </w:rPr>
        <w:t xml:space="preserve">Southern Area </w:t>
      </w:r>
      <w:r w:rsidR="007001E9">
        <w:rPr>
          <w:rFonts w:ascii="Arial" w:hAnsi="Arial" w:cs="Arial"/>
          <w:sz w:val="20"/>
          <w:szCs w:val="20"/>
        </w:rPr>
        <w:t>–</w:t>
      </w:r>
      <w:r>
        <w:rPr>
          <w:rFonts w:ascii="Arial" w:hAnsi="Arial" w:cs="Arial"/>
          <w:sz w:val="20"/>
          <w:szCs w:val="20"/>
        </w:rPr>
        <w:t xml:space="preserve"> </w:t>
      </w:r>
      <w:r w:rsidR="009705CE">
        <w:rPr>
          <w:rFonts w:ascii="Arial" w:hAnsi="Arial" w:cs="Arial"/>
          <w:sz w:val="20"/>
          <w:szCs w:val="20"/>
        </w:rPr>
        <w:t>Dry Air Mass</w:t>
      </w:r>
      <w:r w:rsidR="00160C6A">
        <w:rPr>
          <w:rFonts w:ascii="Arial" w:hAnsi="Arial" w:cs="Arial"/>
          <w:sz w:val="20"/>
          <w:szCs w:val="20"/>
        </w:rPr>
        <w:t xml:space="preserve">, </w:t>
      </w:r>
      <w:r w:rsidR="004E2B13">
        <w:rPr>
          <w:rFonts w:ascii="Arial" w:hAnsi="Arial" w:cs="Arial"/>
          <w:sz w:val="20"/>
          <w:szCs w:val="20"/>
        </w:rPr>
        <w:t>for August 2</w:t>
      </w:r>
      <w:r w:rsidR="00C214D6">
        <w:rPr>
          <w:rFonts w:ascii="Arial" w:hAnsi="Arial" w:cs="Arial"/>
          <w:sz w:val="20"/>
          <w:szCs w:val="20"/>
        </w:rPr>
        <w:t>7</w:t>
      </w:r>
      <w:r w:rsidR="004E2B13">
        <w:rPr>
          <w:rFonts w:ascii="Arial" w:hAnsi="Arial" w:cs="Arial"/>
          <w:sz w:val="20"/>
          <w:szCs w:val="20"/>
        </w:rPr>
        <w:t xml:space="preserve">, 2011 </w:t>
      </w:r>
      <w:r w:rsidR="000A6FE9">
        <w:rPr>
          <w:rFonts w:ascii="Arial" w:hAnsi="Arial" w:cs="Arial"/>
          <w:noProof/>
          <w:sz w:val="20"/>
          <w:szCs w:val="20"/>
        </w:rPr>
        <w:drawing>
          <wp:inline distT="0" distB="0" distL="0" distR="0">
            <wp:extent cx="3606792" cy="2705094"/>
            <wp:effectExtent l="19050" t="0" r="0" b="0"/>
            <wp:docPr id="6" name="Picture 2" descr="C:\Documents and Settings\wappelhans\Desktop\SACC_PS\0821_images\24Hrprec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wappelhans\Desktop\SACC_PS\0821_images\24Hrprecip.jpg"/>
                    <pic:cNvPicPr>
                      <a:picLocks noChangeAspect="1" noChangeArrowheads="1"/>
                    </pic:cNvPicPr>
                  </pic:nvPicPr>
                  <pic:blipFill>
                    <a:blip r:embed="rId19" cstate="print"/>
                    <a:stretch>
                      <a:fillRect/>
                    </a:stretch>
                  </pic:blipFill>
                  <pic:spPr bwMode="auto">
                    <a:xfrm>
                      <a:off x="0" y="0"/>
                      <a:ext cx="3606792" cy="2705094"/>
                    </a:xfrm>
                    <a:prstGeom prst="rect">
                      <a:avLst/>
                    </a:prstGeom>
                    <a:noFill/>
                    <a:ln w="9525">
                      <a:noFill/>
                      <a:miter lim="800000"/>
                      <a:headEnd/>
                      <a:tailEnd/>
                    </a:ln>
                  </pic:spPr>
                </pic:pic>
              </a:graphicData>
            </a:graphic>
          </wp:inline>
        </w:drawing>
      </w:r>
    </w:p>
    <w:p w:rsidR="00B73CB1" w:rsidRDefault="00B73CB1" w:rsidP="003A65A2">
      <w:pPr>
        <w:spacing w:after="0"/>
        <w:rPr>
          <w:rFonts w:ascii="Arial" w:hAnsi="Arial" w:cs="Arial"/>
          <w:sz w:val="20"/>
          <w:szCs w:val="20"/>
        </w:rPr>
      </w:pPr>
    </w:p>
    <w:p w:rsidR="003516B0" w:rsidRDefault="00BC3196" w:rsidP="00571274">
      <w:pPr>
        <w:spacing w:after="0"/>
        <w:jc w:val="center"/>
        <w:rPr>
          <w:rFonts w:ascii="Arial" w:hAnsi="Arial" w:cs="Arial"/>
          <w:b/>
          <w:color w:val="C00000"/>
          <w:sz w:val="20"/>
          <w:szCs w:val="20"/>
          <w:u w:val="single"/>
        </w:rPr>
      </w:pPr>
      <w:r>
        <w:rPr>
          <w:rFonts w:ascii="Arial" w:hAnsi="Arial" w:cs="Arial"/>
          <w:sz w:val="20"/>
          <w:szCs w:val="20"/>
        </w:rPr>
        <w:t>Southern A</w:t>
      </w:r>
      <w:r w:rsidR="00BD0F25">
        <w:rPr>
          <w:rFonts w:ascii="Arial" w:hAnsi="Arial" w:cs="Arial"/>
          <w:sz w:val="20"/>
          <w:szCs w:val="20"/>
        </w:rPr>
        <w:t xml:space="preserve">rea ERC-G Summary Ending Aug </w:t>
      </w:r>
      <w:r w:rsidR="000A6FE9">
        <w:rPr>
          <w:rFonts w:ascii="Arial" w:hAnsi="Arial" w:cs="Arial"/>
          <w:sz w:val="20"/>
          <w:szCs w:val="20"/>
        </w:rPr>
        <w:t>2</w:t>
      </w:r>
      <w:r w:rsidR="009705CE">
        <w:rPr>
          <w:rFonts w:ascii="Arial" w:hAnsi="Arial" w:cs="Arial"/>
          <w:sz w:val="20"/>
          <w:szCs w:val="20"/>
        </w:rPr>
        <w:t>6</w:t>
      </w:r>
      <w:r w:rsidR="00A14287">
        <w:rPr>
          <w:rFonts w:ascii="Arial" w:hAnsi="Arial" w:cs="Arial"/>
          <w:sz w:val="20"/>
          <w:szCs w:val="20"/>
        </w:rPr>
        <w:t>, 2011</w:t>
      </w:r>
      <w:r w:rsidR="000A6FE9">
        <w:rPr>
          <w:rFonts w:ascii="Arial" w:hAnsi="Arial" w:cs="Arial"/>
          <w:b/>
          <w:noProof/>
          <w:color w:val="C00000"/>
          <w:sz w:val="20"/>
          <w:szCs w:val="20"/>
          <w:u w:val="single"/>
        </w:rPr>
        <w:drawing>
          <wp:inline distT="0" distB="0" distL="0" distR="0">
            <wp:extent cx="3419984" cy="2644168"/>
            <wp:effectExtent l="19050" t="0" r="9016" b="0"/>
            <wp:docPr id="7" name="Picture 3" descr="C:\Documents and Settings\wappelhans\Desktop\SACC_PS\0821_images\ERCs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wappelhans\Desktop\SACC_PS\0821_images\ERCs819.JPG"/>
                    <pic:cNvPicPr>
                      <a:picLocks noChangeAspect="1" noChangeArrowheads="1"/>
                    </pic:cNvPicPr>
                  </pic:nvPicPr>
                  <pic:blipFill>
                    <a:blip r:embed="rId20" cstate="print"/>
                    <a:stretch>
                      <a:fillRect/>
                    </a:stretch>
                  </pic:blipFill>
                  <pic:spPr bwMode="auto">
                    <a:xfrm>
                      <a:off x="0" y="0"/>
                      <a:ext cx="3419984" cy="2644168"/>
                    </a:xfrm>
                    <a:prstGeom prst="rect">
                      <a:avLst/>
                    </a:prstGeom>
                    <a:noFill/>
                    <a:ln w="9525">
                      <a:noFill/>
                      <a:miter lim="800000"/>
                      <a:headEnd/>
                      <a:tailEnd/>
                    </a:ln>
                  </pic:spPr>
                </pic:pic>
              </a:graphicData>
            </a:graphic>
          </wp:inline>
        </w:drawing>
      </w:r>
    </w:p>
    <w:p w:rsidR="006B058F" w:rsidRDefault="00070DAE" w:rsidP="006B058F">
      <w:pPr>
        <w:spacing w:after="0"/>
        <w:rPr>
          <w:rFonts w:ascii="Arial" w:hAnsi="Arial" w:cs="Arial"/>
          <w:b/>
          <w:color w:val="C00000"/>
          <w:sz w:val="20"/>
          <w:szCs w:val="20"/>
          <w:u w:val="single"/>
        </w:rPr>
      </w:pPr>
      <w:r w:rsidRPr="00070DAE">
        <w:rPr>
          <w:rFonts w:ascii="Arial" w:hAnsi="Arial" w:cs="Arial"/>
          <w:b/>
          <w:color w:val="C00000"/>
          <w:sz w:val="20"/>
          <w:szCs w:val="20"/>
          <w:u w:val="single"/>
        </w:rPr>
        <w:lastRenderedPageBreak/>
        <w:t>Fire Behavior Outlook</w:t>
      </w:r>
      <w:r w:rsidR="00FE32A2">
        <w:rPr>
          <w:rFonts w:ascii="Arial" w:hAnsi="Arial" w:cs="Arial"/>
          <w:b/>
          <w:color w:val="C00000"/>
          <w:sz w:val="20"/>
          <w:szCs w:val="20"/>
          <w:u w:val="single"/>
        </w:rPr>
        <w:t xml:space="preserve"> </w:t>
      </w:r>
    </w:p>
    <w:p w:rsidR="00E53E6F" w:rsidRDefault="00E53E6F" w:rsidP="006B058F">
      <w:pPr>
        <w:spacing w:after="0"/>
        <w:rPr>
          <w:rFonts w:ascii="Arial" w:hAnsi="Arial" w:cs="Arial"/>
          <w:sz w:val="20"/>
          <w:szCs w:val="20"/>
        </w:rPr>
      </w:pPr>
    </w:p>
    <w:p w:rsidR="00E53E6F" w:rsidRPr="00E53E6F" w:rsidRDefault="00E53E6F" w:rsidP="006B058F">
      <w:pPr>
        <w:spacing w:after="0"/>
        <w:rPr>
          <w:rFonts w:ascii="Arial" w:hAnsi="Arial" w:cs="Arial"/>
          <w:sz w:val="20"/>
          <w:szCs w:val="20"/>
        </w:rPr>
      </w:pPr>
      <w:r w:rsidRPr="00E53E6F">
        <w:rPr>
          <w:rFonts w:ascii="Arial" w:hAnsi="Arial" w:cs="Arial"/>
          <w:color w:val="FF0000"/>
          <w:sz w:val="20"/>
          <w:szCs w:val="20"/>
        </w:rPr>
        <w:t>Increased Fire Weather Outlook:</w:t>
      </w:r>
      <w:r>
        <w:rPr>
          <w:rFonts w:ascii="Arial" w:hAnsi="Arial" w:cs="Arial"/>
          <w:color w:val="FF0000"/>
          <w:sz w:val="20"/>
          <w:szCs w:val="20"/>
        </w:rPr>
        <w:t xml:space="preserve">  </w:t>
      </w:r>
      <w:r>
        <w:rPr>
          <w:rFonts w:ascii="Arial" w:hAnsi="Arial" w:cs="Arial"/>
          <w:sz w:val="20"/>
          <w:szCs w:val="20"/>
        </w:rPr>
        <w:t xml:space="preserve">A dry air mass caused by the subsidence of cooling air from Hurricane Irene, will cover most of the Southern Area.  This will dramatically lower daytime RH, reduce overnight RH recovery and increase the drying and availability of 10 and 100 hr fuels.  </w:t>
      </w:r>
      <w:r w:rsidR="008B361C">
        <w:rPr>
          <w:rFonts w:ascii="Arial" w:hAnsi="Arial" w:cs="Arial"/>
          <w:sz w:val="20"/>
          <w:szCs w:val="20"/>
        </w:rPr>
        <w:t xml:space="preserve">There </w:t>
      </w:r>
      <w:r w:rsidR="009705CE">
        <w:rPr>
          <w:rFonts w:ascii="Arial" w:hAnsi="Arial" w:cs="Arial"/>
          <w:sz w:val="20"/>
          <w:szCs w:val="20"/>
        </w:rPr>
        <w:t>will</w:t>
      </w:r>
      <w:r w:rsidR="008B361C">
        <w:rPr>
          <w:rFonts w:ascii="Arial" w:hAnsi="Arial" w:cs="Arial"/>
          <w:sz w:val="20"/>
          <w:szCs w:val="20"/>
        </w:rPr>
        <w:t xml:space="preserve"> </w:t>
      </w:r>
      <w:r w:rsidR="009705CE">
        <w:rPr>
          <w:rFonts w:ascii="Arial" w:hAnsi="Arial" w:cs="Arial"/>
          <w:sz w:val="20"/>
          <w:szCs w:val="20"/>
        </w:rPr>
        <w:t xml:space="preserve">also </w:t>
      </w:r>
      <w:r w:rsidR="008B361C">
        <w:rPr>
          <w:rFonts w:ascii="Arial" w:hAnsi="Arial" w:cs="Arial"/>
          <w:sz w:val="20"/>
          <w:szCs w:val="20"/>
        </w:rPr>
        <w:t xml:space="preserve">be </w:t>
      </w:r>
      <w:r w:rsidR="009705CE">
        <w:rPr>
          <w:rFonts w:ascii="Arial" w:hAnsi="Arial" w:cs="Arial"/>
          <w:sz w:val="20"/>
          <w:szCs w:val="20"/>
        </w:rPr>
        <w:t>increased winds</w:t>
      </w:r>
      <w:r>
        <w:rPr>
          <w:rFonts w:ascii="Arial" w:hAnsi="Arial" w:cs="Arial"/>
          <w:sz w:val="20"/>
          <w:szCs w:val="20"/>
        </w:rPr>
        <w:t xml:space="preserve"> </w:t>
      </w:r>
      <w:r w:rsidR="008B361C">
        <w:rPr>
          <w:rFonts w:ascii="Arial" w:hAnsi="Arial" w:cs="Arial"/>
          <w:sz w:val="20"/>
          <w:szCs w:val="20"/>
        </w:rPr>
        <w:t>t</w:t>
      </w:r>
      <w:r w:rsidR="00571274">
        <w:rPr>
          <w:rFonts w:ascii="Arial" w:hAnsi="Arial" w:cs="Arial"/>
          <w:sz w:val="20"/>
          <w:szCs w:val="20"/>
        </w:rPr>
        <w:t>hat accompany the dry air mass and high atmospheric dispersion that will encourage large fire growth for any fires that become established.</w:t>
      </w:r>
    </w:p>
    <w:p w:rsidR="003C07D3" w:rsidRPr="003C07D3" w:rsidRDefault="003C07D3" w:rsidP="00070DAE">
      <w:pPr>
        <w:spacing w:after="0"/>
        <w:rPr>
          <w:rFonts w:ascii="Arial" w:hAnsi="Arial" w:cs="Arial"/>
          <w:b/>
          <w:color w:val="FF0000"/>
          <w:sz w:val="20"/>
          <w:szCs w:val="20"/>
        </w:rPr>
      </w:pPr>
    </w:p>
    <w:p w:rsidR="00CD3045" w:rsidRPr="00CD3045" w:rsidRDefault="00FD03CF" w:rsidP="00070DAE">
      <w:pPr>
        <w:spacing w:after="0"/>
        <w:rPr>
          <w:rFonts w:ascii="Arial" w:hAnsi="Arial" w:cs="Arial"/>
          <w:b/>
          <w:sz w:val="20"/>
          <w:szCs w:val="20"/>
        </w:rPr>
      </w:pPr>
      <w:r>
        <w:rPr>
          <w:rFonts w:ascii="Arial" w:hAnsi="Arial" w:cs="Arial"/>
          <w:b/>
          <w:sz w:val="20"/>
          <w:szCs w:val="20"/>
        </w:rPr>
        <w:t xml:space="preserve">Central </w:t>
      </w:r>
      <w:r w:rsidR="00A57AA5">
        <w:rPr>
          <w:rFonts w:ascii="Arial" w:hAnsi="Arial" w:cs="Arial"/>
          <w:b/>
          <w:sz w:val="20"/>
          <w:szCs w:val="20"/>
        </w:rPr>
        <w:t>Texas</w:t>
      </w:r>
    </w:p>
    <w:p w:rsidR="008661ED" w:rsidRDefault="00CD3045" w:rsidP="008661ED">
      <w:pPr>
        <w:spacing w:after="0"/>
        <w:rPr>
          <w:rFonts w:ascii="Arial" w:hAnsi="Arial" w:cs="Arial"/>
          <w:sz w:val="20"/>
          <w:szCs w:val="20"/>
        </w:rPr>
      </w:pPr>
      <w:r>
        <w:rPr>
          <w:rFonts w:ascii="Arial" w:hAnsi="Arial" w:cs="Arial"/>
          <w:b/>
          <w:color w:val="943634" w:themeColor="accent2" w:themeShade="BF"/>
          <w:sz w:val="20"/>
          <w:szCs w:val="20"/>
        </w:rPr>
        <w:t xml:space="preserve">Very High </w:t>
      </w:r>
      <w:r w:rsidR="008661ED">
        <w:rPr>
          <w:rFonts w:ascii="Arial" w:hAnsi="Arial" w:cs="Arial"/>
          <w:sz w:val="20"/>
          <w:szCs w:val="20"/>
        </w:rPr>
        <w:t>probability of large fire growth</w:t>
      </w:r>
      <w:r>
        <w:rPr>
          <w:rFonts w:ascii="Arial" w:hAnsi="Arial" w:cs="Arial"/>
          <w:sz w:val="20"/>
          <w:szCs w:val="20"/>
        </w:rPr>
        <w:t xml:space="preserve">. </w:t>
      </w:r>
      <w:r w:rsidR="006D615D">
        <w:rPr>
          <w:rFonts w:ascii="Arial" w:hAnsi="Arial" w:cs="Arial"/>
          <w:sz w:val="20"/>
          <w:szCs w:val="20"/>
        </w:rPr>
        <w:t xml:space="preserve"> </w:t>
      </w:r>
      <w:r w:rsidR="009D47D8">
        <w:rPr>
          <w:rFonts w:ascii="Arial" w:hAnsi="Arial" w:cs="Arial"/>
          <w:sz w:val="20"/>
          <w:szCs w:val="20"/>
        </w:rPr>
        <w:t xml:space="preserve">RH values will become critical over the next few days. </w:t>
      </w:r>
      <w:r w:rsidR="004D0A55">
        <w:rPr>
          <w:rFonts w:ascii="Arial" w:hAnsi="Arial" w:cs="Arial"/>
          <w:sz w:val="20"/>
          <w:szCs w:val="20"/>
        </w:rPr>
        <w:t>Fine fuel moistures continue to be extremely dry</w:t>
      </w:r>
      <w:r w:rsidR="004D0A55" w:rsidRPr="005E2363">
        <w:rPr>
          <w:rFonts w:ascii="Arial" w:hAnsi="Arial" w:cs="Arial"/>
          <w:sz w:val="20"/>
          <w:szCs w:val="20"/>
        </w:rPr>
        <w:t>.</w:t>
      </w:r>
      <w:r w:rsidR="00FC7FC2" w:rsidRPr="005E2363">
        <w:rPr>
          <w:rFonts w:ascii="Arial" w:hAnsi="Arial" w:cs="Arial"/>
          <w:sz w:val="20"/>
          <w:szCs w:val="20"/>
        </w:rPr>
        <w:t xml:space="preserve"> </w:t>
      </w:r>
      <w:r w:rsidR="000F3D48">
        <w:rPr>
          <w:rFonts w:ascii="Arial" w:hAnsi="Arial" w:cs="Arial"/>
          <w:sz w:val="20"/>
          <w:szCs w:val="20"/>
        </w:rPr>
        <w:t xml:space="preserve">With the </w:t>
      </w:r>
      <w:r w:rsidR="00ED2D72">
        <w:rPr>
          <w:rFonts w:ascii="Arial" w:hAnsi="Arial" w:cs="Arial"/>
          <w:sz w:val="20"/>
          <w:szCs w:val="20"/>
        </w:rPr>
        <w:t xml:space="preserve">Low RH recovery you could see fires become more active earlier in the day. </w:t>
      </w:r>
      <w:r w:rsidR="00AF2F80">
        <w:rPr>
          <w:rFonts w:ascii="Arial" w:hAnsi="Arial" w:cs="Arial"/>
          <w:sz w:val="20"/>
          <w:szCs w:val="20"/>
        </w:rPr>
        <w:t>Drought stress on live fuels</w:t>
      </w:r>
      <w:r w:rsidR="001B7962">
        <w:rPr>
          <w:rFonts w:ascii="Arial" w:hAnsi="Arial" w:cs="Arial"/>
          <w:sz w:val="20"/>
          <w:szCs w:val="20"/>
        </w:rPr>
        <w:t xml:space="preserve"> increases the fuel load and allows rapid escalation to extreme behavior.</w:t>
      </w:r>
    </w:p>
    <w:p w:rsidR="00884B65" w:rsidRPr="00CD3045" w:rsidRDefault="008661ED" w:rsidP="00070DAE">
      <w:pPr>
        <w:spacing w:after="0"/>
        <w:rPr>
          <w:rFonts w:ascii="Arial" w:hAnsi="Arial" w:cs="Arial"/>
          <w:b/>
          <w:color w:val="943634" w:themeColor="accent2" w:themeShade="BF"/>
          <w:sz w:val="20"/>
          <w:szCs w:val="20"/>
        </w:rPr>
      </w:pPr>
      <w:r>
        <w:rPr>
          <w:rFonts w:ascii="Arial" w:hAnsi="Arial" w:cs="Arial"/>
          <w:sz w:val="20"/>
          <w:szCs w:val="20"/>
        </w:rPr>
        <w:t xml:space="preserve">  </w:t>
      </w:r>
      <w:r w:rsidR="00CD3045">
        <w:rPr>
          <w:rFonts w:ascii="Arial" w:hAnsi="Arial" w:cs="Arial"/>
          <w:sz w:val="20"/>
          <w:szCs w:val="20"/>
        </w:rPr>
        <w:t xml:space="preserve"> </w:t>
      </w:r>
      <w:r w:rsidR="00072021" w:rsidRPr="00CD3045">
        <w:rPr>
          <w:rFonts w:ascii="Arial" w:hAnsi="Arial" w:cs="Arial"/>
          <w:b/>
          <w:color w:val="943634" w:themeColor="accent2" w:themeShade="BF"/>
          <w:sz w:val="20"/>
          <w:szCs w:val="20"/>
        </w:rPr>
        <w:tab/>
      </w:r>
    </w:p>
    <w:p w:rsidR="00471961" w:rsidRDefault="00F63F35" w:rsidP="00070DAE">
      <w:pPr>
        <w:spacing w:after="0"/>
        <w:rPr>
          <w:rFonts w:ascii="Arial" w:hAnsi="Arial" w:cs="Arial"/>
          <w:b/>
          <w:smallCaps/>
          <w:color w:val="E36C0A" w:themeColor="accent6" w:themeShade="BF"/>
          <w:sz w:val="20"/>
          <w:szCs w:val="20"/>
        </w:rPr>
      </w:pPr>
      <w:r>
        <w:rPr>
          <w:rFonts w:ascii="Arial" w:hAnsi="Arial" w:cs="Arial"/>
          <w:b/>
          <w:sz w:val="20"/>
          <w:szCs w:val="20"/>
        </w:rPr>
        <w:t>Western</w:t>
      </w:r>
      <w:r w:rsidR="006B058F">
        <w:rPr>
          <w:rFonts w:ascii="Arial" w:hAnsi="Arial" w:cs="Arial"/>
          <w:b/>
          <w:sz w:val="20"/>
          <w:szCs w:val="20"/>
        </w:rPr>
        <w:t xml:space="preserve"> </w:t>
      </w:r>
      <w:r w:rsidR="009D47D8">
        <w:rPr>
          <w:rFonts w:ascii="Arial" w:hAnsi="Arial" w:cs="Arial"/>
          <w:b/>
          <w:sz w:val="20"/>
          <w:szCs w:val="20"/>
        </w:rPr>
        <w:t>Texas,</w:t>
      </w:r>
      <w:r w:rsidR="001B7962">
        <w:rPr>
          <w:rFonts w:ascii="Arial" w:hAnsi="Arial" w:cs="Arial"/>
          <w:b/>
          <w:sz w:val="20"/>
          <w:szCs w:val="20"/>
        </w:rPr>
        <w:t xml:space="preserve"> North Central</w:t>
      </w:r>
      <w:r w:rsidR="00C2361A">
        <w:rPr>
          <w:rFonts w:ascii="Arial" w:hAnsi="Arial" w:cs="Arial"/>
          <w:b/>
          <w:sz w:val="20"/>
          <w:szCs w:val="20"/>
        </w:rPr>
        <w:t xml:space="preserve"> </w:t>
      </w:r>
      <w:r w:rsidR="009D47D8">
        <w:rPr>
          <w:rFonts w:ascii="Arial" w:hAnsi="Arial" w:cs="Arial"/>
          <w:b/>
          <w:sz w:val="20"/>
          <w:szCs w:val="20"/>
        </w:rPr>
        <w:t xml:space="preserve">Texas, Texas Panhandle, East Texas and Western Oklahoma </w:t>
      </w:r>
    </w:p>
    <w:p w:rsidR="008665F0" w:rsidRDefault="00471961" w:rsidP="00070DAE">
      <w:pPr>
        <w:spacing w:after="0"/>
        <w:rPr>
          <w:rFonts w:ascii="Arial" w:hAnsi="Arial" w:cs="Arial"/>
          <w:sz w:val="20"/>
          <w:szCs w:val="20"/>
        </w:rPr>
      </w:pPr>
      <w:proofErr w:type="gramStart"/>
      <w:r w:rsidRPr="00471961">
        <w:rPr>
          <w:rFonts w:ascii="Arial" w:hAnsi="Arial" w:cs="Arial"/>
          <w:b/>
          <w:color w:val="E36C0A" w:themeColor="accent6" w:themeShade="BF"/>
          <w:sz w:val="20"/>
          <w:szCs w:val="20"/>
        </w:rPr>
        <w:t>High</w:t>
      </w:r>
      <w:r w:rsidRPr="00471961">
        <w:rPr>
          <w:rFonts w:ascii="Arial" w:hAnsi="Arial" w:cs="Arial"/>
          <w:color w:val="E36C0A" w:themeColor="accent6" w:themeShade="BF"/>
          <w:sz w:val="20"/>
          <w:szCs w:val="20"/>
        </w:rPr>
        <w:t xml:space="preserve"> </w:t>
      </w:r>
      <w:r w:rsidR="008661ED">
        <w:rPr>
          <w:rFonts w:ascii="Arial" w:hAnsi="Arial" w:cs="Arial"/>
          <w:sz w:val="20"/>
          <w:szCs w:val="20"/>
        </w:rPr>
        <w:t>probability of large fire growth.</w:t>
      </w:r>
      <w:proofErr w:type="gramEnd"/>
      <w:r w:rsidR="008661ED">
        <w:rPr>
          <w:rFonts w:ascii="Arial" w:hAnsi="Arial" w:cs="Arial"/>
          <w:sz w:val="20"/>
          <w:szCs w:val="20"/>
        </w:rPr>
        <w:t xml:space="preserve"> </w:t>
      </w:r>
      <w:r w:rsidR="00813A2E">
        <w:rPr>
          <w:rFonts w:ascii="Arial" w:hAnsi="Arial" w:cs="Arial"/>
          <w:sz w:val="20"/>
          <w:szCs w:val="20"/>
        </w:rPr>
        <w:t xml:space="preserve">High temperatures combined with low relative humidity and low fine fuel moisture </w:t>
      </w:r>
      <w:r w:rsidR="001B7962">
        <w:rPr>
          <w:rFonts w:ascii="Arial" w:hAnsi="Arial" w:cs="Arial"/>
          <w:sz w:val="20"/>
          <w:szCs w:val="20"/>
        </w:rPr>
        <w:t xml:space="preserve">will allow </w:t>
      </w:r>
      <w:r w:rsidR="00813A2E">
        <w:rPr>
          <w:rFonts w:ascii="Arial" w:hAnsi="Arial" w:cs="Arial"/>
          <w:sz w:val="20"/>
          <w:szCs w:val="20"/>
        </w:rPr>
        <w:t xml:space="preserve">any new starts </w:t>
      </w:r>
      <w:r w:rsidR="001B7962">
        <w:rPr>
          <w:rFonts w:ascii="Arial" w:hAnsi="Arial" w:cs="Arial"/>
          <w:sz w:val="20"/>
          <w:szCs w:val="20"/>
        </w:rPr>
        <w:t xml:space="preserve">to </w:t>
      </w:r>
      <w:r w:rsidR="00813A2E">
        <w:rPr>
          <w:rFonts w:ascii="Arial" w:hAnsi="Arial" w:cs="Arial"/>
          <w:sz w:val="20"/>
          <w:szCs w:val="20"/>
        </w:rPr>
        <w:t>have the potential to become a large fire</w:t>
      </w:r>
      <w:r w:rsidR="009D47D8">
        <w:rPr>
          <w:rFonts w:ascii="Arial" w:hAnsi="Arial" w:cs="Arial"/>
          <w:sz w:val="20"/>
          <w:szCs w:val="20"/>
        </w:rPr>
        <w:t>.</w:t>
      </w:r>
      <w:r w:rsidR="00813A2E">
        <w:rPr>
          <w:rFonts w:ascii="Arial" w:hAnsi="Arial" w:cs="Arial"/>
          <w:sz w:val="20"/>
          <w:szCs w:val="20"/>
        </w:rPr>
        <w:t xml:space="preserve"> L</w:t>
      </w:r>
      <w:r w:rsidR="003C07D3">
        <w:rPr>
          <w:rFonts w:ascii="Arial" w:hAnsi="Arial" w:cs="Arial"/>
          <w:sz w:val="20"/>
          <w:szCs w:val="20"/>
        </w:rPr>
        <w:t xml:space="preserve">ow fuel moistures in the larger fuels could increase the intensity of any fires in areas with </w:t>
      </w:r>
      <w:r w:rsidR="005315DD">
        <w:rPr>
          <w:rFonts w:ascii="Arial" w:hAnsi="Arial" w:cs="Arial"/>
          <w:sz w:val="20"/>
          <w:szCs w:val="20"/>
        </w:rPr>
        <w:t>large ground</w:t>
      </w:r>
      <w:r w:rsidR="003C07D3">
        <w:rPr>
          <w:rFonts w:ascii="Arial" w:hAnsi="Arial" w:cs="Arial"/>
          <w:sz w:val="20"/>
          <w:szCs w:val="20"/>
        </w:rPr>
        <w:t xml:space="preserve"> fuels. </w:t>
      </w:r>
      <w:r w:rsidR="006B058F">
        <w:rPr>
          <w:rFonts w:ascii="Arial" w:hAnsi="Arial" w:cs="Arial"/>
          <w:sz w:val="20"/>
          <w:szCs w:val="20"/>
        </w:rPr>
        <w:t xml:space="preserve"> </w:t>
      </w:r>
      <w:r w:rsidR="001C53F4">
        <w:rPr>
          <w:rFonts w:ascii="Arial" w:hAnsi="Arial" w:cs="Arial"/>
          <w:sz w:val="20"/>
          <w:szCs w:val="20"/>
        </w:rPr>
        <w:t>Expect to see high</w:t>
      </w:r>
      <w:r w:rsidR="00D35638">
        <w:rPr>
          <w:rFonts w:ascii="Arial" w:hAnsi="Arial" w:cs="Arial"/>
          <w:sz w:val="20"/>
          <w:szCs w:val="20"/>
        </w:rPr>
        <w:t xml:space="preserve"> rates of spread </w:t>
      </w:r>
      <w:r w:rsidR="001C53F4">
        <w:rPr>
          <w:rFonts w:ascii="Arial" w:hAnsi="Arial" w:cs="Arial"/>
          <w:sz w:val="20"/>
          <w:szCs w:val="20"/>
        </w:rPr>
        <w:t>influence from thunderstorms</w:t>
      </w:r>
      <w:r w:rsidR="00565110">
        <w:rPr>
          <w:rFonts w:ascii="Arial" w:hAnsi="Arial" w:cs="Arial"/>
          <w:sz w:val="20"/>
          <w:szCs w:val="20"/>
        </w:rPr>
        <w:t xml:space="preserve">. </w:t>
      </w:r>
    </w:p>
    <w:p w:rsidR="003F3195" w:rsidRDefault="003F3195" w:rsidP="00070DAE">
      <w:pPr>
        <w:spacing w:after="0"/>
        <w:rPr>
          <w:rFonts w:ascii="Arial" w:hAnsi="Arial" w:cs="Arial"/>
          <w:sz w:val="20"/>
          <w:szCs w:val="20"/>
        </w:rPr>
      </w:pPr>
    </w:p>
    <w:p w:rsidR="00072021" w:rsidRDefault="009D47D8" w:rsidP="00070DAE">
      <w:pPr>
        <w:spacing w:after="0"/>
        <w:rPr>
          <w:rFonts w:ascii="Arial" w:hAnsi="Arial" w:cs="Arial"/>
          <w:b/>
          <w:sz w:val="20"/>
          <w:szCs w:val="20"/>
        </w:rPr>
      </w:pPr>
      <w:r>
        <w:rPr>
          <w:rFonts w:ascii="Arial" w:hAnsi="Arial" w:cs="Arial"/>
          <w:b/>
          <w:sz w:val="20"/>
          <w:szCs w:val="20"/>
        </w:rPr>
        <w:t xml:space="preserve">Alabama, Mississippi, </w:t>
      </w:r>
      <w:r w:rsidR="001B7962">
        <w:rPr>
          <w:rFonts w:ascii="Arial" w:hAnsi="Arial" w:cs="Arial"/>
          <w:b/>
          <w:sz w:val="20"/>
          <w:szCs w:val="20"/>
        </w:rPr>
        <w:t>Western Georgia</w:t>
      </w:r>
      <w:r>
        <w:rPr>
          <w:rFonts w:ascii="Arial" w:hAnsi="Arial" w:cs="Arial"/>
          <w:b/>
          <w:sz w:val="20"/>
          <w:szCs w:val="20"/>
        </w:rPr>
        <w:t xml:space="preserve"> and Southern Appalachia</w:t>
      </w:r>
    </w:p>
    <w:p w:rsidR="00FC7FC2" w:rsidRDefault="0041024E" w:rsidP="00FC7FC2">
      <w:pPr>
        <w:spacing w:after="0"/>
        <w:rPr>
          <w:rFonts w:ascii="Arial" w:hAnsi="Arial" w:cs="Arial"/>
          <w:sz w:val="20"/>
          <w:szCs w:val="20"/>
        </w:rPr>
      </w:pPr>
      <w:proofErr w:type="gramStart"/>
      <w:r w:rsidRPr="00E51220">
        <w:rPr>
          <w:rFonts w:ascii="Arial" w:hAnsi="Arial" w:cs="Arial"/>
          <w:b/>
          <w:color w:val="76923C" w:themeColor="accent3" w:themeShade="BF"/>
          <w:sz w:val="20"/>
          <w:szCs w:val="20"/>
        </w:rPr>
        <w:t>Moderate</w:t>
      </w:r>
      <w:r w:rsidR="009273A6" w:rsidRPr="00E51220">
        <w:rPr>
          <w:rFonts w:ascii="Arial" w:hAnsi="Arial" w:cs="Arial"/>
          <w:b/>
          <w:color w:val="FFC000"/>
          <w:sz w:val="20"/>
          <w:szCs w:val="20"/>
        </w:rPr>
        <w:t xml:space="preserve"> </w:t>
      </w:r>
      <w:r w:rsidR="0058208B">
        <w:rPr>
          <w:rFonts w:ascii="Arial" w:hAnsi="Arial" w:cs="Arial"/>
          <w:sz w:val="20"/>
          <w:szCs w:val="20"/>
        </w:rPr>
        <w:t>probability of large fire growth.</w:t>
      </w:r>
      <w:proofErr w:type="gramEnd"/>
      <w:r w:rsidR="0058208B">
        <w:rPr>
          <w:rFonts w:ascii="Arial" w:hAnsi="Arial" w:cs="Arial"/>
          <w:sz w:val="20"/>
          <w:szCs w:val="20"/>
        </w:rPr>
        <w:t xml:space="preserve"> </w:t>
      </w:r>
      <w:r w:rsidR="00571274">
        <w:rPr>
          <w:rFonts w:ascii="Arial" w:hAnsi="Arial" w:cs="Arial"/>
          <w:sz w:val="20"/>
          <w:szCs w:val="20"/>
        </w:rPr>
        <w:t>Dry air pushed down from</w:t>
      </w:r>
      <w:r w:rsidR="009D47D8">
        <w:rPr>
          <w:rFonts w:ascii="Arial" w:hAnsi="Arial" w:cs="Arial"/>
          <w:sz w:val="20"/>
          <w:szCs w:val="20"/>
        </w:rPr>
        <w:t xml:space="preserve"> Hurricane Irene </w:t>
      </w:r>
      <w:r w:rsidR="0058208B">
        <w:rPr>
          <w:rFonts w:ascii="Arial" w:hAnsi="Arial" w:cs="Arial"/>
          <w:sz w:val="20"/>
          <w:szCs w:val="20"/>
        </w:rPr>
        <w:t xml:space="preserve">High </w:t>
      </w:r>
      <w:r w:rsidR="00571274">
        <w:rPr>
          <w:rFonts w:ascii="Arial" w:hAnsi="Arial" w:cs="Arial"/>
          <w:sz w:val="20"/>
          <w:szCs w:val="20"/>
        </w:rPr>
        <w:t>will create</w:t>
      </w:r>
      <w:r w:rsidR="0058208B">
        <w:rPr>
          <w:rFonts w:ascii="Arial" w:hAnsi="Arial" w:cs="Arial"/>
          <w:sz w:val="20"/>
          <w:szCs w:val="20"/>
        </w:rPr>
        <w:t xml:space="preserve"> low relative humidity and low fine fuel moisture </w:t>
      </w:r>
      <w:r w:rsidR="009D47D8">
        <w:rPr>
          <w:rFonts w:ascii="Arial" w:hAnsi="Arial" w:cs="Arial"/>
          <w:sz w:val="20"/>
          <w:szCs w:val="20"/>
        </w:rPr>
        <w:t>allowing</w:t>
      </w:r>
      <w:r w:rsidR="00080584">
        <w:rPr>
          <w:rFonts w:ascii="Arial" w:hAnsi="Arial" w:cs="Arial"/>
          <w:sz w:val="20"/>
          <w:szCs w:val="20"/>
        </w:rPr>
        <w:t xml:space="preserve"> </w:t>
      </w:r>
      <w:r w:rsidR="0058208B">
        <w:rPr>
          <w:rFonts w:ascii="Arial" w:hAnsi="Arial" w:cs="Arial"/>
          <w:sz w:val="20"/>
          <w:szCs w:val="20"/>
        </w:rPr>
        <w:t xml:space="preserve">any new starts </w:t>
      </w:r>
      <w:r w:rsidR="00080584">
        <w:rPr>
          <w:rFonts w:ascii="Arial" w:hAnsi="Arial" w:cs="Arial"/>
          <w:sz w:val="20"/>
          <w:szCs w:val="20"/>
        </w:rPr>
        <w:t xml:space="preserve">to </w:t>
      </w:r>
      <w:r w:rsidR="0058208B">
        <w:rPr>
          <w:rFonts w:ascii="Arial" w:hAnsi="Arial" w:cs="Arial"/>
          <w:sz w:val="20"/>
          <w:szCs w:val="20"/>
        </w:rPr>
        <w:t>have the potential to become a large fire.</w:t>
      </w:r>
      <w:r w:rsidR="0053629D">
        <w:rPr>
          <w:rFonts w:ascii="Arial" w:hAnsi="Arial" w:cs="Arial"/>
          <w:sz w:val="20"/>
          <w:szCs w:val="20"/>
        </w:rPr>
        <w:t xml:space="preserve"> </w:t>
      </w:r>
      <w:r w:rsidR="002443DD">
        <w:rPr>
          <w:rFonts w:ascii="Arial" w:hAnsi="Arial" w:cs="Arial"/>
          <w:sz w:val="20"/>
          <w:szCs w:val="20"/>
        </w:rPr>
        <w:t>Fine</w:t>
      </w:r>
      <w:r w:rsidR="003F3195">
        <w:rPr>
          <w:rFonts w:ascii="Arial" w:hAnsi="Arial" w:cs="Arial"/>
          <w:sz w:val="20"/>
          <w:szCs w:val="20"/>
        </w:rPr>
        <w:t xml:space="preserve"> fuel moisture</w:t>
      </w:r>
      <w:r w:rsidR="002443DD">
        <w:rPr>
          <w:rFonts w:ascii="Arial" w:hAnsi="Arial" w:cs="Arial"/>
          <w:sz w:val="20"/>
          <w:szCs w:val="20"/>
        </w:rPr>
        <w:t>s</w:t>
      </w:r>
      <w:r w:rsidR="001B7962">
        <w:rPr>
          <w:rFonts w:ascii="Arial" w:hAnsi="Arial" w:cs="Arial"/>
          <w:sz w:val="20"/>
          <w:szCs w:val="20"/>
        </w:rPr>
        <w:t xml:space="preserve"> continue to remain low</w:t>
      </w:r>
      <w:r w:rsidR="00A32ECA">
        <w:rPr>
          <w:rFonts w:ascii="Arial" w:hAnsi="Arial" w:cs="Arial"/>
          <w:sz w:val="20"/>
          <w:szCs w:val="20"/>
        </w:rPr>
        <w:t>.</w:t>
      </w:r>
      <w:r w:rsidR="000F3D48">
        <w:rPr>
          <w:rFonts w:ascii="Arial" w:hAnsi="Arial" w:cs="Arial"/>
          <w:sz w:val="20"/>
          <w:szCs w:val="20"/>
        </w:rPr>
        <w:t xml:space="preserve"> </w:t>
      </w:r>
      <w:r w:rsidR="001B7962">
        <w:rPr>
          <w:rFonts w:ascii="Arial" w:hAnsi="Arial" w:cs="Arial"/>
          <w:sz w:val="20"/>
          <w:szCs w:val="20"/>
        </w:rPr>
        <w:t>Extremely unstable atmospheric condit</w:t>
      </w:r>
      <w:r w:rsidR="009D47D8">
        <w:rPr>
          <w:rFonts w:ascii="Arial" w:hAnsi="Arial" w:cs="Arial"/>
          <w:sz w:val="20"/>
          <w:szCs w:val="20"/>
        </w:rPr>
        <w:t xml:space="preserve">ions </w:t>
      </w:r>
      <w:r w:rsidR="00EC65D3">
        <w:rPr>
          <w:rFonts w:ascii="Arial" w:hAnsi="Arial" w:cs="Arial"/>
          <w:sz w:val="20"/>
          <w:szCs w:val="20"/>
        </w:rPr>
        <w:t>can</w:t>
      </w:r>
      <w:r w:rsidR="001B7962">
        <w:rPr>
          <w:rFonts w:ascii="Arial" w:hAnsi="Arial" w:cs="Arial"/>
          <w:sz w:val="20"/>
          <w:szCs w:val="20"/>
        </w:rPr>
        <w:t xml:space="preserve"> contribute to large fire potential</w:t>
      </w:r>
      <w:r w:rsidR="00EC65D3">
        <w:rPr>
          <w:rFonts w:ascii="Arial" w:hAnsi="Arial" w:cs="Arial"/>
          <w:sz w:val="20"/>
          <w:szCs w:val="20"/>
        </w:rPr>
        <w:t>.</w:t>
      </w:r>
      <w:r w:rsidR="00080584">
        <w:rPr>
          <w:rFonts w:ascii="Arial" w:hAnsi="Arial" w:cs="Arial"/>
          <w:sz w:val="20"/>
          <w:szCs w:val="20"/>
        </w:rPr>
        <w:t xml:space="preserve">   </w:t>
      </w:r>
    </w:p>
    <w:p w:rsidR="00D0388D" w:rsidRDefault="00D0388D" w:rsidP="00FC7FC2">
      <w:pPr>
        <w:spacing w:after="0"/>
        <w:rPr>
          <w:rFonts w:ascii="Arial" w:hAnsi="Arial" w:cs="Arial"/>
          <w:sz w:val="20"/>
          <w:szCs w:val="20"/>
        </w:rPr>
      </w:pPr>
    </w:p>
    <w:p w:rsidR="00884B65" w:rsidRDefault="00C2361A" w:rsidP="00070DAE">
      <w:pPr>
        <w:spacing w:after="0"/>
        <w:rPr>
          <w:rFonts w:ascii="Arial" w:hAnsi="Arial" w:cs="Arial"/>
          <w:b/>
          <w:sz w:val="20"/>
          <w:szCs w:val="20"/>
        </w:rPr>
      </w:pPr>
      <w:r>
        <w:rPr>
          <w:rFonts w:ascii="Arial" w:hAnsi="Arial" w:cs="Arial"/>
          <w:b/>
          <w:sz w:val="20"/>
          <w:szCs w:val="20"/>
        </w:rPr>
        <w:t>Coastal Region of Texas</w:t>
      </w:r>
      <w:r w:rsidR="000D4628">
        <w:rPr>
          <w:rFonts w:ascii="Arial" w:hAnsi="Arial" w:cs="Arial"/>
          <w:b/>
          <w:sz w:val="20"/>
          <w:szCs w:val="20"/>
        </w:rPr>
        <w:t>,</w:t>
      </w:r>
      <w:r w:rsidR="00E51220">
        <w:rPr>
          <w:rFonts w:ascii="Arial" w:hAnsi="Arial" w:cs="Arial"/>
          <w:b/>
          <w:sz w:val="20"/>
          <w:szCs w:val="20"/>
        </w:rPr>
        <w:t xml:space="preserve"> </w:t>
      </w:r>
      <w:r w:rsidR="006B058F">
        <w:rPr>
          <w:rFonts w:ascii="Arial" w:hAnsi="Arial" w:cs="Arial"/>
          <w:b/>
          <w:sz w:val="20"/>
          <w:szCs w:val="20"/>
        </w:rPr>
        <w:t>Louisiana</w:t>
      </w:r>
      <w:r w:rsidR="00813A2E">
        <w:rPr>
          <w:rFonts w:ascii="Arial" w:hAnsi="Arial" w:cs="Arial"/>
          <w:b/>
          <w:sz w:val="20"/>
          <w:szCs w:val="20"/>
        </w:rPr>
        <w:t>,</w:t>
      </w:r>
      <w:r>
        <w:rPr>
          <w:rFonts w:ascii="Arial" w:hAnsi="Arial" w:cs="Arial"/>
          <w:b/>
          <w:sz w:val="20"/>
          <w:szCs w:val="20"/>
        </w:rPr>
        <w:t xml:space="preserve"> </w:t>
      </w:r>
      <w:r w:rsidR="00813A2E">
        <w:rPr>
          <w:rFonts w:ascii="Arial" w:hAnsi="Arial" w:cs="Arial"/>
          <w:b/>
          <w:sz w:val="20"/>
          <w:szCs w:val="20"/>
        </w:rPr>
        <w:t xml:space="preserve">Northeast Oklahoma, </w:t>
      </w:r>
      <w:r>
        <w:rPr>
          <w:rFonts w:ascii="Arial" w:hAnsi="Arial" w:cs="Arial"/>
          <w:b/>
          <w:sz w:val="20"/>
          <w:szCs w:val="20"/>
        </w:rPr>
        <w:t xml:space="preserve">and </w:t>
      </w:r>
      <w:r w:rsidR="009D47D8">
        <w:rPr>
          <w:rFonts w:ascii="Arial" w:hAnsi="Arial" w:cs="Arial"/>
          <w:b/>
          <w:sz w:val="20"/>
          <w:szCs w:val="20"/>
        </w:rPr>
        <w:t>Eastern Coastal Areas</w:t>
      </w:r>
      <w:r w:rsidR="00072021">
        <w:rPr>
          <w:rFonts w:ascii="Arial" w:hAnsi="Arial" w:cs="Arial"/>
          <w:b/>
          <w:sz w:val="20"/>
          <w:szCs w:val="20"/>
        </w:rPr>
        <w:tab/>
      </w:r>
    </w:p>
    <w:p w:rsidR="0022707C" w:rsidRDefault="008109BC" w:rsidP="00070DAE">
      <w:pPr>
        <w:spacing w:after="0"/>
        <w:rPr>
          <w:rFonts w:ascii="Arial" w:hAnsi="Arial" w:cs="Arial"/>
          <w:sz w:val="20"/>
          <w:szCs w:val="20"/>
        </w:rPr>
      </w:pPr>
      <w:r w:rsidRPr="00A35E21">
        <w:rPr>
          <w:rFonts w:ascii="Arial" w:hAnsi="Arial" w:cs="Arial"/>
          <w:b/>
          <w:color w:val="31849B" w:themeColor="accent5" w:themeShade="BF"/>
          <w:sz w:val="20"/>
          <w:szCs w:val="20"/>
        </w:rPr>
        <w:t>Low</w:t>
      </w:r>
      <w:r>
        <w:rPr>
          <w:rFonts w:ascii="Arial" w:hAnsi="Arial" w:cs="Arial"/>
          <w:b/>
          <w:color w:val="8DB3E2" w:themeColor="text2" w:themeTint="66"/>
          <w:sz w:val="20"/>
          <w:szCs w:val="20"/>
        </w:rPr>
        <w:t xml:space="preserve"> </w:t>
      </w:r>
      <w:r w:rsidR="00694A00">
        <w:rPr>
          <w:rFonts w:ascii="Arial" w:hAnsi="Arial" w:cs="Arial"/>
          <w:sz w:val="20"/>
          <w:szCs w:val="20"/>
        </w:rPr>
        <w:t xml:space="preserve">fire </w:t>
      </w:r>
      <w:r w:rsidR="00DD6D9E">
        <w:rPr>
          <w:rFonts w:ascii="Arial" w:hAnsi="Arial" w:cs="Arial"/>
          <w:sz w:val="20"/>
          <w:szCs w:val="20"/>
        </w:rPr>
        <w:t xml:space="preserve">behavior expected.  </w:t>
      </w:r>
      <w:r w:rsidR="00DD3EC8">
        <w:rPr>
          <w:rFonts w:ascii="Arial" w:hAnsi="Arial" w:cs="Arial"/>
          <w:sz w:val="20"/>
          <w:szCs w:val="20"/>
        </w:rPr>
        <w:t xml:space="preserve">These areas </w:t>
      </w:r>
      <w:r w:rsidR="00F609D5">
        <w:rPr>
          <w:rFonts w:ascii="Arial" w:hAnsi="Arial" w:cs="Arial"/>
          <w:sz w:val="20"/>
          <w:szCs w:val="20"/>
        </w:rPr>
        <w:t>continue to receive</w:t>
      </w:r>
      <w:r w:rsidR="00DD3EC8">
        <w:rPr>
          <w:rFonts w:ascii="Arial" w:hAnsi="Arial" w:cs="Arial"/>
          <w:sz w:val="20"/>
          <w:szCs w:val="20"/>
        </w:rPr>
        <w:t xml:space="preserve"> </w:t>
      </w:r>
      <w:r w:rsidR="00F63F35">
        <w:rPr>
          <w:rFonts w:ascii="Arial" w:hAnsi="Arial" w:cs="Arial"/>
          <w:sz w:val="20"/>
          <w:szCs w:val="20"/>
        </w:rPr>
        <w:t xml:space="preserve">some </w:t>
      </w:r>
      <w:r w:rsidR="00F609D5">
        <w:rPr>
          <w:rFonts w:ascii="Arial" w:hAnsi="Arial" w:cs="Arial"/>
          <w:sz w:val="20"/>
          <w:szCs w:val="20"/>
        </w:rPr>
        <w:t xml:space="preserve">scattered </w:t>
      </w:r>
      <w:r w:rsidR="00DD3EC8">
        <w:rPr>
          <w:rFonts w:ascii="Arial" w:hAnsi="Arial" w:cs="Arial"/>
          <w:sz w:val="20"/>
          <w:szCs w:val="20"/>
        </w:rPr>
        <w:t>precipitation</w:t>
      </w:r>
      <w:r w:rsidR="00F609D5">
        <w:rPr>
          <w:rFonts w:ascii="Arial" w:hAnsi="Arial" w:cs="Arial"/>
          <w:sz w:val="20"/>
          <w:szCs w:val="20"/>
        </w:rPr>
        <w:t xml:space="preserve"> and ERC remains </w:t>
      </w:r>
      <w:r w:rsidR="009D47D8">
        <w:rPr>
          <w:rFonts w:ascii="Arial" w:hAnsi="Arial" w:cs="Arial"/>
          <w:sz w:val="20"/>
          <w:szCs w:val="20"/>
        </w:rPr>
        <w:t>within seasonal values</w:t>
      </w:r>
      <w:r w:rsidR="00F609D5">
        <w:rPr>
          <w:rFonts w:ascii="Arial" w:hAnsi="Arial" w:cs="Arial"/>
          <w:sz w:val="20"/>
          <w:szCs w:val="20"/>
        </w:rPr>
        <w:t xml:space="preserve">. </w:t>
      </w:r>
      <w:r w:rsidR="00F63F35">
        <w:rPr>
          <w:rFonts w:ascii="Arial" w:hAnsi="Arial" w:cs="Arial"/>
          <w:sz w:val="20"/>
          <w:szCs w:val="20"/>
        </w:rPr>
        <w:t xml:space="preserve"> </w:t>
      </w:r>
      <w:r w:rsidR="003C07D3">
        <w:rPr>
          <w:rFonts w:ascii="Arial" w:hAnsi="Arial" w:cs="Arial"/>
          <w:sz w:val="20"/>
          <w:szCs w:val="20"/>
        </w:rPr>
        <w:t xml:space="preserve">The good RH recovery </w:t>
      </w:r>
      <w:r w:rsidR="003518B4">
        <w:rPr>
          <w:rFonts w:ascii="Arial" w:hAnsi="Arial" w:cs="Arial"/>
          <w:sz w:val="20"/>
          <w:szCs w:val="20"/>
        </w:rPr>
        <w:t>over night</w:t>
      </w:r>
      <w:r w:rsidR="009D47D8">
        <w:rPr>
          <w:rFonts w:ascii="Arial" w:hAnsi="Arial" w:cs="Arial"/>
          <w:sz w:val="20"/>
          <w:szCs w:val="20"/>
        </w:rPr>
        <w:t xml:space="preserve"> and scattered precipitation</w:t>
      </w:r>
      <w:r w:rsidR="003518B4">
        <w:rPr>
          <w:rFonts w:ascii="Arial" w:hAnsi="Arial" w:cs="Arial"/>
          <w:sz w:val="20"/>
          <w:szCs w:val="20"/>
        </w:rPr>
        <w:t xml:space="preserve"> </w:t>
      </w:r>
      <w:r w:rsidR="003C07D3">
        <w:rPr>
          <w:rFonts w:ascii="Arial" w:hAnsi="Arial" w:cs="Arial"/>
          <w:sz w:val="20"/>
          <w:szCs w:val="20"/>
        </w:rPr>
        <w:t>will help increase the fine fuel moistures</w:t>
      </w:r>
      <w:r w:rsidR="008665F0">
        <w:rPr>
          <w:rFonts w:ascii="Arial" w:hAnsi="Arial" w:cs="Arial"/>
          <w:sz w:val="20"/>
          <w:szCs w:val="20"/>
        </w:rPr>
        <w:t>.</w:t>
      </w:r>
      <w:r w:rsidR="00DD3EC8">
        <w:rPr>
          <w:rFonts w:ascii="Arial" w:hAnsi="Arial" w:cs="Arial"/>
          <w:sz w:val="20"/>
          <w:szCs w:val="20"/>
        </w:rPr>
        <w:t xml:space="preserve">  Ignitions may become established but should not spread rapidly.</w:t>
      </w:r>
      <w:r w:rsidR="0053629D">
        <w:rPr>
          <w:rFonts w:ascii="Arial" w:hAnsi="Arial" w:cs="Arial"/>
          <w:sz w:val="20"/>
          <w:szCs w:val="20"/>
        </w:rPr>
        <w:t xml:space="preserve"> </w:t>
      </w:r>
    </w:p>
    <w:p w:rsidR="00C214D6" w:rsidRPr="0053629D" w:rsidRDefault="00C214D6" w:rsidP="00070DAE">
      <w:pPr>
        <w:spacing w:after="0"/>
        <w:rPr>
          <w:rFonts w:ascii="Arial" w:hAnsi="Arial" w:cs="Arial"/>
          <w:sz w:val="20"/>
          <w:szCs w:val="20"/>
        </w:rPr>
      </w:pPr>
    </w:p>
    <w:p w:rsidR="006D7FE8" w:rsidRDefault="004363CA" w:rsidP="00E027B9">
      <w:pPr>
        <w:spacing w:after="0"/>
        <w:jc w:val="center"/>
        <w:rPr>
          <w:rFonts w:ascii="Arial" w:hAnsi="Arial" w:cs="Arial"/>
          <w:noProof/>
          <w:sz w:val="20"/>
          <w:szCs w:val="20"/>
        </w:rPr>
      </w:pPr>
      <w:r>
        <w:rPr>
          <w:rFonts w:ascii="Arial" w:hAnsi="Arial" w:cs="Arial"/>
          <w:noProof/>
          <w:sz w:val="20"/>
          <w:szCs w:val="20"/>
        </w:rPr>
        <w:drawing>
          <wp:inline distT="0" distB="0" distL="0" distR="0">
            <wp:extent cx="5508123" cy="3564079"/>
            <wp:effectExtent l="19050" t="0" r="0" b="0"/>
            <wp:docPr id="2" name="Picture 1" descr="C:\Documents and Settings\wappelhans\Desktop\SACC_PS\0821_images\FBAN_1_SouthernArea_FirePotentialSum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appelhans\Desktop\SACC_PS\0821_images\FBAN_1_SouthernArea_FirePotentialSummary.JPG"/>
                    <pic:cNvPicPr>
                      <a:picLocks noChangeAspect="1" noChangeArrowheads="1"/>
                    </pic:cNvPicPr>
                  </pic:nvPicPr>
                  <pic:blipFill>
                    <a:blip r:embed="rId21" cstate="print"/>
                    <a:stretch>
                      <a:fillRect/>
                    </a:stretch>
                  </pic:blipFill>
                  <pic:spPr bwMode="auto">
                    <a:xfrm>
                      <a:off x="0" y="0"/>
                      <a:ext cx="5508123" cy="3564079"/>
                    </a:xfrm>
                    <a:prstGeom prst="rect">
                      <a:avLst/>
                    </a:prstGeom>
                    <a:noFill/>
                    <a:ln w="9525">
                      <a:noFill/>
                      <a:miter lim="800000"/>
                      <a:headEnd/>
                      <a:tailEnd/>
                    </a:ln>
                  </pic:spPr>
                </pic:pic>
              </a:graphicData>
            </a:graphic>
          </wp:inline>
        </w:drawing>
      </w:r>
      <w:r w:rsidR="00C60FDA" w:rsidRPr="00C60FDA">
        <w:rPr>
          <w:rFonts w:ascii="Arial" w:hAnsi="Arial" w:cs="Arial"/>
          <w:noProof/>
          <w:sz w:val="20"/>
          <w:szCs w:val="20"/>
        </w:rPr>
        <w:t xml:space="preserve"> </w:t>
      </w:r>
    </w:p>
    <w:p w:rsidR="0041024E" w:rsidRDefault="0041024E" w:rsidP="0041024E">
      <w:pPr>
        <w:spacing w:after="0"/>
        <w:jc w:val="center"/>
        <w:rPr>
          <w:rFonts w:ascii="Arial" w:hAnsi="Arial" w:cs="Arial"/>
          <w:b/>
          <w:color w:val="FF0000"/>
          <w:sz w:val="20"/>
          <w:szCs w:val="20"/>
          <w:u w:val="single"/>
        </w:rPr>
      </w:pPr>
    </w:p>
    <w:p w:rsidR="009273A6" w:rsidRPr="009273A6" w:rsidRDefault="002F385D" w:rsidP="000C194A">
      <w:pPr>
        <w:spacing w:after="0"/>
        <w:rPr>
          <w:rFonts w:ascii="Arial" w:hAnsi="Arial" w:cs="Arial"/>
          <w:sz w:val="16"/>
          <w:szCs w:val="16"/>
        </w:rPr>
      </w:pPr>
      <w:r w:rsidRPr="009273A6">
        <w:rPr>
          <w:rFonts w:ascii="Arial" w:hAnsi="Arial" w:cs="Arial"/>
          <w:sz w:val="16"/>
          <w:szCs w:val="16"/>
        </w:rPr>
        <w:lastRenderedPageBreak/>
        <w:t xml:space="preserve">This product is intended to depict </w:t>
      </w:r>
      <w:r w:rsidRPr="009273A6">
        <w:rPr>
          <w:rFonts w:ascii="Arial" w:hAnsi="Arial" w:cs="Arial"/>
          <w:b/>
          <w:sz w:val="16"/>
          <w:szCs w:val="16"/>
        </w:rPr>
        <w:t xml:space="preserve">GENERAL </w:t>
      </w:r>
      <w:r w:rsidRPr="009273A6">
        <w:rPr>
          <w:rFonts w:ascii="Arial" w:hAnsi="Arial" w:cs="Arial"/>
          <w:sz w:val="16"/>
          <w:szCs w:val="16"/>
        </w:rPr>
        <w:t>fire behavior potential in the Southern Area.  Information summarized from various sources applicable to the geographic area scale and is not intended to provide site specific fire behavior conditions.  Individual fire behavior forecasts using fuels, weather and topography must be used for specific incidents.</w:t>
      </w:r>
    </w:p>
    <w:p w:rsidR="0037200A" w:rsidRDefault="0037200A" w:rsidP="0066469F">
      <w:pPr>
        <w:rPr>
          <w:rFonts w:ascii="Arial" w:hAnsi="Arial" w:cs="Arial"/>
          <w:b/>
          <w:noProof/>
          <w:color w:val="C00000"/>
          <w:sz w:val="20"/>
          <w:szCs w:val="20"/>
          <w:u w:val="single"/>
        </w:rPr>
      </w:pPr>
    </w:p>
    <w:p w:rsidR="00E97ED0" w:rsidRPr="0066469F" w:rsidRDefault="00E97ED0" w:rsidP="0066469F">
      <w:pPr>
        <w:rPr>
          <w:rFonts w:ascii="Arial" w:hAnsi="Arial" w:cs="Arial"/>
          <w:noProof/>
          <w:sz w:val="20"/>
          <w:szCs w:val="20"/>
        </w:rPr>
      </w:pPr>
      <w:r w:rsidRPr="00414090">
        <w:rPr>
          <w:rFonts w:ascii="Arial" w:hAnsi="Arial" w:cs="Arial"/>
          <w:b/>
          <w:noProof/>
          <w:color w:val="C00000"/>
          <w:sz w:val="20"/>
          <w:szCs w:val="20"/>
          <w:u w:val="single"/>
        </w:rPr>
        <w:t>FIRE BEHAVIOR INTERPRETATION</w:t>
      </w:r>
      <w:r>
        <w:rPr>
          <w:rFonts w:ascii="Arial" w:hAnsi="Arial" w:cs="Arial"/>
          <w:noProof/>
          <w:sz w:val="20"/>
          <w:szCs w:val="20"/>
        </w:rPr>
        <w:t xml:space="preserve">:  </w:t>
      </w:r>
    </w:p>
    <w:p w:rsidR="00E97ED0" w:rsidRPr="002A4C8D" w:rsidRDefault="00E97ED0" w:rsidP="006D5B48">
      <w:pPr>
        <w:rPr>
          <w:rFonts w:ascii="Arial" w:hAnsi="Arial" w:cs="Arial"/>
          <w:noProof/>
          <w:sz w:val="20"/>
          <w:szCs w:val="20"/>
        </w:rPr>
      </w:pPr>
      <w:r>
        <w:rPr>
          <w:rFonts w:ascii="Arial" w:hAnsi="Arial" w:cs="Arial"/>
          <w:noProof/>
          <w:sz w:val="20"/>
          <w:szCs w:val="20"/>
        </w:rPr>
        <w:t>Visual assessment of active flame length and evaluation of potential effectiveness of various resources and capabilities.  The implications of observed or expected fire behavior are critical components of suppression strategies and tactics, in particular terms of determining resistance to control, effectiveness and safety of various resources.</w:t>
      </w:r>
    </w:p>
    <w:tbl>
      <w:tblPr>
        <w:tblStyle w:val="TableGrid"/>
        <w:tblW w:w="918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1260"/>
        <w:gridCol w:w="900"/>
        <w:gridCol w:w="7020"/>
      </w:tblGrid>
      <w:tr w:rsidR="00414090" w:rsidRPr="002A4C8D" w:rsidTr="008C7292">
        <w:trPr>
          <w:trHeight w:val="259"/>
        </w:trPr>
        <w:tc>
          <w:tcPr>
            <w:tcW w:w="1260"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414090" w:rsidRPr="002A4C8D" w:rsidRDefault="00414090" w:rsidP="0089113B">
            <w:pPr>
              <w:jc w:val="center"/>
              <w:rPr>
                <w:rFonts w:ascii="Arial" w:hAnsi="Arial" w:cs="Arial"/>
                <w:sz w:val="16"/>
                <w:szCs w:val="16"/>
              </w:rPr>
            </w:pPr>
          </w:p>
          <w:p w:rsidR="00414090" w:rsidRPr="002A4C8D" w:rsidRDefault="00414090" w:rsidP="0089113B">
            <w:pPr>
              <w:jc w:val="center"/>
              <w:rPr>
                <w:rFonts w:ascii="Arial" w:hAnsi="Arial" w:cs="Arial"/>
                <w:sz w:val="16"/>
                <w:szCs w:val="16"/>
              </w:rPr>
            </w:pPr>
            <w:r w:rsidRPr="002A4C8D">
              <w:rPr>
                <w:rFonts w:ascii="Arial" w:hAnsi="Arial" w:cs="Arial"/>
                <w:sz w:val="16"/>
                <w:szCs w:val="16"/>
              </w:rPr>
              <w:t>FIRE BEHAVIOR ADJECTIVE RATING</w:t>
            </w:r>
          </w:p>
        </w:tc>
        <w:tc>
          <w:tcPr>
            <w:tcW w:w="900"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414090" w:rsidRPr="002A4C8D" w:rsidRDefault="00414090" w:rsidP="0089113B">
            <w:pPr>
              <w:jc w:val="center"/>
              <w:rPr>
                <w:rFonts w:ascii="Arial" w:hAnsi="Arial" w:cs="Arial"/>
                <w:sz w:val="16"/>
                <w:szCs w:val="16"/>
              </w:rPr>
            </w:pPr>
          </w:p>
          <w:p w:rsidR="00414090" w:rsidRPr="002A4C8D" w:rsidRDefault="00414090" w:rsidP="0089113B">
            <w:pPr>
              <w:jc w:val="center"/>
              <w:rPr>
                <w:rFonts w:ascii="Arial" w:hAnsi="Arial" w:cs="Arial"/>
                <w:sz w:val="16"/>
                <w:szCs w:val="16"/>
              </w:rPr>
            </w:pPr>
            <w:r w:rsidRPr="002A4C8D">
              <w:rPr>
                <w:rFonts w:ascii="Arial" w:hAnsi="Arial" w:cs="Arial"/>
                <w:sz w:val="16"/>
                <w:szCs w:val="16"/>
              </w:rPr>
              <w:t>FLAME LENGTH</w:t>
            </w:r>
          </w:p>
          <w:p w:rsidR="00414090" w:rsidRPr="002A4C8D" w:rsidRDefault="00414090" w:rsidP="0089113B">
            <w:pPr>
              <w:jc w:val="center"/>
              <w:rPr>
                <w:rFonts w:ascii="Arial" w:hAnsi="Arial" w:cs="Arial"/>
                <w:sz w:val="16"/>
                <w:szCs w:val="16"/>
              </w:rPr>
            </w:pPr>
            <w:r w:rsidRPr="002A4C8D">
              <w:rPr>
                <w:rFonts w:ascii="Arial" w:hAnsi="Arial" w:cs="Arial"/>
                <w:sz w:val="16"/>
                <w:szCs w:val="16"/>
              </w:rPr>
              <w:t xml:space="preserve"> (FEET)</w:t>
            </w:r>
          </w:p>
        </w:tc>
        <w:tc>
          <w:tcPr>
            <w:tcW w:w="7020"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414090" w:rsidRPr="002A4C8D" w:rsidRDefault="00414090" w:rsidP="0089113B">
            <w:pPr>
              <w:jc w:val="center"/>
              <w:rPr>
                <w:rFonts w:ascii="Arial" w:hAnsi="Arial" w:cs="Arial"/>
                <w:sz w:val="16"/>
                <w:szCs w:val="16"/>
              </w:rPr>
            </w:pPr>
          </w:p>
          <w:p w:rsidR="00414090" w:rsidRPr="002A4C8D" w:rsidRDefault="00414090" w:rsidP="0089113B">
            <w:pPr>
              <w:jc w:val="center"/>
              <w:rPr>
                <w:rFonts w:ascii="Arial" w:hAnsi="Arial" w:cs="Arial"/>
                <w:sz w:val="16"/>
                <w:szCs w:val="16"/>
              </w:rPr>
            </w:pPr>
            <w:r w:rsidRPr="002A4C8D">
              <w:rPr>
                <w:rFonts w:ascii="Arial" w:hAnsi="Arial" w:cs="Arial"/>
                <w:sz w:val="16"/>
                <w:szCs w:val="16"/>
              </w:rPr>
              <w:t>INTERPRETATION FOR FIRE MANAGEMENT</w:t>
            </w:r>
          </w:p>
        </w:tc>
      </w:tr>
      <w:tr w:rsidR="00414090" w:rsidRPr="00A24498" w:rsidTr="008C7292">
        <w:trPr>
          <w:trHeight w:val="245"/>
        </w:trPr>
        <w:tc>
          <w:tcPr>
            <w:tcW w:w="1260" w:type="dxa"/>
            <w:tcBorders>
              <w:top w:val="double" w:sz="4" w:space="0" w:color="auto"/>
              <w:left w:val="double" w:sz="4" w:space="0" w:color="auto"/>
              <w:bottom w:val="double" w:sz="4" w:space="0" w:color="auto"/>
              <w:right w:val="double" w:sz="4" w:space="0" w:color="auto"/>
            </w:tcBorders>
            <w:shd w:val="clear" w:color="auto" w:fill="8DB3E2" w:themeFill="text2" w:themeFillTint="66"/>
          </w:tcPr>
          <w:p w:rsidR="00414090" w:rsidRPr="00A24498" w:rsidRDefault="00414090" w:rsidP="0089113B">
            <w:pPr>
              <w:jc w:val="center"/>
              <w:rPr>
                <w:rFonts w:ascii="Arial" w:hAnsi="Arial" w:cs="Arial"/>
                <w:b/>
                <w:sz w:val="16"/>
                <w:szCs w:val="16"/>
              </w:rPr>
            </w:pPr>
          </w:p>
          <w:p w:rsidR="00414090" w:rsidRPr="00A24498" w:rsidRDefault="00414090" w:rsidP="0089113B">
            <w:pPr>
              <w:jc w:val="center"/>
              <w:rPr>
                <w:rFonts w:ascii="Arial" w:hAnsi="Arial" w:cs="Arial"/>
                <w:b/>
                <w:sz w:val="16"/>
                <w:szCs w:val="16"/>
              </w:rPr>
            </w:pPr>
            <w:r w:rsidRPr="00A24498">
              <w:rPr>
                <w:rFonts w:ascii="Arial" w:hAnsi="Arial" w:cs="Arial"/>
                <w:b/>
                <w:sz w:val="16"/>
                <w:szCs w:val="16"/>
              </w:rPr>
              <w:t>LOW</w:t>
            </w:r>
          </w:p>
        </w:tc>
        <w:tc>
          <w:tcPr>
            <w:tcW w:w="900" w:type="dxa"/>
            <w:tcBorders>
              <w:top w:val="double" w:sz="4" w:space="0" w:color="auto"/>
              <w:left w:val="double" w:sz="4" w:space="0" w:color="auto"/>
              <w:bottom w:val="double" w:sz="4" w:space="0" w:color="auto"/>
              <w:right w:val="double" w:sz="4" w:space="0" w:color="auto"/>
            </w:tcBorders>
            <w:shd w:val="clear" w:color="auto" w:fill="8DB3E2" w:themeFill="text2" w:themeFillTint="66"/>
          </w:tcPr>
          <w:p w:rsidR="00414090" w:rsidRPr="00A24498" w:rsidRDefault="00414090" w:rsidP="0089113B">
            <w:pPr>
              <w:jc w:val="center"/>
              <w:rPr>
                <w:rFonts w:ascii="Arial" w:hAnsi="Arial" w:cs="Arial"/>
                <w:sz w:val="16"/>
                <w:szCs w:val="16"/>
              </w:rPr>
            </w:pPr>
          </w:p>
          <w:p w:rsidR="00414090" w:rsidRPr="00A24498" w:rsidRDefault="00414090" w:rsidP="0089113B">
            <w:pPr>
              <w:jc w:val="center"/>
              <w:rPr>
                <w:rFonts w:ascii="Arial" w:hAnsi="Arial" w:cs="Arial"/>
                <w:sz w:val="16"/>
                <w:szCs w:val="16"/>
              </w:rPr>
            </w:pPr>
            <w:r w:rsidRPr="00A24498">
              <w:rPr>
                <w:rFonts w:ascii="Arial" w:hAnsi="Arial" w:cs="Arial"/>
                <w:sz w:val="16"/>
                <w:szCs w:val="16"/>
              </w:rPr>
              <w:t>0-4</w:t>
            </w:r>
          </w:p>
        </w:tc>
        <w:tc>
          <w:tcPr>
            <w:tcW w:w="7020" w:type="dxa"/>
            <w:tcBorders>
              <w:top w:val="double" w:sz="4" w:space="0" w:color="auto"/>
              <w:left w:val="double" w:sz="4" w:space="0" w:color="auto"/>
              <w:bottom w:val="double" w:sz="4" w:space="0" w:color="auto"/>
              <w:right w:val="double" w:sz="4" w:space="0" w:color="auto"/>
            </w:tcBorders>
            <w:shd w:val="clear" w:color="auto" w:fill="8DB3E2" w:themeFill="text2" w:themeFillTint="66"/>
          </w:tcPr>
          <w:p w:rsidR="00414090" w:rsidRPr="00A24498" w:rsidRDefault="00414090" w:rsidP="0089113B">
            <w:pPr>
              <w:rPr>
                <w:rFonts w:ascii="Arial" w:hAnsi="Arial" w:cs="Arial"/>
                <w:sz w:val="16"/>
                <w:szCs w:val="16"/>
              </w:rPr>
            </w:pPr>
          </w:p>
          <w:p w:rsidR="00414090" w:rsidRPr="00A24498" w:rsidRDefault="00414090" w:rsidP="0089113B">
            <w:pPr>
              <w:rPr>
                <w:rFonts w:ascii="Arial" w:hAnsi="Arial" w:cs="Arial"/>
                <w:sz w:val="16"/>
                <w:szCs w:val="16"/>
              </w:rPr>
            </w:pPr>
            <w:r w:rsidRPr="00A24498">
              <w:rPr>
                <w:rFonts w:ascii="Arial" w:hAnsi="Arial" w:cs="Arial"/>
                <w:sz w:val="16"/>
                <w:szCs w:val="16"/>
              </w:rPr>
              <w:t xml:space="preserve">Generally attack at the head or flanks are successful, handline should hold fire with very little resistant to control. </w:t>
            </w:r>
          </w:p>
        </w:tc>
      </w:tr>
      <w:tr w:rsidR="00414090" w:rsidRPr="00A24498" w:rsidTr="008C7292">
        <w:trPr>
          <w:trHeight w:val="259"/>
        </w:trPr>
        <w:tc>
          <w:tcPr>
            <w:tcW w:w="1260" w:type="dxa"/>
            <w:tcBorders>
              <w:top w:val="double" w:sz="4" w:space="0" w:color="auto"/>
              <w:left w:val="double" w:sz="4" w:space="0" w:color="auto"/>
              <w:bottom w:val="double" w:sz="4" w:space="0" w:color="auto"/>
              <w:right w:val="double" w:sz="4" w:space="0" w:color="auto"/>
            </w:tcBorders>
            <w:shd w:val="clear" w:color="auto" w:fill="ADDB7B"/>
          </w:tcPr>
          <w:p w:rsidR="00414090" w:rsidRPr="00A24498" w:rsidRDefault="00414090" w:rsidP="0089113B">
            <w:pPr>
              <w:jc w:val="center"/>
              <w:rPr>
                <w:rFonts w:ascii="Arial" w:hAnsi="Arial" w:cs="Arial"/>
                <w:b/>
                <w:sz w:val="16"/>
                <w:szCs w:val="16"/>
              </w:rPr>
            </w:pPr>
          </w:p>
          <w:p w:rsidR="00414090" w:rsidRPr="00A24498" w:rsidRDefault="00414090" w:rsidP="0089113B">
            <w:pPr>
              <w:jc w:val="center"/>
              <w:rPr>
                <w:rFonts w:ascii="Arial" w:hAnsi="Arial" w:cs="Arial"/>
                <w:b/>
                <w:sz w:val="16"/>
                <w:szCs w:val="16"/>
              </w:rPr>
            </w:pPr>
            <w:r w:rsidRPr="00A24498">
              <w:rPr>
                <w:rFonts w:ascii="Arial" w:hAnsi="Arial" w:cs="Arial"/>
                <w:b/>
                <w:sz w:val="16"/>
                <w:szCs w:val="16"/>
              </w:rPr>
              <w:t>MODERATE</w:t>
            </w:r>
          </w:p>
        </w:tc>
        <w:tc>
          <w:tcPr>
            <w:tcW w:w="900" w:type="dxa"/>
            <w:tcBorders>
              <w:top w:val="double" w:sz="4" w:space="0" w:color="auto"/>
              <w:left w:val="double" w:sz="4" w:space="0" w:color="auto"/>
              <w:bottom w:val="double" w:sz="4" w:space="0" w:color="auto"/>
              <w:right w:val="double" w:sz="4" w:space="0" w:color="auto"/>
            </w:tcBorders>
            <w:shd w:val="clear" w:color="auto" w:fill="ADDB7B"/>
          </w:tcPr>
          <w:p w:rsidR="00414090" w:rsidRPr="00A24498" w:rsidRDefault="00414090" w:rsidP="0089113B">
            <w:pPr>
              <w:jc w:val="center"/>
              <w:rPr>
                <w:rFonts w:ascii="Arial" w:hAnsi="Arial" w:cs="Arial"/>
                <w:sz w:val="16"/>
                <w:szCs w:val="16"/>
              </w:rPr>
            </w:pPr>
          </w:p>
          <w:p w:rsidR="00414090" w:rsidRPr="00A24498" w:rsidRDefault="00414090" w:rsidP="0089113B">
            <w:pPr>
              <w:jc w:val="center"/>
              <w:rPr>
                <w:rFonts w:ascii="Arial" w:hAnsi="Arial" w:cs="Arial"/>
                <w:sz w:val="16"/>
                <w:szCs w:val="16"/>
              </w:rPr>
            </w:pPr>
            <w:r w:rsidRPr="00A24498">
              <w:rPr>
                <w:rFonts w:ascii="Arial" w:hAnsi="Arial" w:cs="Arial"/>
                <w:sz w:val="16"/>
                <w:szCs w:val="16"/>
              </w:rPr>
              <w:t>4-8</w:t>
            </w:r>
          </w:p>
        </w:tc>
        <w:tc>
          <w:tcPr>
            <w:tcW w:w="7020" w:type="dxa"/>
            <w:tcBorders>
              <w:top w:val="double" w:sz="4" w:space="0" w:color="auto"/>
              <w:left w:val="double" w:sz="4" w:space="0" w:color="auto"/>
              <w:bottom w:val="double" w:sz="4" w:space="0" w:color="auto"/>
              <w:right w:val="double" w:sz="4" w:space="0" w:color="auto"/>
            </w:tcBorders>
            <w:shd w:val="clear" w:color="auto" w:fill="ADDB7B"/>
          </w:tcPr>
          <w:p w:rsidR="00414090" w:rsidRPr="00A24498" w:rsidRDefault="00414090" w:rsidP="0089113B">
            <w:pPr>
              <w:rPr>
                <w:rFonts w:ascii="Arial" w:hAnsi="Arial" w:cs="Arial"/>
                <w:sz w:val="16"/>
                <w:szCs w:val="16"/>
              </w:rPr>
            </w:pPr>
          </w:p>
          <w:p w:rsidR="00414090" w:rsidRPr="00A24498" w:rsidRDefault="00414090" w:rsidP="0089113B">
            <w:pPr>
              <w:rPr>
                <w:rFonts w:ascii="Arial" w:hAnsi="Arial" w:cs="Arial"/>
                <w:sz w:val="16"/>
                <w:szCs w:val="16"/>
              </w:rPr>
            </w:pPr>
            <w:r w:rsidRPr="00A24498">
              <w:rPr>
                <w:rFonts w:ascii="Arial" w:hAnsi="Arial" w:cs="Arial"/>
                <w:sz w:val="16"/>
                <w:szCs w:val="16"/>
              </w:rPr>
              <w:t>Fire is too intense for direct attack at the head.   Handline cannot be relied upon, additional support from engine, dozer, tractor plow or air support is needed.</w:t>
            </w:r>
          </w:p>
        </w:tc>
      </w:tr>
      <w:tr w:rsidR="00414090" w:rsidRPr="00A24498" w:rsidTr="008C7292">
        <w:trPr>
          <w:trHeight w:val="259"/>
        </w:trPr>
        <w:tc>
          <w:tcPr>
            <w:tcW w:w="1260"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414090" w:rsidRPr="00A24498" w:rsidRDefault="00414090" w:rsidP="0089113B">
            <w:pPr>
              <w:jc w:val="center"/>
              <w:rPr>
                <w:rFonts w:ascii="Arial" w:hAnsi="Arial" w:cs="Arial"/>
                <w:b/>
                <w:sz w:val="16"/>
                <w:szCs w:val="16"/>
              </w:rPr>
            </w:pPr>
          </w:p>
          <w:p w:rsidR="00414090" w:rsidRPr="00A24498" w:rsidRDefault="00353B1D" w:rsidP="0089113B">
            <w:pPr>
              <w:jc w:val="center"/>
              <w:rPr>
                <w:rFonts w:ascii="Arial" w:hAnsi="Arial" w:cs="Arial"/>
                <w:b/>
                <w:sz w:val="16"/>
                <w:szCs w:val="16"/>
              </w:rPr>
            </w:pPr>
            <w:r>
              <w:rPr>
                <w:rFonts w:ascii="Arial" w:hAnsi="Arial" w:cs="Arial"/>
                <w:b/>
                <w:sz w:val="16"/>
                <w:szCs w:val="16"/>
              </w:rPr>
              <w:t>HIGH</w:t>
            </w:r>
          </w:p>
        </w:tc>
        <w:tc>
          <w:tcPr>
            <w:tcW w:w="900"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414090" w:rsidRPr="00A24498" w:rsidRDefault="00414090" w:rsidP="0089113B">
            <w:pPr>
              <w:jc w:val="center"/>
              <w:rPr>
                <w:rFonts w:ascii="Arial" w:hAnsi="Arial" w:cs="Arial"/>
                <w:sz w:val="16"/>
                <w:szCs w:val="16"/>
              </w:rPr>
            </w:pPr>
          </w:p>
          <w:p w:rsidR="00414090" w:rsidRPr="00A24498" w:rsidRDefault="00414090" w:rsidP="0089113B">
            <w:pPr>
              <w:jc w:val="center"/>
              <w:rPr>
                <w:rFonts w:ascii="Arial" w:hAnsi="Arial" w:cs="Arial"/>
                <w:sz w:val="16"/>
                <w:szCs w:val="16"/>
              </w:rPr>
            </w:pPr>
            <w:r w:rsidRPr="00A24498">
              <w:rPr>
                <w:rFonts w:ascii="Arial" w:hAnsi="Arial" w:cs="Arial"/>
                <w:sz w:val="16"/>
                <w:szCs w:val="16"/>
              </w:rPr>
              <w:t>8-11</w:t>
            </w:r>
          </w:p>
        </w:tc>
        <w:tc>
          <w:tcPr>
            <w:tcW w:w="7020"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414090" w:rsidRPr="00A24498" w:rsidRDefault="00414090" w:rsidP="0089113B">
            <w:pPr>
              <w:rPr>
                <w:rFonts w:ascii="Arial" w:hAnsi="Arial" w:cs="Arial"/>
                <w:sz w:val="16"/>
                <w:szCs w:val="16"/>
              </w:rPr>
            </w:pPr>
          </w:p>
          <w:p w:rsidR="00414090" w:rsidRPr="00A24498" w:rsidRDefault="00414090" w:rsidP="0089113B">
            <w:pPr>
              <w:rPr>
                <w:rFonts w:ascii="Arial" w:hAnsi="Arial" w:cs="Arial"/>
                <w:sz w:val="16"/>
                <w:szCs w:val="16"/>
              </w:rPr>
            </w:pPr>
            <w:r w:rsidRPr="00A24498">
              <w:rPr>
                <w:rFonts w:ascii="Arial" w:hAnsi="Arial" w:cs="Arial"/>
                <w:sz w:val="16"/>
                <w:szCs w:val="16"/>
              </w:rPr>
              <w:t>Fire can present control problems; torching, crowning and spotting can be expected.  Control efforts at head of fire are often ineffective.</w:t>
            </w:r>
          </w:p>
        </w:tc>
      </w:tr>
      <w:tr w:rsidR="00414090" w:rsidRPr="00A24498" w:rsidTr="008C7292">
        <w:trPr>
          <w:trHeight w:val="259"/>
        </w:trPr>
        <w:tc>
          <w:tcPr>
            <w:tcW w:w="1260" w:type="dxa"/>
            <w:tcBorders>
              <w:top w:val="double" w:sz="4" w:space="0" w:color="auto"/>
              <w:left w:val="double" w:sz="4" w:space="0" w:color="auto"/>
              <w:bottom w:val="double" w:sz="4" w:space="0" w:color="auto"/>
              <w:right w:val="double" w:sz="4" w:space="0" w:color="auto"/>
            </w:tcBorders>
            <w:shd w:val="clear" w:color="auto" w:fill="FF99FF"/>
          </w:tcPr>
          <w:p w:rsidR="00414090" w:rsidRPr="00A24498" w:rsidRDefault="00414090" w:rsidP="0089113B">
            <w:pPr>
              <w:jc w:val="center"/>
              <w:rPr>
                <w:rFonts w:ascii="Arial" w:hAnsi="Arial" w:cs="Arial"/>
                <w:b/>
                <w:sz w:val="16"/>
                <w:szCs w:val="16"/>
              </w:rPr>
            </w:pPr>
          </w:p>
          <w:p w:rsidR="00414090" w:rsidRPr="00A24498" w:rsidRDefault="00414090" w:rsidP="00A35E21">
            <w:pPr>
              <w:jc w:val="center"/>
              <w:rPr>
                <w:rFonts w:ascii="Arial" w:hAnsi="Arial" w:cs="Arial"/>
                <w:b/>
                <w:sz w:val="16"/>
                <w:szCs w:val="16"/>
              </w:rPr>
            </w:pPr>
            <w:r w:rsidRPr="00A24498">
              <w:rPr>
                <w:rFonts w:ascii="Arial" w:hAnsi="Arial" w:cs="Arial"/>
                <w:b/>
                <w:sz w:val="16"/>
                <w:szCs w:val="16"/>
              </w:rPr>
              <w:t xml:space="preserve">VERY </w:t>
            </w:r>
            <w:r w:rsidR="00353B1D">
              <w:rPr>
                <w:rFonts w:ascii="Arial" w:hAnsi="Arial" w:cs="Arial"/>
                <w:b/>
                <w:sz w:val="16"/>
                <w:szCs w:val="16"/>
              </w:rPr>
              <w:t>HIGH</w:t>
            </w:r>
          </w:p>
        </w:tc>
        <w:tc>
          <w:tcPr>
            <w:tcW w:w="900" w:type="dxa"/>
            <w:tcBorders>
              <w:top w:val="double" w:sz="4" w:space="0" w:color="auto"/>
              <w:left w:val="double" w:sz="4" w:space="0" w:color="auto"/>
              <w:bottom w:val="double" w:sz="4" w:space="0" w:color="auto"/>
              <w:right w:val="double" w:sz="4" w:space="0" w:color="auto"/>
            </w:tcBorders>
            <w:shd w:val="clear" w:color="auto" w:fill="FF99FF"/>
          </w:tcPr>
          <w:p w:rsidR="00414090" w:rsidRPr="00A24498" w:rsidRDefault="00414090" w:rsidP="0089113B">
            <w:pPr>
              <w:jc w:val="center"/>
              <w:rPr>
                <w:rFonts w:ascii="Arial" w:hAnsi="Arial" w:cs="Arial"/>
                <w:sz w:val="16"/>
                <w:szCs w:val="16"/>
              </w:rPr>
            </w:pPr>
          </w:p>
          <w:p w:rsidR="00414090" w:rsidRPr="00A24498" w:rsidRDefault="00414090" w:rsidP="0089113B">
            <w:pPr>
              <w:jc w:val="center"/>
              <w:rPr>
                <w:rFonts w:ascii="Arial" w:hAnsi="Arial" w:cs="Arial"/>
                <w:sz w:val="16"/>
                <w:szCs w:val="16"/>
              </w:rPr>
            </w:pPr>
            <w:r w:rsidRPr="00A24498">
              <w:rPr>
                <w:rFonts w:ascii="Arial" w:hAnsi="Arial" w:cs="Arial"/>
                <w:sz w:val="16"/>
                <w:szCs w:val="16"/>
              </w:rPr>
              <w:t>11+</w:t>
            </w:r>
          </w:p>
        </w:tc>
        <w:tc>
          <w:tcPr>
            <w:tcW w:w="7020" w:type="dxa"/>
            <w:tcBorders>
              <w:top w:val="double" w:sz="4" w:space="0" w:color="auto"/>
              <w:left w:val="double" w:sz="4" w:space="0" w:color="auto"/>
              <w:bottom w:val="double" w:sz="4" w:space="0" w:color="auto"/>
              <w:right w:val="double" w:sz="4" w:space="0" w:color="auto"/>
            </w:tcBorders>
            <w:shd w:val="clear" w:color="auto" w:fill="FF99FF"/>
          </w:tcPr>
          <w:p w:rsidR="00414090" w:rsidRPr="00A24498" w:rsidRDefault="00414090" w:rsidP="0089113B">
            <w:pPr>
              <w:rPr>
                <w:rFonts w:ascii="Arial" w:hAnsi="Arial" w:cs="Arial"/>
                <w:sz w:val="16"/>
                <w:szCs w:val="16"/>
              </w:rPr>
            </w:pPr>
          </w:p>
          <w:p w:rsidR="00414090" w:rsidRPr="00A24498" w:rsidRDefault="00414090" w:rsidP="0089113B">
            <w:pPr>
              <w:rPr>
                <w:rFonts w:ascii="Arial" w:hAnsi="Arial" w:cs="Arial"/>
                <w:sz w:val="16"/>
                <w:szCs w:val="16"/>
              </w:rPr>
            </w:pPr>
            <w:r w:rsidRPr="00A24498">
              <w:rPr>
                <w:rFonts w:ascii="Arial" w:hAnsi="Arial" w:cs="Arial"/>
                <w:sz w:val="16"/>
                <w:szCs w:val="16"/>
              </w:rPr>
              <w:t>Crown runs, intense surface burning and spotting are common; control efforts at head are ineffective.</w:t>
            </w:r>
          </w:p>
        </w:tc>
      </w:tr>
      <w:tr w:rsidR="00414090" w:rsidRPr="00A24498" w:rsidTr="002A4C8D">
        <w:trPr>
          <w:trHeight w:val="555"/>
        </w:trPr>
        <w:tc>
          <w:tcPr>
            <w:tcW w:w="1260" w:type="dxa"/>
            <w:tcBorders>
              <w:top w:val="double" w:sz="4" w:space="0" w:color="auto"/>
              <w:left w:val="double" w:sz="4" w:space="0" w:color="auto"/>
              <w:bottom w:val="double" w:sz="4" w:space="0" w:color="auto"/>
              <w:right w:val="double" w:sz="4" w:space="0" w:color="auto"/>
            </w:tcBorders>
            <w:shd w:val="clear" w:color="auto" w:fill="F983A5"/>
          </w:tcPr>
          <w:p w:rsidR="00414090" w:rsidRPr="00A24498" w:rsidRDefault="00414090" w:rsidP="0089113B">
            <w:pPr>
              <w:jc w:val="center"/>
              <w:rPr>
                <w:rFonts w:ascii="Arial" w:hAnsi="Arial" w:cs="Arial"/>
                <w:b/>
                <w:sz w:val="16"/>
                <w:szCs w:val="16"/>
              </w:rPr>
            </w:pPr>
          </w:p>
          <w:p w:rsidR="00414090" w:rsidRPr="00A24498" w:rsidRDefault="00414090" w:rsidP="0089113B">
            <w:pPr>
              <w:jc w:val="center"/>
              <w:rPr>
                <w:rFonts w:ascii="Arial" w:hAnsi="Arial" w:cs="Arial"/>
                <w:b/>
                <w:sz w:val="16"/>
                <w:szCs w:val="16"/>
              </w:rPr>
            </w:pPr>
            <w:r w:rsidRPr="00A24498">
              <w:rPr>
                <w:rFonts w:ascii="Arial" w:hAnsi="Arial" w:cs="Arial"/>
                <w:b/>
                <w:sz w:val="16"/>
                <w:szCs w:val="16"/>
              </w:rPr>
              <w:t>EXTREME</w:t>
            </w:r>
          </w:p>
        </w:tc>
        <w:tc>
          <w:tcPr>
            <w:tcW w:w="900" w:type="dxa"/>
            <w:tcBorders>
              <w:top w:val="double" w:sz="4" w:space="0" w:color="auto"/>
              <w:left w:val="double" w:sz="4" w:space="0" w:color="auto"/>
              <w:bottom w:val="double" w:sz="4" w:space="0" w:color="auto"/>
              <w:right w:val="double" w:sz="4" w:space="0" w:color="auto"/>
            </w:tcBorders>
            <w:shd w:val="clear" w:color="auto" w:fill="F983A5"/>
          </w:tcPr>
          <w:p w:rsidR="00414090" w:rsidRPr="00A24498" w:rsidRDefault="00414090" w:rsidP="0089113B">
            <w:pPr>
              <w:jc w:val="center"/>
              <w:rPr>
                <w:rFonts w:ascii="Arial" w:hAnsi="Arial" w:cs="Arial"/>
                <w:sz w:val="16"/>
                <w:szCs w:val="16"/>
              </w:rPr>
            </w:pPr>
          </w:p>
        </w:tc>
        <w:tc>
          <w:tcPr>
            <w:tcW w:w="7020" w:type="dxa"/>
            <w:tcBorders>
              <w:top w:val="double" w:sz="4" w:space="0" w:color="auto"/>
              <w:left w:val="double" w:sz="4" w:space="0" w:color="auto"/>
              <w:bottom w:val="double" w:sz="4" w:space="0" w:color="auto"/>
              <w:right w:val="double" w:sz="4" w:space="0" w:color="auto"/>
            </w:tcBorders>
            <w:shd w:val="clear" w:color="auto" w:fill="F983A5"/>
          </w:tcPr>
          <w:p w:rsidR="00414090" w:rsidRPr="00A24498" w:rsidRDefault="00414090" w:rsidP="0089113B">
            <w:pPr>
              <w:rPr>
                <w:rFonts w:ascii="Arial" w:hAnsi="Arial" w:cs="Arial"/>
                <w:sz w:val="16"/>
                <w:szCs w:val="16"/>
              </w:rPr>
            </w:pPr>
          </w:p>
          <w:p w:rsidR="00414090" w:rsidRPr="00A24498" w:rsidRDefault="00414090" w:rsidP="0089113B">
            <w:pPr>
              <w:rPr>
                <w:rFonts w:ascii="Arial" w:hAnsi="Arial" w:cs="Arial"/>
                <w:sz w:val="16"/>
                <w:szCs w:val="16"/>
              </w:rPr>
            </w:pPr>
            <w:r w:rsidRPr="00A24498">
              <w:rPr>
                <w:rFonts w:ascii="Arial" w:hAnsi="Arial" w:cs="Arial"/>
                <w:sz w:val="16"/>
                <w:szCs w:val="16"/>
              </w:rPr>
              <w:t>Although uncommon, can best be described as erratic fire behavior that goes beyond human methods of control or prediction.  Rare events such as well developed and sustained fire whirls, independent crowning and plume dominated fire growth.</w:t>
            </w:r>
          </w:p>
        </w:tc>
      </w:tr>
    </w:tbl>
    <w:p w:rsidR="00A24498" w:rsidRDefault="00A24498" w:rsidP="00A24498">
      <w:pPr>
        <w:spacing w:after="0"/>
        <w:rPr>
          <w:rFonts w:ascii="Arial" w:hAnsi="Arial" w:cs="Arial"/>
          <w:noProof/>
          <w:sz w:val="20"/>
          <w:szCs w:val="20"/>
          <w:bdr w:val="double" w:sz="4" w:space="0" w:color="auto"/>
        </w:rPr>
      </w:pPr>
    </w:p>
    <w:p w:rsidR="00B51F69" w:rsidRDefault="00B51F69" w:rsidP="00072021">
      <w:pPr>
        <w:rPr>
          <w:rFonts w:ascii="Arial" w:hAnsi="Arial" w:cs="Arial"/>
          <w:b/>
          <w:color w:val="C00000"/>
          <w:sz w:val="20"/>
          <w:szCs w:val="20"/>
          <w:u w:val="single"/>
        </w:rPr>
      </w:pPr>
    </w:p>
    <w:p w:rsidR="00A5680A" w:rsidRPr="00072021" w:rsidRDefault="00604576" w:rsidP="00072021">
      <w:pPr>
        <w:rPr>
          <w:rFonts w:ascii="Arial" w:hAnsi="Arial" w:cs="Arial"/>
          <w:noProof/>
          <w:sz w:val="20"/>
          <w:szCs w:val="20"/>
        </w:rPr>
      </w:pPr>
      <w:r>
        <w:rPr>
          <w:rFonts w:ascii="Arial" w:hAnsi="Arial" w:cs="Arial"/>
          <w:noProof/>
          <w:sz w:val="20"/>
          <w:szCs w:val="20"/>
        </w:rPr>
        <w:pict>
          <v:shapetype id="_x0000_t202" coordsize="21600,21600" o:spt="202" path="m,l,21600r21600,l21600,xe">
            <v:stroke joinstyle="miter"/>
            <v:path gradientshapeok="t" o:connecttype="rect"/>
          </v:shapetype>
          <v:shape id="Text Box 3" o:spid="_x0000_s1026" type="#_x0000_t202" style="position:absolute;margin-left:-6.55pt;margin-top:9.85pt;width:186.35pt;height:132.1pt;z-index:-251658240;visibility:visible;mso-width-percent:400;mso-width-percent:400;mso-width-relative:margin;mso-height-relative:margin" wrapcoords="-87 -123 -87 21477 21687 21477 21687 -123 -87 -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" strokecolor="white [3212]">
            <v:textbox>
              <w:txbxContent>
                <w:p w:rsidR="008C7292" w:rsidRDefault="008C7292" w:rsidP="008C7292">
                  <w:pPr>
                    <w:spacing w:after="0"/>
                    <w:rPr>
                      <w:rFonts w:ascii="Arial" w:hAnsi="Arial" w:cs="Arial"/>
                      <w:noProof/>
                      <w:sz w:val="20"/>
                      <w:szCs w:val="20"/>
                    </w:rPr>
                  </w:pPr>
                  <w:r>
                    <w:rPr>
                      <w:rFonts w:ascii="Arial" w:hAnsi="Arial" w:cs="Arial"/>
                      <w:noProof/>
                      <w:sz w:val="20"/>
                      <w:szCs w:val="20"/>
                    </w:rPr>
                    <w:t>The Hauling Chart is an excellent tool for measuring safety and potential effectiveness of fireline resources</w:t>
                  </w:r>
                  <w:r w:rsidR="00072021">
                    <w:rPr>
                      <w:rFonts w:ascii="Arial" w:hAnsi="Arial" w:cs="Arial"/>
                      <w:noProof/>
                      <w:sz w:val="20"/>
                      <w:szCs w:val="20"/>
                    </w:rPr>
                    <w:t>.</w:t>
                  </w:r>
                  <w:r w:rsidR="003517CC">
                    <w:rPr>
                      <w:rFonts w:ascii="Arial" w:hAnsi="Arial" w:cs="Arial"/>
                      <w:noProof/>
                      <w:sz w:val="20"/>
                      <w:szCs w:val="20"/>
                    </w:rPr>
                    <w:t xml:space="preserve"> Additionally, the Hauling Chart is also a useful tool to help firefighters get a prespetive on the relative difficulty of constructing and holding a control line as affected b</w:t>
                  </w:r>
                  <w:r w:rsidR="00925294">
                    <w:rPr>
                      <w:rFonts w:ascii="Arial" w:hAnsi="Arial" w:cs="Arial"/>
                      <w:noProof/>
                      <w:sz w:val="20"/>
                      <w:szCs w:val="20"/>
                    </w:rPr>
                    <w:t>y</w:t>
                  </w:r>
                  <w:r w:rsidR="003517CC">
                    <w:rPr>
                      <w:rFonts w:ascii="Arial" w:hAnsi="Arial" w:cs="Arial"/>
                      <w:noProof/>
                      <w:sz w:val="20"/>
                      <w:szCs w:val="20"/>
                    </w:rPr>
                    <w:t xml:space="preserve"> resistance to line construction by fire behavior.</w:t>
                  </w:r>
                </w:p>
                <w:p w:rsidR="008C7292" w:rsidRDefault="008C7292" w:rsidP="008C7292">
                  <w:pPr>
                    <w:rPr>
                      <w:rFonts w:ascii="Arial" w:hAnsi="Arial" w:cs="Arial"/>
                      <w:noProof/>
                      <w:sz w:val="20"/>
                      <w:szCs w:val="20"/>
                    </w:rPr>
                  </w:pPr>
                </w:p>
                <w:p w:rsidR="008C7292" w:rsidRDefault="008C7292"/>
              </w:txbxContent>
            </v:textbox>
            <w10:wrap type="tight"/>
          </v:shape>
        </w:pict>
      </w:r>
      <w:r w:rsidR="00414090" w:rsidRPr="00414090">
        <w:rPr>
          <w:rFonts w:ascii="Arial" w:hAnsi="Arial" w:cs="Arial"/>
          <w:noProof/>
          <w:sz w:val="20"/>
          <w:szCs w:val="20"/>
          <w:bdr w:val="double" w:sz="4" w:space="0" w:color="auto"/>
        </w:rPr>
        <w:drawing>
          <wp:anchor distT="0" distB="0" distL="114300" distR="114300" simplePos="0" relativeHeight="251657216" behindDoc="1" locked="0" layoutInCell="1" allowOverlap="1">
            <wp:simplePos x="0" y="0"/>
            <wp:positionH relativeFrom="column">
              <wp:posOffset>2324100</wp:posOffset>
            </wp:positionH>
            <wp:positionV relativeFrom="paragraph">
              <wp:posOffset>20320</wp:posOffset>
            </wp:positionV>
            <wp:extent cx="3429000" cy="2209800"/>
            <wp:effectExtent l="19050" t="0" r="0" b="0"/>
            <wp:wrapTight wrapText="bothSides">
              <wp:wrapPolygon edited="0">
                <wp:start x="-120" y="0"/>
                <wp:lineTo x="-120" y="21414"/>
                <wp:lineTo x="21600" y="21414"/>
                <wp:lineTo x="21600" y="0"/>
                <wp:lineTo x="-120" y="0"/>
              </wp:wrapPolygon>
            </wp:wrapTight>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3429000" cy="2209800"/>
                    </a:xfrm>
                    <a:prstGeom prst="rect">
                      <a:avLst/>
                    </a:prstGeom>
                    <a:noFill/>
                    <a:ln w="9525">
                      <a:noFill/>
                      <a:miter lim="800000"/>
                      <a:headEnd/>
                      <a:tailEnd/>
                    </a:ln>
                  </pic:spPr>
                </pic:pic>
              </a:graphicData>
            </a:graphic>
          </wp:anchor>
        </w:drawing>
      </w:r>
      <w:r w:rsidR="00A5680A" w:rsidRPr="00070DAE">
        <w:rPr>
          <w:rFonts w:ascii="Arial" w:hAnsi="Arial" w:cs="Arial"/>
          <w:b/>
          <w:color w:val="C00000"/>
          <w:sz w:val="20"/>
          <w:szCs w:val="20"/>
          <w:u w:val="single"/>
        </w:rPr>
        <w:t>Outlook:</w:t>
      </w:r>
      <w:r w:rsidR="00596A9A">
        <w:rPr>
          <w:rFonts w:ascii="Arial" w:hAnsi="Arial" w:cs="Arial"/>
          <w:b/>
          <w:color w:val="C00000"/>
          <w:sz w:val="20"/>
          <w:szCs w:val="20"/>
          <w:u w:val="single"/>
        </w:rPr>
        <w:t xml:space="preserve"> </w:t>
      </w:r>
    </w:p>
    <w:p w:rsidR="00B420A2" w:rsidRDefault="00AA24F8" w:rsidP="00A5680A">
      <w:pPr>
        <w:spacing w:after="0"/>
        <w:rPr>
          <w:rFonts w:ascii="Arial" w:hAnsi="Arial" w:cs="Arial"/>
          <w:sz w:val="20"/>
          <w:szCs w:val="20"/>
        </w:rPr>
      </w:pPr>
      <w:r>
        <w:rPr>
          <w:rFonts w:ascii="Arial" w:hAnsi="Arial" w:cs="Arial"/>
          <w:sz w:val="20"/>
          <w:szCs w:val="20"/>
        </w:rPr>
        <w:t xml:space="preserve">Frontal passage over a fire could see a switch in wind direction. </w:t>
      </w:r>
      <w:r w:rsidR="00112BF5">
        <w:rPr>
          <w:rFonts w:ascii="Arial" w:hAnsi="Arial" w:cs="Arial"/>
          <w:sz w:val="20"/>
          <w:szCs w:val="20"/>
        </w:rPr>
        <w:t xml:space="preserve">West could see increased fire behavior and large fire potential rise as the high temperatures and low relative humidities continue to dominate the areas. East could see some </w:t>
      </w:r>
      <w:r w:rsidR="008A2BD0">
        <w:rPr>
          <w:rFonts w:ascii="Arial" w:hAnsi="Arial" w:cs="Arial"/>
          <w:sz w:val="20"/>
          <w:szCs w:val="20"/>
        </w:rPr>
        <w:t>decrease</w:t>
      </w:r>
      <w:r w:rsidR="00112BF5">
        <w:rPr>
          <w:rFonts w:ascii="Arial" w:hAnsi="Arial" w:cs="Arial"/>
          <w:sz w:val="20"/>
          <w:szCs w:val="20"/>
        </w:rPr>
        <w:t xml:space="preserve"> in the 1 hour fuel m</w:t>
      </w:r>
      <w:r w:rsidR="008A2BD0">
        <w:rPr>
          <w:rFonts w:ascii="Arial" w:hAnsi="Arial" w:cs="Arial"/>
          <w:sz w:val="20"/>
          <w:szCs w:val="20"/>
        </w:rPr>
        <w:t>oistures with the dry air subsiding from Hurricane Irene</w:t>
      </w:r>
      <w:r w:rsidR="00112BF5">
        <w:rPr>
          <w:rFonts w:ascii="Arial" w:hAnsi="Arial" w:cs="Arial"/>
          <w:sz w:val="20"/>
          <w:szCs w:val="20"/>
        </w:rPr>
        <w:t xml:space="preserve">. Fires that get established in large fuels and dry soils will prolong incident duration. </w:t>
      </w:r>
    </w:p>
    <w:p w:rsidR="00B420A2" w:rsidRDefault="00B420A2" w:rsidP="00A5680A">
      <w:pPr>
        <w:spacing w:after="0"/>
        <w:rPr>
          <w:rFonts w:ascii="Arial" w:hAnsi="Arial" w:cs="Arial"/>
          <w:sz w:val="20"/>
          <w:szCs w:val="20"/>
        </w:rPr>
      </w:pPr>
    </w:p>
    <w:p w:rsidR="00287E5C" w:rsidRDefault="00287E5C" w:rsidP="00A5680A">
      <w:pPr>
        <w:spacing w:after="0"/>
        <w:rPr>
          <w:rFonts w:ascii="Arial" w:hAnsi="Arial" w:cs="Arial"/>
          <w:sz w:val="20"/>
          <w:szCs w:val="20"/>
        </w:rPr>
      </w:pPr>
      <w:r>
        <w:rPr>
          <w:rFonts w:ascii="Arial" w:hAnsi="Arial" w:cs="Arial"/>
          <w:sz w:val="20"/>
          <w:szCs w:val="20"/>
        </w:rPr>
        <w:t>Stay updated by viewing the Southern area 7 day Significant Fire Potential product:</w:t>
      </w:r>
    </w:p>
    <w:p w:rsidR="00287E5C" w:rsidRDefault="00604576" w:rsidP="00A5680A">
      <w:pPr>
        <w:spacing w:after="0"/>
        <w:rPr>
          <w:rFonts w:ascii="Arial" w:hAnsi="Arial" w:cs="Arial"/>
          <w:sz w:val="20"/>
          <w:szCs w:val="20"/>
        </w:rPr>
      </w:pPr>
      <w:hyperlink r:id="rId23" w:history="1">
        <w:r w:rsidR="00287E5C" w:rsidRPr="006A0592">
          <w:rPr>
            <w:rStyle w:val="Hyperlink"/>
            <w:rFonts w:ascii="Arial" w:hAnsi="Arial" w:cs="Arial"/>
            <w:sz w:val="20"/>
            <w:szCs w:val="20"/>
          </w:rPr>
          <w:t>http://gacc.nifc.gov/sacc/predictive/outlooks/Fire_Potential.htm</w:t>
        </w:r>
      </w:hyperlink>
    </w:p>
    <w:p w:rsidR="00287E5C" w:rsidRDefault="00287E5C" w:rsidP="00A5680A">
      <w:pPr>
        <w:spacing w:after="0"/>
        <w:rPr>
          <w:rFonts w:ascii="Arial" w:hAnsi="Arial" w:cs="Arial"/>
          <w:sz w:val="20"/>
          <w:szCs w:val="20"/>
        </w:rPr>
      </w:pPr>
      <w:r>
        <w:rPr>
          <w:rFonts w:ascii="Arial" w:hAnsi="Arial" w:cs="Arial"/>
          <w:sz w:val="20"/>
          <w:szCs w:val="20"/>
        </w:rPr>
        <w:t>Longer range outlooks reference the Climate Prediction Center link:</w:t>
      </w:r>
    </w:p>
    <w:p w:rsidR="000C194A" w:rsidRDefault="00604576" w:rsidP="0050241C">
      <w:pPr>
        <w:spacing w:after="0"/>
        <w:rPr>
          <w:rFonts w:ascii="Arial" w:hAnsi="Arial" w:cs="Arial"/>
          <w:sz w:val="20"/>
          <w:szCs w:val="20"/>
        </w:rPr>
      </w:pPr>
      <w:hyperlink r:id="rId24" w:history="1">
        <w:r w:rsidR="00287E5C" w:rsidRPr="006A0592">
          <w:rPr>
            <w:rStyle w:val="Hyperlink"/>
            <w:rFonts w:ascii="Arial" w:hAnsi="Arial" w:cs="Arial"/>
            <w:sz w:val="20"/>
            <w:szCs w:val="20"/>
          </w:rPr>
          <w:t>http://www.cpc.ncep.noaa.gov/index.php</w:t>
        </w:r>
      </w:hyperlink>
    </w:p>
    <w:sectPr w:rsidR="000C194A" w:rsidSect="008A2351">
      <w:type w:val="continuous"/>
      <w:pgSz w:w="12240" w:h="15840" w:code="1"/>
      <w:pgMar w:top="720" w:right="144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0306" w:rsidRDefault="00400306" w:rsidP="00057600">
      <w:pPr>
        <w:spacing w:after="0" w:line="240" w:lineRule="auto"/>
      </w:pPr>
      <w:r>
        <w:separator/>
      </w:r>
    </w:p>
  </w:endnote>
  <w:endnote w:type="continuationSeparator" w:id="0">
    <w:p w:rsidR="00400306" w:rsidRDefault="00400306" w:rsidP="000576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600" w:rsidRDefault="00604576">
    <w:pPr>
      <w:pStyle w:val="Footer"/>
    </w:pPr>
    <w:r>
      <w:rPr>
        <w:noProof/>
      </w:rPr>
      <w:pict>
        <v:group id="Group 1" o:spid="_x0000_s32769" style="position:absolute;margin-left:0;margin-top:0;width:580.05pt;height:27.35pt;z-index:251660288;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">
          <v:rect id="Rectangle 2" o:spid="_x0000_s32772" style="position:absolute;left:374;top:14903;width:934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HtVcIA&#10;AADbAAAADwAAAGRycy9kb3ducmV2LnhtbERPO2vDMBDeC/kP4gLdGjkdQnAjmxAwmNAlqTt0O6yL&#10;bWKdHEt+9ddXhUK3+/ied0hn04qRetdYVrDdRCCIS6sbrhQUH9nLHoTzyBpby6RgIQdpsno6YKzt&#10;xBcar74SIYRdjApq77tYSlfWZNBtbEccuJvtDfoA+0rqHqcQblr5GkU7abDh0FBjR6eayvt1MAre&#10;P3lYijx6nIv98Ru/puw2mUyp5/V8fAPhafb/4j93rsP8Lfz+Eg6Qy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4e1VwgAAANsAAAAPAAAAAAAAAAAAAAAAAJgCAABkcnMvZG93&#10;bnJldi54bWxQSwUGAAAAAAQABAD1AAAAhwMAAAAA&#10;" fillcolor="#943634 [2405]" stroked="f" strokecolor="#943634 [2405]">
            <v:textbox style="mso-next-textbox:#Rectangle 2">
              <w:txbxContent>
                <w:p w:rsidR="00057600" w:rsidRDefault="00057600" w:rsidP="00057600">
                  <w:pPr>
                    <w:pStyle w:val="Footer"/>
                    <w:rPr>
                      <w:color w:val="FFFFFF" w:themeColor="background1"/>
                      <w:spacing w:val="60"/>
                    </w:rPr>
                  </w:pPr>
                  <w:r>
                    <w:rPr>
                      <w:color w:val="FFFFFF" w:themeColor="background1"/>
                      <w:spacing w:val="60"/>
                    </w:rPr>
                    <w:t>Base All Actions on Current and Expected Fire Behavior</w:t>
                  </w:r>
                </w:p>
                <w:p w:rsidR="00057600" w:rsidRDefault="00057600">
                  <w:pPr>
                    <w:pStyle w:val="Header"/>
                    <w:rPr>
                      <w:color w:val="FFFFFF" w:themeColor="background1"/>
                    </w:rPr>
                  </w:pPr>
                </w:p>
              </w:txbxContent>
            </v:textbox>
          </v:rect>
          <v:rect id="Rectangle 3" o:spid="_x0000_s32771" style="position:absolute;left:9763;top:14903;width:210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lAr8A&#10;AADbAAAADwAAAGRycy9kb3ducmV2LnhtbERPTWvCQBC9C/6HZYTezMZApcSsokKgt6INeB2yYxKS&#10;nQ27W5P213eFQm/zeJ9THGYziAc531lWsElSEMS11R03CqrPcv0GwgdkjYNlUvBNHg775aLAXNuJ&#10;L/S4hkbEEPY5KmhDGHMpfd2SQZ/YkThyd+sMhghdI7XDKYabQWZpupUGO44NLY50bqnur19GgRmo&#10;1L3m3lUft/51+3MqK39S6mU1H3cgAs3hX/znftdxfgbPX+IBcv8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y+UCvwAAANsAAAAPAAAAAAAAAAAAAAAAAJgCAABkcnMvZG93bnJl&#10;di54bWxQSwUGAAAAAAQABAD1AAAAhAMAAAAA&#10;" fillcolor="#943634 [2405]" stroked="f">
            <v:textbox style="mso-next-textbox:#Rectangle 3">
              <w:txbxContent>
                <w:p w:rsidR="00057600" w:rsidRDefault="00057600">
                  <w:pPr>
                    <w:pStyle w:val="Footer"/>
                    <w:rPr>
                      <w:color w:val="FFFFFF" w:themeColor="background1"/>
                    </w:rPr>
                  </w:pPr>
                  <w:r>
                    <w:rPr>
                      <w:color w:val="FFFFFF" w:themeColor="background1"/>
                    </w:rPr>
                    <w:t xml:space="preserve">Page </w:t>
                  </w:r>
                  <w:r w:rsidR="00604576" w:rsidRPr="00604576">
                    <w:fldChar w:fldCharType="begin"/>
                  </w:r>
                  <w:r w:rsidR="00EB5C51">
                    <w:instrText xml:space="preserve"> PAGE   \* MERGEFORMAT </w:instrText>
                  </w:r>
                  <w:r w:rsidR="00604576" w:rsidRPr="00604576">
                    <w:fldChar w:fldCharType="separate"/>
                  </w:r>
                  <w:r w:rsidR="00AF2F80" w:rsidRPr="00AF2F80">
                    <w:rPr>
                      <w:noProof/>
                      <w:color w:val="FFFFFF" w:themeColor="background1"/>
                    </w:rPr>
                    <w:t>1</w:t>
                  </w:r>
                  <w:r w:rsidR="00604576">
                    <w:rPr>
                      <w:noProof/>
                      <w:color w:val="FFFFFF" w:themeColor="background1"/>
                    </w:rPr>
                    <w:fldChar w:fldCharType="end"/>
                  </w:r>
                </w:p>
              </w:txbxContent>
            </v:textbox>
          </v:rect>
          <v:rect id="Rectangle 4" o:spid="_x0000_s32770" style="position:absolute;left:321;top:14850;width:11601;height: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nJ8EA&#10;AADbAAAADwAAAGRycy9kb3ducmV2LnhtbERP32vCMBB+H/g/hBN8m+kcjtGZShUFn4TpQPd2NLek&#10;tLmUJrPdf78Ig73dx/fzVuvRteJGfag9K3iaZyCIK69rNgo+zvvHVxAhImtsPZOCHwqwLiYPK8y1&#10;H/idbqdoRArhkKMCG2OXSxkqSw7D3HfEifvyvcOYYG+k7nFI4a6Viyx7kQ5rTg0WO9paqprTt1Ow&#10;6z6P5dIEWV6ivTZ+M+zt0Sg1m47lG4hIY/wX/7kPOs1/hv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P5yfBAAAA2wAAAA8AAAAAAAAAAAAAAAAAmAIAAGRycy9kb3du&#10;cmV2LnhtbFBLBQYAAAAABAAEAPUAAACGAwAAAAA=&#10;" filled="f"/>
          <w10:wrap type="topAndBottom" anchorx="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0306" w:rsidRDefault="00400306" w:rsidP="00057600">
      <w:pPr>
        <w:spacing w:after="0" w:line="240" w:lineRule="auto"/>
      </w:pPr>
      <w:r>
        <w:separator/>
      </w:r>
    </w:p>
  </w:footnote>
  <w:footnote w:type="continuationSeparator" w:id="0">
    <w:p w:rsidR="00400306" w:rsidRDefault="00400306" w:rsidP="0005760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57E8D"/>
    <w:multiLevelType w:val="hybridMultilevel"/>
    <w:tmpl w:val="AB30EFC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7D5D2033"/>
    <w:multiLevelType w:val="hybridMultilevel"/>
    <w:tmpl w:val="17C89C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61442"/>
    <o:shapelayout v:ext="edit">
      <o:idmap v:ext="edit" data="32"/>
    </o:shapelayout>
  </w:hdrShapeDefaults>
  <w:footnotePr>
    <w:footnote w:id="-1"/>
    <w:footnote w:id="0"/>
  </w:footnotePr>
  <w:endnotePr>
    <w:endnote w:id="-1"/>
    <w:endnote w:id="0"/>
  </w:endnotePr>
  <w:compat>
    <w:useFELayout/>
  </w:compat>
  <w:rsids>
    <w:rsidRoot w:val="00A121FB"/>
    <w:rsid w:val="000018EA"/>
    <w:rsid w:val="00003E59"/>
    <w:rsid w:val="00011808"/>
    <w:rsid w:val="00013603"/>
    <w:rsid w:val="00013752"/>
    <w:rsid w:val="00017CBE"/>
    <w:rsid w:val="00023217"/>
    <w:rsid w:val="00023823"/>
    <w:rsid w:val="000248DF"/>
    <w:rsid w:val="00034D36"/>
    <w:rsid w:val="00040274"/>
    <w:rsid w:val="000514BA"/>
    <w:rsid w:val="00057600"/>
    <w:rsid w:val="000612C1"/>
    <w:rsid w:val="00061CDC"/>
    <w:rsid w:val="000623AF"/>
    <w:rsid w:val="00070DAE"/>
    <w:rsid w:val="00072021"/>
    <w:rsid w:val="00080584"/>
    <w:rsid w:val="00085B0F"/>
    <w:rsid w:val="00091EF0"/>
    <w:rsid w:val="000930BD"/>
    <w:rsid w:val="00093420"/>
    <w:rsid w:val="00093BDD"/>
    <w:rsid w:val="000A35FC"/>
    <w:rsid w:val="000A6FE9"/>
    <w:rsid w:val="000A7C25"/>
    <w:rsid w:val="000A7C95"/>
    <w:rsid w:val="000B0D29"/>
    <w:rsid w:val="000B1E4B"/>
    <w:rsid w:val="000B24DC"/>
    <w:rsid w:val="000B4B75"/>
    <w:rsid w:val="000B6D61"/>
    <w:rsid w:val="000C194A"/>
    <w:rsid w:val="000C2065"/>
    <w:rsid w:val="000C4E72"/>
    <w:rsid w:val="000C5DE4"/>
    <w:rsid w:val="000C6B7F"/>
    <w:rsid w:val="000D2041"/>
    <w:rsid w:val="000D4628"/>
    <w:rsid w:val="000D5A9F"/>
    <w:rsid w:val="000E1E02"/>
    <w:rsid w:val="000E4478"/>
    <w:rsid w:val="000E741E"/>
    <w:rsid w:val="000F0567"/>
    <w:rsid w:val="000F1882"/>
    <w:rsid w:val="000F376C"/>
    <w:rsid w:val="000F3D48"/>
    <w:rsid w:val="001042AB"/>
    <w:rsid w:val="00106387"/>
    <w:rsid w:val="00112BF5"/>
    <w:rsid w:val="00116416"/>
    <w:rsid w:val="00117DBE"/>
    <w:rsid w:val="001230FB"/>
    <w:rsid w:val="001254B9"/>
    <w:rsid w:val="0012645C"/>
    <w:rsid w:val="00126788"/>
    <w:rsid w:val="001269AA"/>
    <w:rsid w:val="00127AA7"/>
    <w:rsid w:val="0013261E"/>
    <w:rsid w:val="00135C64"/>
    <w:rsid w:val="00142D77"/>
    <w:rsid w:val="00143382"/>
    <w:rsid w:val="00145418"/>
    <w:rsid w:val="00145D3C"/>
    <w:rsid w:val="001464CA"/>
    <w:rsid w:val="00150245"/>
    <w:rsid w:val="001554B8"/>
    <w:rsid w:val="00156806"/>
    <w:rsid w:val="00160C6A"/>
    <w:rsid w:val="00160E7C"/>
    <w:rsid w:val="00161AE1"/>
    <w:rsid w:val="00167ECA"/>
    <w:rsid w:val="0017029F"/>
    <w:rsid w:val="0017139F"/>
    <w:rsid w:val="001720AB"/>
    <w:rsid w:val="001837F8"/>
    <w:rsid w:val="00183DE2"/>
    <w:rsid w:val="001910A3"/>
    <w:rsid w:val="0019308A"/>
    <w:rsid w:val="00194479"/>
    <w:rsid w:val="001A0C25"/>
    <w:rsid w:val="001A0E02"/>
    <w:rsid w:val="001A1319"/>
    <w:rsid w:val="001A7B62"/>
    <w:rsid w:val="001B46A6"/>
    <w:rsid w:val="001B7962"/>
    <w:rsid w:val="001C4C43"/>
    <w:rsid w:val="001C5353"/>
    <w:rsid w:val="001C53F4"/>
    <w:rsid w:val="001C69E7"/>
    <w:rsid w:val="001D12A7"/>
    <w:rsid w:val="001D1EC4"/>
    <w:rsid w:val="001D26A4"/>
    <w:rsid w:val="001D3D0B"/>
    <w:rsid w:val="001E3C4D"/>
    <w:rsid w:val="001E4EAA"/>
    <w:rsid w:val="001E5218"/>
    <w:rsid w:val="001F1BF3"/>
    <w:rsid w:val="001F3348"/>
    <w:rsid w:val="002046DD"/>
    <w:rsid w:val="00205D0A"/>
    <w:rsid w:val="00207984"/>
    <w:rsid w:val="00207F21"/>
    <w:rsid w:val="00213215"/>
    <w:rsid w:val="00213E8E"/>
    <w:rsid w:val="0022381F"/>
    <w:rsid w:val="00225721"/>
    <w:rsid w:val="0022707C"/>
    <w:rsid w:val="00227E97"/>
    <w:rsid w:val="002336EA"/>
    <w:rsid w:val="00234BA5"/>
    <w:rsid w:val="00235639"/>
    <w:rsid w:val="002361F6"/>
    <w:rsid w:val="002369A9"/>
    <w:rsid w:val="002443DD"/>
    <w:rsid w:val="00247CDA"/>
    <w:rsid w:val="00251C87"/>
    <w:rsid w:val="00252AF2"/>
    <w:rsid w:val="00257448"/>
    <w:rsid w:val="00260308"/>
    <w:rsid w:val="0026253F"/>
    <w:rsid w:val="00274F38"/>
    <w:rsid w:val="00276CEE"/>
    <w:rsid w:val="00283C21"/>
    <w:rsid w:val="002853E7"/>
    <w:rsid w:val="002854BB"/>
    <w:rsid w:val="00285631"/>
    <w:rsid w:val="00285B60"/>
    <w:rsid w:val="00287C14"/>
    <w:rsid w:val="00287E5C"/>
    <w:rsid w:val="002907F7"/>
    <w:rsid w:val="00292368"/>
    <w:rsid w:val="0029375C"/>
    <w:rsid w:val="002950B3"/>
    <w:rsid w:val="002A4C0D"/>
    <w:rsid w:val="002A4C8D"/>
    <w:rsid w:val="002A5B2E"/>
    <w:rsid w:val="002A6986"/>
    <w:rsid w:val="002B16DF"/>
    <w:rsid w:val="002B43A0"/>
    <w:rsid w:val="002B5AE7"/>
    <w:rsid w:val="002C6C28"/>
    <w:rsid w:val="002C6DDE"/>
    <w:rsid w:val="002D0D40"/>
    <w:rsid w:val="002D0DAD"/>
    <w:rsid w:val="002D74E4"/>
    <w:rsid w:val="002E0C99"/>
    <w:rsid w:val="002E475B"/>
    <w:rsid w:val="002F385D"/>
    <w:rsid w:val="002F58DB"/>
    <w:rsid w:val="002F598C"/>
    <w:rsid w:val="002F6860"/>
    <w:rsid w:val="003003FE"/>
    <w:rsid w:val="00302016"/>
    <w:rsid w:val="00305D6B"/>
    <w:rsid w:val="00306FF6"/>
    <w:rsid w:val="00307066"/>
    <w:rsid w:val="003118E6"/>
    <w:rsid w:val="00311B3F"/>
    <w:rsid w:val="00312153"/>
    <w:rsid w:val="00315C84"/>
    <w:rsid w:val="00316D89"/>
    <w:rsid w:val="00320AB6"/>
    <w:rsid w:val="00321141"/>
    <w:rsid w:val="00324275"/>
    <w:rsid w:val="00330DD1"/>
    <w:rsid w:val="00330FAD"/>
    <w:rsid w:val="00331C52"/>
    <w:rsid w:val="00336876"/>
    <w:rsid w:val="00337B52"/>
    <w:rsid w:val="00341AE6"/>
    <w:rsid w:val="003516B0"/>
    <w:rsid w:val="003517CC"/>
    <w:rsid w:val="003518B4"/>
    <w:rsid w:val="00352A29"/>
    <w:rsid w:val="00353B1D"/>
    <w:rsid w:val="00353C30"/>
    <w:rsid w:val="00356668"/>
    <w:rsid w:val="00361192"/>
    <w:rsid w:val="003623B3"/>
    <w:rsid w:val="003628A5"/>
    <w:rsid w:val="0036324F"/>
    <w:rsid w:val="00363570"/>
    <w:rsid w:val="003657EF"/>
    <w:rsid w:val="003678B8"/>
    <w:rsid w:val="00370429"/>
    <w:rsid w:val="0037200A"/>
    <w:rsid w:val="0037315B"/>
    <w:rsid w:val="00380CC8"/>
    <w:rsid w:val="00382B56"/>
    <w:rsid w:val="0038564E"/>
    <w:rsid w:val="00393C83"/>
    <w:rsid w:val="00394F50"/>
    <w:rsid w:val="003A1BED"/>
    <w:rsid w:val="003A4FD6"/>
    <w:rsid w:val="003A65A2"/>
    <w:rsid w:val="003A67BE"/>
    <w:rsid w:val="003B4125"/>
    <w:rsid w:val="003C07D3"/>
    <w:rsid w:val="003C6456"/>
    <w:rsid w:val="003C6CE3"/>
    <w:rsid w:val="003D07B8"/>
    <w:rsid w:val="003D31AE"/>
    <w:rsid w:val="003D6085"/>
    <w:rsid w:val="003E2E16"/>
    <w:rsid w:val="003E44F2"/>
    <w:rsid w:val="003E486C"/>
    <w:rsid w:val="003F3195"/>
    <w:rsid w:val="003F3C73"/>
    <w:rsid w:val="003F5338"/>
    <w:rsid w:val="00400306"/>
    <w:rsid w:val="0040233F"/>
    <w:rsid w:val="00402519"/>
    <w:rsid w:val="0040398B"/>
    <w:rsid w:val="00403F79"/>
    <w:rsid w:val="00407D37"/>
    <w:rsid w:val="0041024E"/>
    <w:rsid w:val="00414090"/>
    <w:rsid w:val="004158A6"/>
    <w:rsid w:val="004168CD"/>
    <w:rsid w:val="0042344B"/>
    <w:rsid w:val="004242A8"/>
    <w:rsid w:val="004247D2"/>
    <w:rsid w:val="004255C2"/>
    <w:rsid w:val="0043072B"/>
    <w:rsid w:val="004312C4"/>
    <w:rsid w:val="0043242F"/>
    <w:rsid w:val="004327BE"/>
    <w:rsid w:val="00433FCE"/>
    <w:rsid w:val="004363CA"/>
    <w:rsid w:val="00440E78"/>
    <w:rsid w:val="004446A7"/>
    <w:rsid w:val="004500A2"/>
    <w:rsid w:val="004506AD"/>
    <w:rsid w:val="00454EEB"/>
    <w:rsid w:val="00455233"/>
    <w:rsid w:val="00455820"/>
    <w:rsid w:val="004560F7"/>
    <w:rsid w:val="004603A1"/>
    <w:rsid w:val="004605FD"/>
    <w:rsid w:val="004627E0"/>
    <w:rsid w:val="0047011E"/>
    <w:rsid w:val="00471961"/>
    <w:rsid w:val="00472293"/>
    <w:rsid w:val="00474912"/>
    <w:rsid w:val="00474E6C"/>
    <w:rsid w:val="00476F46"/>
    <w:rsid w:val="00480B98"/>
    <w:rsid w:val="004826A8"/>
    <w:rsid w:val="00485A62"/>
    <w:rsid w:val="004861BB"/>
    <w:rsid w:val="00490BA0"/>
    <w:rsid w:val="0049581C"/>
    <w:rsid w:val="00495CA8"/>
    <w:rsid w:val="0049777F"/>
    <w:rsid w:val="004978B8"/>
    <w:rsid w:val="00497AA3"/>
    <w:rsid w:val="004A12CC"/>
    <w:rsid w:val="004A4308"/>
    <w:rsid w:val="004A451B"/>
    <w:rsid w:val="004A7907"/>
    <w:rsid w:val="004A7F8D"/>
    <w:rsid w:val="004B0028"/>
    <w:rsid w:val="004B3724"/>
    <w:rsid w:val="004B4A89"/>
    <w:rsid w:val="004B50E5"/>
    <w:rsid w:val="004C1B02"/>
    <w:rsid w:val="004C1F1D"/>
    <w:rsid w:val="004C3261"/>
    <w:rsid w:val="004C4E87"/>
    <w:rsid w:val="004C7256"/>
    <w:rsid w:val="004D0A55"/>
    <w:rsid w:val="004D43F7"/>
    <w:rsid w:val="004D627D"/>
    <w:rsid w:val="004D745C"/>
    <w:rsid w:val="004E10CC"/>
    <w:rsid w:val="004E2B13"/>
    <w:rsid w:val="004E6DA0"/>
    <w:rsid w:val="004F073D"/>
    <w:rsid w:val="004F4607"/>
    <w:rsid w:val="00501431"/>
    <w:rsid w:val="005022A0"/>
    <w:rsid w:val="0050241C"/>
    <w:rsid w:val="00503C66"/>
    <w:rsid w:val="005047F2"/>
    <w:rsid w:val="00510685"/>
    <w:rsid w:val="00510842"/>
    <w:rsid w:val="00511920"/>
    <w:rsid w:val="00514EA9"/>
    <w:rsid w:val="00515A4E"/>
    <w:rsid w:val="00516DF5"/>
    <w:rsid w:val="00520E14"/>
    <w:rsid w:val="00522790"/>
    <w:rsid w:val="00527FA9"/>
    <w:rsid w:val="005315DD"/>
    <w:rsid w:val="0053629D"/>
    <w:rsid w:val="005465FC"/>
    <w:rsid w:val="00554EB3"/>
    <w:rsid w:val="00556E4A"/>
    <w:rsid w:val="0056275B"/>
    <w:rsid w:val="00562CB8"/>
    <w:rsid w:val="00565110"/>
    <w:rsid w:val="00565CDB"/>
    <w:rsid w:val="00571274"/>
    <w:rsid w:val="0057192C"/>
    <w:rsid w:val="00571B76"/>
    <w:rsid w:val="00576D69"/>
    <w:rsid w:val="0058149C"/>
    <w:rsid w:val="0058208B"/>
    <w:rsid w:val="00582B1E"/>
    <w:rsid w:val="00590AE6"/>
    <w:rsid w:val="005936EE"/>
    <w:rsid w:val="00596A9A"/>
    <w:rsid w:val="005A2DA0"/>
    <w:rsid w:val="005B2E5D"/>
    <w:rsid w:val="005C0180"/>
    <w:rsid w:val="005C0EA4"/>
    <w:rsid w:val="005D0DEF"/>
    <w:rsid w:val="005D3347"/>
    <w:rsid w:val="005D4EB3"/>
    <w:rsid w:val="005D7876"/>
    <w:rsid w:val="005E06B5"/>
    <w:rsid w:val="005E2363"/>
    <w:rsid w:val="005E6070"/>
    <w:rsid w:val="005F166D"/>
    <w:rsid w:val="005F2892"/>
    <w:rsid w:val="00604576"/>
    <w:rsid w:val="00611300"/>
    <w:rsid w:val="00611E6D"/>
    <w:rsid w:val="006151AF"/>
    <w:rsid w:val="006159D8"/>
    <w:rsid w:val="006311D7"/>
    <w:rsid w:val="006357F3"/>
    <w:rsid w:val="006362BF"/>
    <w:rsid w:val="00637C78"/>
    <w:rsid w:val="00643481"/>
    <w:rsid w:val="00646672"/>
    <w:rsid w:val="00664427"/>
    <w:rsid w:val="0066469F"/>
    <w:rsid w:val="00667E98"/>
    <w:rsid w:val="006717CD"/>
    <w:rsid w:val="00673173"/>
    <w:rsid w:val="00677B9D"/>
    <w:rsid w:val="00685C08"/>
    <w:rsid w:val="0069087C"/>
    <w:rsid w:val="0069197F"/>
    <w:rsid w:val="006949F5"/>
    <w:rsid w:val="00694A00"/>
    <w:rsid w:val="00697E7E"/>
    <w:rsid w:val="006A12F1"/>
    <w:rsid w:val="006A38C9"/>
    <w:rsid w:val="006B000C"/>
    <w:rsid w:val="006B058F"/>
    <w:rsid w:val="006B1FF6"/>
    <w:rsid w:val="006B3745"/>
    <w:rsid w:val="006B3EEC"/>
    <w:rsid w:val="006B5E06"/>
    <w:rsid w:val="006C067F"/>
    <w:rsid w:val="006C2862"/>
    <w:rsid w:val="006C34F3"/>
    <w:rsid w:val="006C558D"/>
    <w:rsid w:val="006C603E"/>
    <w:rsid w:val="006D33E3"/>
    <w:rsid w:val="006D4F2C"/>
    <w:rsid w:val="006D5B48"/>
    <w:rsid w:val="006D615D"/>
    <w:rsid w:val="006D7FE8"/>
    <w:rsid w:val="006E4716"/>
    <w:rsid w:val="006E5736"/>
    <w:rsid w:val="006F0C85"/>
    <w:rsid w:val="007001E9"/>
    <w:rsid w:val="00704D56"/>
    <w:rsid w:val="00710360"/>
    <w:rsid w:val="00712901"/>
    <w:rsid w:val="00712E82"/>
    <w:rsid w:val="0072140A"/>
    <w:rsid w:val="00726EFD"/>
    <w:rsid w:val="0073435A"/>
    <w:rsid w:val="00735E5C"/>
    <w:rsid w:val="0073771C"/>
    <w:rsid w:val="007408A2"/>
    <w:rsid w:val="00741455"/>
    <w:rsid w:val="007429B4"/>
    <w:rsid w:val="007442EA"/>
    <w:rsid w:val="007456F8"/>
    <w:rsid w:val="00754348"/>
    <w:rsid w:val="007556D1"/>
    <w:rsid w:val="00757CB4"/>
    <w:rsid w:val="0076094A"/>
    <w:rsid w:val="00763290"/>
    <w:rsid w:val="007648B3"/>
    <w:rsid w:val="00772575"/>
    <w:rsid w:val="00775161"/>
    <w:rsid w:val="00776842"/>
    <w:rsid w:val="00776DEE"/>
    <w:rsid w:val="00777FF9"/>
    <w:rsid w:val="007833F6"/>
    <w:rsid w:val="00785411"/>
    <w:rsid w:val="00787687"/>
    <w:rsid w:val="00792463"/>
    <w:rsid w:val="00793A3C"/>
    <w:rsid w:val="00794FE4"/>
    <w:rsid w:val="007973A1"/>
    <w:rsid w:val="007A3EB0"/>
    <w:rsid w:val="007A56DB"/>
    <w:rsid w:val="007A6D21"/>
    <w:rsid w:val="007B6F5A"/>
    <w:rsid w:val="007C2208"/>
    <w:rsid w:val="007C2C3C"/>
    <w:rsid w:val="007C6B21"/>
    <w:rsid w:val="007D0ECE"/>
    <w:rsid w:val="007D5CFD"/>
    <w:rsid w:val="007D613B"/>
    <w:rsid w:val="007D6F97"/>
    <w:rsid w:val="007E198C"/>
    <w:rsid w:val="007E29B0"/>
    <w:rsid w:val="007E3FFD"/>
    <w:rsid w:val="007E45F6"/>
    <w:rsid w:val="007F20C0"/>
    <w:rsid w:val="007F3B8F"/>
    <w:rsid w:val="007F3F08"/>
    <w:rsid w:val="007F4FBC"/>
    <w:rsid w:val="007F6BBC"/>
    <w:rsid w:val="0080061F"/>
    <w:rsid w:val="0080547F"/>
    <w:rsid w:val="00810671"/>
    <w:rsid w:val="008109BC"/>
    <w:rsid w:val="00810E34"/>
    <w:rsid w:val="00813A2E"/>
    <w:rsid w:val="0081597C"/>
    <w:rsid w:val="00816CA5"/>
    <w:rsid w:val="008273CE"/>
    <w:rsid w:val="008305B4"/>
    <w:rsid w:val="00833592"/>
    <w:rsid w:val="00834AA5"/>
    <w:rsid w:val="008355A3"/>
    <w:rsid w:val="00837DF7"/>
    <w:rsid w:val="00841C7B"/>
    <w:rsid w:val="00842E68"/>
    <w:rsid w:val="00850FB6"/>
    <w:rsid w:val="0085634A"/>
    <w:rsid w:val="00857912"/>
    <w:rsid w:val="0086284E"/>
    <w:rsid w:val="0086374E"/>
    <w:rsid w:val="008661ED"/>
    <w:rsid w:val="008665F0"/>
    <w:rsid w:val="00867C7D"/>
    <w:rsid w:val="0087501D"/>
    <w:rsid w:val="00880D7D"/>
    <w:rsid w:val="00881A32"/>
    <w:rsid w:val="008828DC"/>
    <w:rsid w:val="00883DB7"/>
    <w:rsid w:val="0088497E"/>
    <w:rsid w:val="00884B65"/>
    <w:rsid w:val="00893185"/>
    <w:rsid w:val="00894C6F"/>
    <w:rsid w:val="008973D4"/>
    <w:rsid w:val="008A2351"/>
    <w:rsid w:val="008A27EA"/>
    <w:rsid w:val="008A2BD0"/>
    <w:rsid w:val="008B0DA2"/>
    <w:rsid w:val="008B220F"/>
    <w:rsid w:val="008B2B22"/>
    <w:rsid w:val="008B361C"/>
    <w:rsid w:val="008B5519"/>
    <w:rsid w:val="008B6BFA"/>
    <w:rsid w:val="008C693F"/>
    <w:rsid w:val="008C7292"/>
    <w:rsid w:val="008D0C08"/>
    <w:rsid w:val="008D5423"/>
    <w:rsid w:val="008D6841"/>
    <w:rsid w:val="008E05B5"/>
    <w:rsid w:val="008E633E"/>
    <w:rsid w:val="008F1A4F"/>
    <w:rsid w:val="008F1D7F"/>
    <w:rsid w:val="008F2B11"/>
    <w:rsid w:val="008F545E"/>
    <w:rsid w:val="0090112A"/>
    <w:rsid w:val="009013D8"/>
    <w:rsid w:val="009040E5"/>
    <w:rsid w:val="009115AF"/>
    <w:rsid w:val="00911705"/>
    <w:rsid w:val="0091192F"/>
    <w:rsid w:val="00911B3F"/>
    <w:rsid w:val="0091266D"/>
    <w:rsid w:val="00914147"/>
    <w:rsid w:val="00921DC3"/>
    <w:rsid w:val="00922BA9"/>
    <w:rsid w:val="00925294"/>
    <w:rsid w:val="009263AC"/>
    <w:rsid w:val="009273A6"/>
    <w:rsid w:val="00930155"/>
    <w:rsid w:val="009405C1"/>
    <w:rsid w:val="009437EA"/>
    <w:rsid w:val="00945C5D"/>
    <w:rsid w:val="00947763"/>
    <w:rsid w:val="009517EC"/>
    <w:rsid w:val="00952D1E"/>
    <w:rsid w:val="0095494F"/>
    <w:rsid w:val="00954B20"/>
    <w:rsid w:val="0095651B"/>
    <w:rsid w:val="0095716B"/>
    <w:rsid w:val="0096207C"/>
    <w:rsid w:val="0096603F"/>
    <w:rsid w:val="00967A9E"/>
    <w:rsid w:val="009705CE"/>
    <w:rsid w:val="00972D50"/>
    <w:rsid w:val="0097383F"/>
    <w:rsid w:val="0097426F"/>
    <w:rsid w:val="0097752F"/>
    <w:rsid w:val="00983BF5"/>
    <w:rsid w:val="009870F2"/>
    <w:rsid w:val="009A0D64"/>
    <w:rsid w:val="009A491A"/>
    <w:rsid w:val="009C0CF6"/>
    <w:rsid w:val="009C6AEC"/>
    <w:rsid w:val="009C78E0"/>
    <w:rsid w:val="009D1D6B"/>
    <w:rsid w:val="009D47D8"/>
    <w:rsid w:val="009D76C1"/>
    <w:rsid w:val="009E79E2"/>
    <w:rsid w:val="009F2321"/>
    <w:rsid w:val="009F23B0"/>
    <w:rsid w:val="009F3D63"/>
    <w:rsid w:val="00A01544"/>
    <w:rsid w:val="00A01A76"/>
    <w:rsid w:val="00A01C4E"/>
    <w:rsid w:val="00A0730B"/>
    <w:rsid w:val="00A1025A"/>
    <w:rsid w:val="00A1093F"/>
    <w:rsid w:val="00A115A9"/>
    <w:rsid w:val="00A11B59"/>
    <w:rsid w:val="00A121FB"/>
    <w:rsid w:val="00A14287"/>
    <w:rsid w:val="00A14C08"/>
    <w:rsid w:val="00A15413"/>
    <w:rsid w:val="00A15C28"/>
    <w:rsid w:val="00A20B35"/>
    <w:rsid w:val="00A218F5"/>
    <w:rsid w:val="00A23BD0"/>
    <w:rsid w:val="00A24498"/>
    <w:rsid w:val="00A274C7"/>
    <w:rsid w:val="00A32154"/>
    <w:rsid w:val="00A32ECA"/>
    <w:rsid w:val="00A35E21"/>
    <w:rsid w:val="00A36409"/>
    <w:rsid w:val="00A3734E"/>
    <w:rsid w:val="00A41FBC"/>
    <w:rsid w:val="00A44864"/>
    <w:rsid w:val="00A50B34"/>
    <w:rsid w:val="00A54523"/>
    <w:rsid w:val="00A54FE4"/>
    <w:rsid w:val="00A5680A"/>
    <w:rsid w:val="00A57AA5"/>
    <w:rsid w:val="00A602AB"/>
    <w:rsid w:val="00A6050C"/>
    <w:rsid w:val="00A61D0A"/>
    <w:rsid w:val="00A659D7"/>
    <w:rsid w:val="00A65DD0"/>
    <w:rsid w:val="00A65FF8"/>
    <w:rsid w:val="00A7434A"/>
    <w:rsid w:val="00A74936"/>
    <w:rsid w:val="00A75E64"/>
    <w:rsid w:val="00A8380E"/>
    <w:rsid w:val="00A852DD"/>
    <w:rsid w:val="00A86409"/>
    <w:rsid w:val="00A8788E"/>
    <w:rsid w:val="00A911B7"/>
    <w:rsid w:val="00A9602A"/>
    <w:rsid w:val="00A967E0"/>
    <w:rsid w:val="00A97F6C"/>
    <w:rsid w:val="00AA0100"/>
    <w:rsid w:val="00AA24F8"/>
    <w:rsid w:val="00AA2E9F"/>
    <w:rsid w:val="00AA4171"/>
    <w:rsid w:val="00AA538E"/>
    <w:rsid w:val="00AA66DF"/>
    <w:rsid w:val="00AA716A"/>
    <w:rsid w:val="00AA7C8B"/>
    <w:rsid w:val="00AB0538"/>
    <w:rsid w:val="00AB0770"/>
    <w:rsid w:val="00AB114D"/>
    <w:rsid w:val="00AB62DF"/>
    <w:rsid w:val="00AC2459"/>
    <w:rsid w:val="00AC3423"/>
    <w:rsid w:val="00AD473D"/>
    <w:rsid w:val="00AD66CE"/>
    <w:rsid w:val="00AD6F24"/>
    <w:rsid w:val="00AE00D9"/>
    <w:rsid w:val="00AE0AF0"/>
    <w:rsid w:val="00AE1ADA"/>
    <w:rsid w:val="00AE1D53"/>
    <w:rsid w:val="00AE433F"/>
    <w:rsid w:val="00AE466F"/>
    <w:rsid w:val="00AE54D1"/>
    <w:rsid w:val="00AE55BE"/>
    <w:rsid w:val="00AF2F80"/>
    <w:rsid w:val="00AF3241"/>
    <w:rsid w:val="00B00221"/>
    <w:rsid w:val="00B00FA4"/>
    <w:rsid w:val="00B03FCF"/>
    <w:rsid w:val="00B041F5"/>
    <w:rsid w:val="00B060CB"/>
    <w:rsid w:val="00B126D6"/>
    <w:rsid w:val="00B130B4"/>
    <w:rsid w:val="00B2050B"/>
    <w:rsid w:val="00B21334"/>
    <w:rsid w:val="00B21638"/>
    <w:rsid w:val="00B22848"/>
    <w:rsid w:val="00B24AAB"/>
    <w:rsid w:val="00B264B9"/>
    <w:rsid w:val="00B26EF0"/>
    <w:rsid w:val="00B30900"/>
    <w:rsid w:val="00B3098C"/>
    <w:rsid w:val="00B33AED"/>
    <w:rsid w:val="00B35998"/>
    <w:rsid w:val="00B35F52"/>
    <w:rsid w:val="00B420A2"/>
    <w:rsid w:val="00B444B0"/>
    <w:rsid w:val="00B46328"/>
    <w:rsid w:val="00B51F69"/>
    <w:rsid w:val="00B66215"/>
    <w:rsid w:val="00B73CB1"/>
    <w:rsid w:val="00B76ECF"/>
    <w:rsid w:val="00B801EC"/>
    <w:rsid w:val="00B80260"/>
    <w:rsid w:val="00B8029A"/>
    <w:rsid w:val="00B80D17"/>
    <w:rsid w:val="00B826A8"/>
    <w:rsid w:val="00B826E6"/>
    <w:rsid w:val="00B82DC2"/>
    <w:rsid w:val="00B86F75"/>
    <w:rsid w:val="00B92958"/>
    <w:rsid w:val="00B9366E"/>
    <w:rsid w:val="00B96284"/>
    <w:rsid w:val="00B97CFC"/>
    <w:rsid w:val="00BA1920"/>
    <w:rsid w:val="00BA1A0A"/>
    <w:rsid w:val="00BA786C"/>
    <w:rsid w:val="00BB0053"/>
    <w:rsid w:val="00BB06FD"/>
    <w:rsid w:val="00BB5CFA"/>
    <w:rsid w:val="00BB5E07"/>
    <w:rsid w:val="00BB61BC"/>
    <w:rsid w:val="00BB7D6C"/>
    <w:rsid w:val="00BC2C2F"/>
    <w:rsid w:val="00BC3196"/>
    <w:rsid w:val="00BC62EF"/>
    <w:rsid w:val="00BC7146"/>
    <w:rsid w:val="00BD0F25"/>
    <w:rsid w:val="00BD3D73"/>
    <w:rsid w:val="00BD7319"/>
    <w:rsid w:val="00BE0B39"/>
    <w:rsid w:val="00BF0252"/>
    <w:rsid w:val="00BF0CB8"/>
    <w:rsid w:val="00BF6CB5"/>
    <w:rsid w:val="00C02352"/>
    <w:rsid w:val="00C0696A"/>
    <w:rsid w:val="00C10B70"/>
    <w:rsid w:val="00C1382C"/>
    <w:rsid w:val="00C13A43"/>
    <w:rsid w:val="00C15F41"/>
    <w:rsid w:val="00C214D6"/>
    <w:rsid w:val="00C235D0"/>
    <w:rsid w:val="00C2361A"/>
    <w:rsid w:val="00C24C6E"/>
    <w:rsid w:val="00C251F2"/>
    <w:rsid w:val="00C31853"/>
    <w:rsid w:val="00C32C9C"/>
    <w:rsid w:val="00C33AD6"/>
    <w:rsid w:val="00C367C4"/>
    <w:rsid w:val="00C42677"/>
    <w:rsid w:val="00C4575B"/>
    <w:rsid w:val="00C478F9"/>
    <w:rsid w:val="00C5116E"/>
    <w:rsid w:val="00C60FDA"/>
    <w:rsid w:val="00C62D75"/>
    <w:rsid w:val="00C645DB"/>
    <w:rsid w:val="00C64B98"/>
    <w:rsid w:val="00C66598"/>
    <w:rsid w:val="00C67EF6"/>
    <w:rsid w:val="00C708C5"/>
    <w:rsid w:val="00C73716"/>
    <w:rsid w:val="00C74EA6"/>
    <w:rsid w:val="00C76CA5"/>
    <w:rsid w:val="00C80B3A"/>
    <w:rsid w:val="00C817EE"/>
    <w:rsid w:val="00C85D3B"/>
    <w:rsid w:val="00C90B0A"/>
    <w:rsid w:val="00C930A4"/>
    <w:rsid w:val="00C97B76"/>
    <w:rsid w:val="00CA1C15"/>
    <w:rsid w:val="00CA282D"/>
    <w:rsid w:val="00CB0B1E"/>
    <w:rsid w:val="00CB1822"/>
    <w:rsid w:val="00CB3419"/>
    <w:rsid w:val="00CB5239"/>
    <w:rsid w:val="00CB6AB9"/>
    <w:rsid w:val="00CD3045"/>
    <w:rsid w:val="00CD5340"/>
    <w:rsid w:val="00CD7E06"/>
    <w:rsid w:val="00CE042B"/>
    <w:rsid w:val="00CE0714"/>
    <w:rsid w:val="00CE424A"/>
    <w:rsid w:val="00CE5B65"/>
    <w:rsid w:val="00CE7B64"/>
    <w:rsid w:val="00CF0987"/>
    <w:rsid w:val="00CF1360"/>
    <w:rsid w:val="00CF18ED"/>
    <w:rsid w:val="00CF19BD"/>
    <w:rsid w:val="00CF27EC"/>
    <w:rsid w:val="00CF3873"/>
    <w:rsid w:val="00CF42EB"/>
    <w:rsid w:val="00CF4AB8"/>
    <w:rsid w:val="00CF7244"/>
    <w:rsid w:val="00D01028"/>
    <w:rsid w:val="00D02EC5"/>
    <w:rsid w:val="00D0388D"/>
    <w:rsid w:val="00D05011"/>
    <w:rsid w:val="00D102E6"/>
    <w:rsid w:val="00D10948"/>
    <w:rsid w:val="00D1151A"/>
    <w:rsid w:val="00D11CCC"/>
    <w:rsid w:val="00D13DD8"/>
    <w:rsid w:val="00D14D85"/>
    <w:rsid w:val="00D24E7B"/>
    <w:rsid w:val="00D3014E"/>
    <w:rsid w:val="00D30DF0"/>
    <w:rsid w:val="00D3401B"/>
    <w:rsid w:val="00D35638"/>
    <w:rsid w:val="00D40001"/>
    <w:rsid w:val="00D42B0D"/>
    <w:rsid w:val="00D43C05"/>
    <w:rsid w:val="00D45912"/>
    <w:rsid w:val="00D508EB"/>
    <w:rsid w:val="00D50CA0"/>
    <w:rsid w:val="00D52E53"/>
    <w:rsid w:val="00D61804"/>
    <w:rsid w:val="00D6313B"/>
    <w:rsid w:val="00D65D72"/>
    <w:rsid w:val="00D7502F"/>
    <w:rsid w:val="00D77F84"/>
    <w:rsid w:val="00D82088"/>
    <w:rsid w:val="00D82AFB"/>
    <w:rsid w:val="00D82DD9"/>
    <w:rsid w:val="00D838C2"/>
    <w:rsid w:val="00D841DC"/>
    <w:rsid w:val="00D84BE7"/>
    <w:rsid w:val="00D94A8C"/>
    <w:rsid w:val="00D97E2C"/>
    <w:rsid w:val="00DA2706"/>
    <w:rsid w:val="00DA55B2"/>
    <w:rsid w:val="00DA6B58"/>
    <w:rsid w:val="00DA7387"/>
    <w:rsid w:val="00DB1FE5"/>
    <w:rsid w:val="00DB2C48"/>
    <w:rsid w:val="00DB2E21"/>
    <w:rsid w:val="00DC2016"/>
    <w:rsid w:val="00DC212F"/>
    <w:rsid w:val="00DC2682"/>
    <w:rsid w:val="00DC4A55"/>
    <w:rsid w:val="00DC60DE"/>
    <w:rsid w:val="00DD3EC8"/>
    <w:rsid w:val="00DD6D9E"/>
    <w:rsid w:val="00DD70DF"/>
    <w:rsid w:val="00DE21B2"/>
    <w:rsid w:val="00DE398E"/>
    <w:rsid w:val="00DE4426"/>
    <w:rsid w:val="00DE7523"/>
    <w:rsid w:val="00DF2E88"/>
    <w:rsid w:val="00DF45CD"/>
    <w:rsid w:val="00E0037D"/>
    <w:rsid w:val="00E027B9"/>
    <w:rsid w:val="00E12011"/>
    <w:rsid w:val="00E208D4"/>
    <w:rsid w:val="00E21DE0"/>
    <w:rsid w:val="00E258DF"/>
    <w:rsid w:val="00E25930"/>
    <w:rsid w:val="00E31AE2"/>
    <w:rsid w:val="00E344F5"/>
    <w:rsid w:val="00E40B35"/>
    <w:rsid w:val="00E43FC8"/>
    <w:rsid w:val="00E51220"/>
    <w:rsid w:val="00E528F6"/>
    <w:rsid w:val="00E534A6"/>
    <w:rsid w:val="00E53E6F"/>
    <w:rsid w:val="00E54135"/>
    <w:rsid w:val="00E57420"/>
    <w:rsid w:val="00E62A76"/>
    <w:rsid w:val="00E657CD"/>
    <w:rsid w:val="00E66290"/>
    <w:rsid w:val="00E74E7E"/>
    <w:rsid w:val="00E83BE9"/>
    <w:rsid w:val="00E863A9"/>
    <w:rsid w:val="00E90C55"/>
    <w:rsid w:val="00E91282"/>
    <w:rsid w:val="00E93EDA"/>
    <w:rsid w:val="00E94B9A"/>
    <w:rsid w:val="00E97ED0"/>
    <w:rsid w:val="00EA0EFF"/>
    <w:rsid w:val="00EA11F0"/>
    <w:rsid w:val="00EA733D"/>
    <w:rsid w:val="00EB5953"/>
    <w:rsid w:val="00EB5C51"/>
    <w:rsid w:val="00EB63FA"/>
    <w:rsid w:val="00EB7CF1"/>
    <w:rsid w:val="00EC65D3"/>
    <w:rsid w:val="00ED2D72"/>
    <w:rsid w:val="00ED5A38"/>
    <w:rsid w:val="00ED5E24"/>
    <w:rsid w:val="00EE21BC"/>
    <w:rsid w:val="00EE2E3A"/>
    <w:rsid w:val="00EE3AA5"/>
    <w:rsid w:val="00EF0C29"/>
    <w:rsid w:val="00EF18F1"/>
    <w:rsid w:val="00EF2E8E"/>
    <w:rsid w:val="00EF7ACF"/>
    <w:rsid w:val="00F00468"/>
    <w:rsid w:val="00F004E6"/>
    <w:rsid w:val="00F04A67"/>
    <w:rsid w:val="00F05CC2"/>
    <w:rsid w:val="00F106C8"/>
    <w:rsid w:val="00F10DAB"/>
    <w:rsid w:val="00F1205E"/>
    <w:rsid w:val="00F201B0"/>
    <w:rsid w:val="00F219F9"/>
    <w:rsid w:val="00F23FDA"/>
    <w:rsid w:val="00F26654"/>
    <w:rsid w:val="00F30603"/>
    <w:rsid w:val="00F322E3"/>
    <w:rsid w:val="00F332FD"/>
    <w:rsid w:val="00F37CBA"/>
    <w:rsid w:val="00F44F86"/>
    <w:rsid w:val="00F527DD"/>
    <w:rsid w:val="00F52917"/>
    <w:rsid w:val="00F53BA3"/>
    <w:rsid w:val="00F609D5"/>
    <w:rsid w:val="00F63F35"/>
    <w:rsid w:val="00F67F33"/>
    <w:rsid w:val="00F73C70"/>
    <w:rsid w:val="00F74E5B"/>
    <w:rsid w:val="00F7518A"/>
    <w:rsid w:val="00F75E82"/>
    <w:rsid w:val="00F77EE5"/>
    <w:rsid w:val="00F802BB"/>
    <w:rsid w:val="00F810EB"/>
    <w:rsid w:val="00F81DF9"/>
    <w:rsid w:val="00F83863"/>
    <w:rsid w:val="00F87617"/>
    <w:rsid w:val="00F91DE8"/>
    <w:rsid w:val="00F92DFC"/>
    <w:rsid w:val="00F93A10"/>
    <w:rsid w:val="00F93DDA"/>
    <w:rsid w:val="00F93FD2"/>
    <w:rsid w:val="00F949C5"/>
    <w:rsid w:val="00F96117"/>
    <w:rsid w:val="00FA23A9"/>
    <w:rsid w:val="00FB2142"/>
    <w:rsid w:val="00FC167F"/>
    <w:rsid w:val="00FC5C14"/>
    <w:rsid w:val="00FC6A48"/>
    <w:rsid w:val="00FC7CBB"/>
    <w:rsid w:val="00FC7FC2"/>
    <w:rsid w:val="00FD03CF"/>
    <w:rsid w:val="00FD04F9"/>
    <w:rsid w:val="00FE13A8"/>
    <w:rsid w:val="00FE1BA4"/>
    <w:rsid w:val="00FE32A2"/>
    <w:rsid w:val="00FF0E31"/>
    <w:rsid w:val="00FF51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F84"/>
  </w:style>
  <w:style w:type="paragraph" w:styleId="Heading1">
    <w:name w:val="heading 1"/>
    <w:basedOn w:val="Normal"/>
    <w:next w:val="Normal"/>
    <w:link w:val="Heading1Char"/>
    <w:uiPriority w:val="9"/>
    <w:qFormat/>
    <w:rsid w:val="006D5B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21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21FB"/>
    <w:rPr>
      <w:rFonts w:ascii="Tahoma" w:hAnsi="Tahoma" w:cs="Tahoma"/>
      <w:sz w:val="16"/>
      <w:szCs w:val="16"/>
    </w:rPr>
  </w:style>
  <w:style w:type="table" w:styleId="TableGrid">
    <w:name w:val="Table Grid"/>
    <w:basedOn w:val="TableNormal"/>
    <w:uiPriority w:val="59"/>
    <w:rsid w:val="00A121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121F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3118E6"/>
    <w:pPr>
      <w:ind w:left="720"/>
      <w:contextualSpacing/>
    </w:pPr>
  </w:style>
  <w:style w:type="character" w:styleId="Hyperlink">
    <w:name w:val="Hyperlink"/>
    <w:basedOn w:val="DefaultParagraphFont"/>
    <w:uiPriority w:val="99"/>
    <w:unhideWhenUsed/>
    <w:rsid w:val="003118E6"/>
    <w:rPr>
      <w:color w:val="0000FF" w:themeColor="hyperlink"/>
      <w:u w:val="single"/>
    </w:rPr>
  </w:style>
  <w:style w:type="paragraph" w:styleId="Header">
    <w:name w:val="header"/>
    <w:basedOn w:val="Normal"/>
    <w:link w:val="HeaderChar"/>
    <w:uiPriority w:val="99"/>
    <w:unhideWhenUsed/>
    <w:rsid w:val="000576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7600"/>
  </w:style>
  <w:style w:type="paragraph" w:styleId="Footer">
    <w:name w:val="footer"/>
    <w:basedOn w:val="Normal"/>
    <w:link w:val="FooterChar"/>
    <w:uiPriority w:val="99"/>
    <w:unhideWhenUsed/>
    <w:rsid w:val="000576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7600"/>
  </w:style>
  <w:style w:type="character" w:customStyle="1" w:styleId="Heading1Char">
    <w:name w:val="Heading 1 Char"/>
    <w:basedOn w:val="DefaultParagraphFont"/>
    <w:link w:val="Heading1"/>
    <w:uiPriority w:val="9"/>
    <w:rsid w:val="006D5B48"/>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1554B8"/>
    <w:rPr>
      <w:color w:val="800080" w:themeColor="followedHyperlink"/>
      <w:u w:val="single"/>
    </w:rPr>
  </w:style>
  <w:style w:type="paragraph" w:styleId="Caption">
    <w:name w:val="caption"/>
    <w:basedOn w:val="Normal"/>
    <w:next w:val="Normal"/>
    <w:uiPriority w:val="35"/>
    <w:semiHidden/>
    <w:unhideWhenUsed/>
    <w:qFormat/>
    <w:rsid w:val="009F23B0"/>
    <w:pPr>
      <w:spacing w:line="240" w:lineRule="auto"/>
    </w:pPr>
    <w:rPr>
      <w:b/>
      <w:bCs/>
      <w:color w:val="4F81BD" w:themeColor="accent1"/>
      <w:sz w:val="18"/>
      <w:szCs w:val="18"/>
    </w:rPr>
  </w:style>
  <w:style w:type="paragraph" w:styleId="HTMLPreformatted">
    <w:name w:val="HTML Preformatted"/>
    <w:basedOn w:val="Normal"/>
    <w:link w:val="HTMLPreformattedChar"/>
    <w:uiPriority w:val="99"/>
    <w:unhideWhenUsed/>
    <w:rsid w:val="00A50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50B34"/>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D5B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21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21FB"/>
    <w:rPr>
      <w:rFonts w:ascii="Tahoma" w:hAnsi="Tahoma" w:cs="Tahoma"/>
      <w:sz w:val="16"/>
      <w:szCs w:val="16"/>
    </w:rPr>
  </w:style>
  <w:style w:type="table" w:styleId="TableGrid">
    <w:name w:val="Table Grid"/>
    <w:basedOn w:val="TableNormal"/>
    <w:uiPriority w:val="59"/>
    <w:rsid w:val="00A121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121F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3118E6"/>
    <w:pPr>
      <w:ind w:left="720"/>
      <w:contextualSpacing/>
    </w:pPr>
  </w:style>
  <w:style w:type="character" w:styleId="Hyperlink">
    <w:name w:val="Hyperlink"/>
    <w:basedOn w:val="DefaultParagraphFont"/>
    <w:uiPriority w:val="99"/>
    <w:unhideWhenUsed/>
    <w:rsid w:val="003118E6"/>
    <w:rPr>
      <w:color w:val="0000FF" w:themeColor="hyperlink"/>
      <w:u w:val="single"/>
    </w:rPr>
  </w:style>
  <w:style w:type="paragraph" w:styleId="Header">
    <w:name w:val="header"/>
    <w:basedOn w:val="Normal"/>
    <w:link w:val="HeaderChar"/>
    <w:uiPriority w:val="99"/>
    <w:unhideWhenUsed/>
    <w:rsid w:val="000576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7600"/>
  </w:style>
  <w:style w:type="paragraph" w:styleId="Footer">
    <w:name w:val="footer"/>
    <w:basedOn w:val="Normal"/>
    <w:link w:val="FooterChar"/>
    <w:uiPriority w:val="99"/>
    <w:unhideWhenUsed/>
    <w:rsid w:val="000576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7600"/>
  </w:style>
  <w:style w:type="character" w:customStyle="1" w:styleId="Heading1Char">
    <w:name w:val="Heading 1 Char"/>
    <w:basedOn w:val="DefaultParagraphFont"/>
    <w:link w:val="Heading1"/>
    <w:uiPriority w:val="9"/>
    <w:rsid w:val="006D5B48"/>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1554B8"/>
    <w:rPr>
      <w:color w:val="800080" w:themeColor="followedHyperlink"/>
      <w:u w:val="single"/>
    </w:rPr>
  </w:style>
  <w:style w:type="paragraph" w:styleId="Caption">
    <w:name w:val="caption"/>
    <w:basedOn w:val="Normal"/>
    <w:next w:val="Normal"/>
    <w:uiPriority w:val="35"/>
    <w:semiHidden/>
    <w:unhideWhenUsed/>
    <w:qFormat/>
    <w:rsid w:val="009F23B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441990649">
      <w:bodyDiv w:val="1"/>
      <w:marLeft w:val="0"/>
      <w:marRight w:val="0"/>
      <w:marTop w:val="0"/>
      <w:marBottom w:val="0"/>
      <w:divBdr>
        <w:top w:val="none" w:sz="0" w:space="0" w:color="auto"/>
        <w:left w:val="none" w:sz="0" w:space="0" w:color="auto"/>
        <w:bottom w:val="none" w:sz="0" w:space="0" w:color="auto"/>
        <w:right w:val="none" w:sz="0" w:space="0" w:color="auto"/>
      </w:divBdr>
    </w:div>
    <w:div w:id="1671834511">
      <w:bodyDiv w:val="1"/>
      <w:marLeft w:val="0"/>
      <w:marRight w:val="0"/>
      <w:marTop w:val="0"/>
      <w:marBottom w:val="0"/>
      <w:divBdr>
        <w:top w:val="none" w:sz="0" w:space="0" w:color="auto"/>
        <w:left w:val="none" w:sz="0" w:space="0" w:color="auto"/>
        <w:bottom w:val="none" w:sz="0" w:space="0" w:color="auto"/>
        <w:right w:val="none" w:sz="0" w:space="0" w:color="auto"/>
      </w:divBdr>
      <w:divsChild>
        <w:div w:id="836191596">
          <w:marLeft w:val="0"/>
          <w:marRight w:val="0"/>
          <w:marTop w:val="0"/>
          <w:marBottom w:val="0"/>
          <w:divBdr>
            <w:top w:val="single" w:sz="2" w:space="0" w:color="000080"/>
            <w:left w:val="single" w:sz="2" w:space="0" w:color="000080"/>
            <w:bottom w:val="single" w:sz="2" w:space="0" w:color="000080"/>
            <w:right w:val="single" w:sz="2" w:space="0" w:color="000080"/>
          </w:divBdr>
          <w:divsChild>
            <w:div w:id="366613483">
              <w:marLeft w:val="998"/>
              <w:marRight w:val="0"/>
              <w:marTop w:val="0"/>
              <w:marBottom w:val="0"/>
              <w:divBdr>
                <w:top w:val="none" w:sz="0" w:space="0" w:color="auto"/>
                <w:left w:val="none" w:sz="0" w:space="0" w:color="auto"/>
                <w:bottom w:val="none" w:sz="0" w:space="0" w:color="auto"/>
                <w:right w:val="none" w:sz="0" w:space="0" w:color="auto"/>
              </w:divBdr>
              <w:divsChild>
                <w:div w:id="109270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392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mesowest.utah.edu/index.html" TargetMode="External"/><Relationship Id="rId18" Type="http://schemas.openxmlformats.org/officeDocument/2006/relationships/image" Target="media/image4.png"/><Relationship Id="rId26" Type="http://schemas.openxmlformats.org/officeDocument/2006/relationships/theme" Target="theme/theme1.xml"/><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www.weather.gov"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rh.noaa.gov/bmx/?n=firewx4" TargetMode="External"/><Relationship Id="rId24" Type="http://schemas.openxmlformats.org/officeDocument/2006/relationships/hyperlink" Target="http://www.cpc.ncep.noaa.gov/index.php"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gacc.nifc.gov/sacc/predictive/outlooks/Fire_Potential.htm" TargetMode="External"/><Relationship Id="rId10" Type="http://schemas.openxmlformats.org/officeDocument/2006/relationships/hyperlink" Target="http://www.srh.noaa.gov/productview.php?pil=TAERFWTAE&amp;version=0"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gacc.nifc.gov/sacc/index.htm" TargetMode="External"/><Relationship Id="rId14" Type="http://schemas.openxmlformats.org/officeDocument/2006/relationships/hyperlink" Target="http://wfas.net/" TargetMode="Externa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D88C46-D52F-4544-B8BF-1ABE11F87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1062</Words>
  <Characters>6054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2011-08-27T11:45:00Z</dcterms:created>
  <dcterms:modified xsi:type="dcterms:W3CDTF">2011-08-27T20:44:00Z</dcterms:modified>
</cp:coreProperties>
</file>