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E5D89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E4E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36,</w:t>
            </w:r>
            <w:r w:rsidR="0034569D">
              <w:rPr>
                <w:rFonts w:ascii="Tahoma" w:hAnsi="Tahoma" w:cs="Tahoma"/>
                <w:sz w:val="20"/>
                <w:szCs w:val="20"/>
              </w:rPr>
              <w:t>2</w:t>
            </w:r>
            <w:r w:rsidR="005B0E14">
              <w:rPr>
                <w:rFonts w:ascii="Tahoma" w:hAnsi="Tahoma" w:cs="Tahoma"/>
                <w:sz w:val="20"/>
                <w:szCs w:val="20"/>
              </w:rPr>
              <w:t>39</w:t>
            </w:r>
            <w:r w:rsidR="00E777F8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7F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77F8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≈ </w:t>
            </w:r>
            <w:r w:rsidR="005B0E14">
              <w:rPr>
                <w:rFonts w:ascii="Tahoma" w:hAnsi="Tahoma" w:cs="Tahoma"/>
                <w:sz w:val="20"/>
                <w:szCs w:val="20"/>
              </w:rPr>
              <w:t>-7</w:t>
            </w:r>
            <w:r w:rsidR="001E4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="005B0E14">
              <w:rPr>
                <w:rFonts w:ascii="Tahoma" w:hAnsi="Tahoma" w:cs="Tahoma"/>
                <w:sz w:val="20"/>
                <w:szCs w:val="20"/>
              </w:rPr>
              <w:t xml:space="preserve"> *(see comments)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B0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2250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6E29" w:rsidP="003456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4569D">
              <w:rPr>
                <w:rFonts w:ascii="Tahoma" w:hAnsi="Tahoma" w:cs="Tahoma"/>
                <w:sz w:val="20"/>
                <w:szCs w:val="20"/>
              </w:rPr>
              <w:t>21</w:t>
            </w:r>
            <w:r w:rsidR="00467DCA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A5C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92292">
              <w:rPr>
                <w:rFonts w:ascii="Tahoma" w:hAnsi="Tahoma" w:cs="Tahoma"/>
                <w:sz w:val="20"/>
                <w:szCs w:val="20"/>
              </w:rPr>
              <w:t>4</w:t>
            </w:r>
            <w:r w:rsidR="005B0E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D2FFC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2FFC">
              <w:rPr>
                <w:rFonts w:ascii="Tahoma" w:hAnsi="Tahoma" w:cs="Tahoma"/>
                <w:sz w:val="20"/>
                <w:szCs w:val="20"/>
              </w:rPr>
              <w:t xml:space="preserve">Don Boyce, Ed </w:t>
            </w:r>
            <w:proofErr w:type="spellStart"/>
            <w:r w:rsidRPr="000D2FFC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0D2FFC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B0E14"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45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45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473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8675B1" w:rsidRPr="00CB255A" w:rsidRDefault="008675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D2FFC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4569D">
              <w:rPr>
                <w:rFonts w:ascii="Tahoma" w:hAnsi="Tahoma" w:cs="Tahoma"/>
                <w:sz w:val="20"/>
                <w:szCs w:val="20"/>
              </w:rPr>
              <w:t>21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5B0E14">
              <w:rPr>
                <w:rFonts w:ascii="Tahoma" w:hAnsi="Tahoma" w:cs="Tahoma"/>
                <w:sz w:val="20"/>
                <w:szCs w:val="20"/>
              </w:rPr>
              <w:t>2313</w:t>
            </w:r>
            <w:r w:rsidR="004737EF" w:rsidRPr="008B4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D2FFC" w:rsidP="005B0E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4569D">
              <w:rPr>
                <w:rFonts w:ascii="Tahoma" w:hAnsi="Tahoma" w:cs="Tahoma"/>
                <w:sz w:val="20"/>
                <w:szCs w:val="20"/>
              </w:rPr>
              <w:t>2</w:t>
            </w:r>
            <w:r w:rsidR="005B0E14">
              <w:rPr>
                <w:rFonts w:ascii="Tahoma" w:hAnsi="Tahoma" w:cs="Tahoma"/>
                <w:sz w:val="20"/>
                <w:szCs w:val="20"/>
              </w:rPr>
              <w:t>2</w:t>
            </w:r>
            <w:r w:rsidR="00A806F7"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0E14">
              <w:rPr>
                <w:rFonts w:ascii="Tahoma" w:hAnsi="Tahoma" w:cs="Tahoma"/>
                <w:sz w:val="20"/>
                <w:szCs w:val="20"/>
              </w:rPr>
              <w:t>00</w:t>
            </w:r>
            <w:r w:rsidR="0034569D">
              <w:rPr>
                <w:rFonts w:ascii="Tahoma" w:hAnsi="Tahoma" w:cs="Tahoma"/>
                <w:sz w:val="20"/>
                <w:szCs w:val="20"/>
              </w:rPr>
              <w:t>45</w:t>
            </w:r>
            <w:r w:rsidR="004737EF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C4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A2D18" w:rsidRPr="005B0E14" w:rsidRDefault="005B0E14" w:rsidP="005B0E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C4458A" w:rsidRPr="005B0E14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0D2FFC" w:rsidRPr="005B0E14">
              <w:rPr>
                <w:rFonts w:ascii="Tahoma" w:hAnsi="Tahoma" w:cs="Tahoma"/>
                <w:b/>
                <w:sz w:val="20"/>
                <w:szCs w:val="20"/>
              </w:rPr>
              <w:t>ase perimeter</w:t>
            </w:r>
            <w:r w:rsidR="00C4458A" w:rsidRPr="005B0E1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used </w:t>
            </w:r>
            <w:r w:rsidR="00C4458A" w:rsidRPr="005B0E14">
              <w:rPr>
                <w:rFonts w:ascii="Tahoma" w:hAnsi="Tahoma" w:cs="Tahoma"/>
                <w:b/>
                <w:sz w:val="20"/>
                <w:szCs w:val="20"/>
              </w:rPr>
              <w:t xml:space="preserve">was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provided by the GISS. It was updated with more accurate information, showing an apparent deflation in the heat perimeter even though growth did occur in interior pockets.</w:t>
            </w:r>
          </w:p>
          <w:p w:rsidR="009750B9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A2D18">
              <w:rPr>
                <w:rFonts w:ascii="Tahoma" w:hAnsi="Tahoma" w:cs="Tahoma"/>
                <w:b/>
                <w:sz w:val="20"/>
                <w:szCs w:val="20"/>
              </w:rPr>
              <w:t xml:space="preserve">Heat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6A2D18">
              <w:rPr>
                <w:rFonts w:ascii="Tahoma" w:hAnsi="Tahoma" w:cs="Tahoma"/>
                <w:b/>
                <w:sz w:val="20"/>
                <w:szCs w:val="20"/>
              </w:rPr>
              <w:t>erimeter:</w:t>
            </w:r>
          </w:p>
          <w:p w:rsidR="00B63DFB" w:rsidRDefault="001E4E0F" w:rsidP="009750B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mainly in infill of areas previously void of heat.</w:t>
            </w:r>
            <w:r w:rsidR="006710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Heat:</w:t>
            </w:r>
          </w:p>
          <w:p w:rsidR="006A2D18" w:rsidRDefault="0034569D" w:rsidP="006A2D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6A2D18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some scattered </w:t>
            </w:r>
            <w:r w:rsidR="006A2D18">
              <w:rPr>
                <w:rFonts w:ascii="Tahoma" w:hAnsi="Tahoma" w:cs="Tahoma"/>
                <w:b/>
                <w:sz w:val="20"/>
                <w:szCs w:val="20"/>
              </w:rPr>
              <w:t xml:space="preserve">pockets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of the interior</w:t>
            </w:r>
            <w:r w:rsidR="006A2D1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Heat:</w:t>
            </w:r>
          </w:p>
          <w:p w:rsidR="006710F3" w:rsidRPr="006710F3" w:rsidRDefault="006A2D18" w:rsidP="006710F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Throughout heat perimeter mainly</w:t>
            </w:r>
            <w:r w:rsidR="00B63DFB">
              <w:rPr>
                <w:rFonts w:ascii="Tahoma" w:hAnsi="Tahoma" w:cs="Tahoma"/>
                <w:b/>
                <w:sz w:val="20"/>
                <w:szCs w:val="20"/>
              </w:rPr>
              <w:t xml:space="preserve"> on western and northern flanks, shrinking.</w:t>
            </w:r>
          </w:p>
          <w:p w:rsidR="006A2D18" w:rsidRDefault="006A2D18" w:rsidP="006A2D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Heat:</w:t>
            </w:r>
          </w:p>
          <w:p w:rsidR="00D133C0" w:rsidRDefault="006A2D18" w:rsidP="006A2D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Mostly </w:t>
            </w:r>
            <w:r w:rsidR="00D133C0">
              <w:rPr>
                <w:rFonts w:ascii="Tahoma" w:hAnsi="Tahoma" w:cs="Tahoma"/>
                <w:b/>
                <w:sz w:val="20"/>
                <w:szCs w:val="20"/>
              </w:rPr>
              <w:t>in</w:t>
            </w:r>
            <w:r w:rsidR="001E4E0F">
              <w:rPr>
                <w:rFonts w:ascii="Tahoma" w:hAnsi="Tahoma" w:cs="Tahoma"/>
                <w:b/>
                <w:sz w:val="20"/>
                <w:szCs w:val="20"/>
              </w:rPr>
              <w:t>side</w:t>
            </w:r>
            <w:r w:rsidR="00D133C0">
              <w:rPr>
                <w:rFonts w:ascii="Tahoma" w:hAnsi="Tahoma" w:cs="Tahoma"/>
                <w:b/>
                <w:sz w:val="20"/>
                <w:szCs w:val="20"/>
              </w:rPr>
              <w:t xml:space="preserve"> the southeastern portion of main heat perimeter.</w:t>
            </w:r>
          </w:p>
          <w:p w:rsidR="001864EC" w:rsidRPr="006A2D18" w:rsidRDefault="001864EC" w:rsidP="006A2D18">
            <w:pPr>
              <w:spacing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2677" w:rsidRPr="00702608" w:rsidRDefault="00F32677" w:rsidP="00B550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7A" w:rsidRDefault="00A00E7A">
      <w:r>
        <w:separator/>
      </w:r>
    </w:p>
  </w:endnote>
  <w:endnote w:type="continuationSeparator" w:id="0">
    <w:p w:rsidR="00A00E7A" w:rsidRDefault="00A0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7A" w:rsidRDefault="00A00E7A">
      <w:r>
        <w:separator/>
      </w:r>
    </w:p>
  </w:footnote>
  <w:footnote w:type="continuationSeparator" w:id="0">
    <w:p w:rsidR="00A00E7A" w:rsidRDefault="00A0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72"/>
    <w:multiLevelType w:val="hybridMultilevel"/>
    <w:tmpl w:val="2CC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5E3"/>
    <w:multiLevelType w:val="hybridMultilevel"/>
    <w:tmpl w:val="69C8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7B4"/>
    <w:multiLevelType w:val="hybridMultilevel"/>
    <w:tmpl w:val="61182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B17"/>
    <w:multiLevelType w:val="hybridMultilevel"/>
    <w:tmpl w:val="2E30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9ED"/>
    <w:multiLevelType w:val="hybridMultilevel"/>
    <w:tmpl w:val="43B4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B5D84"/>
    <w:multiLevelType w:val="hybridMultilevel"/>
    <w:tmpl w:val="4090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04BA"/>
    <w:multiLevelType w:val="hybridMultilevel"/>
    <w:tmpl w:val="16BE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B5C"/>
    <w:multiLevelType w:val="hybridMultilevel"/>
    <w:tmpl w:val="D02CA5BA"/>
    <w:lvl w:ilvl="0" w:tplc="08F60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610A"/>
    <w:multiLevelType w:val="hybridMultilevel"/>
    <w:tmpl w:val="BFFC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C0C60"/>
    <w:rsid w:val="000D2FFC"/>
    <w:rsid w:val="00105747"/>
    <w:rsid w:val="00133DB7"/>
    <w:rsid w:val="00181A56"/>
    <w:rsid w:val="001864EC"/>
    <w:rsid w:val="001A4779"/>
    <w:rsid w:val="001A5C16"/>
    <w:rsid w:val="001E4E0F"/>
    <w:rsid w:val="001F1550"/>
    <w:rsid w:val="0022172E"/>
    <w:rsid w:val="00236AAA"/>
    <w:rsid w:val="00242297"/>
    <w:rsid w:val="00262E34"/>
    <w:rsid w:val="0028266F"/>
    <w:rsid w:val="002839A5"/>
    <w:rsid w:val="0032018E"/>
    <w:rsid w:val="00320B15"/>
    <w:rsid w:val="00342603"/>
    <w:rsid w:val="0034569D"/>
    <w:rsid w:val="00364031"/>
    <w:rsid w:val="00392292"/>
    <w:rsid w:val="003C360B"/>
    <w:rsid w:val="003E5D89"/>
    <w:rsid w:val="003F20F3"/>
    <w:rsid w:val="004464A9"/>
    <w:rsid w:val="00455FF6"/>
    <w:rsid w:val="00467DCA"/>
    <w:rsid w:val="00471F33"/>
    <w:rsid w:val="004724B5"/>
    <w:rsid w:val="004737EF"/>
    <w:rsid w:val="004755C6"/>
    <w:rsid w:val="00497530"/>
    <w:rsid w:val="004C1B9D"/>
    <w:rsid w:val="00554F1A"/>
    <w:rsid w:val="0056432C"/>
    <w:rsid w:val="005A3CFC"/>
    <w:rsid w:val="005B0E14"/>
    <w:rsid w:val="005B320F"/>
    <w:rsid w:val="00625347"/>
    <w:rsid w:val="0063737D"/>
    <w:rsid w:val="006411C9"/>
    <w:rsid w:val="006446A6"/>
    <w:rsid w:val="00650FBF"/>
    <w:rsid w:val="006710F3"/>
    <w:rsid w:val="006A2D18"/>
    <w:rsid w:val="006A605E"/>
    <w:rsid w:val="006D53AE"/>
    <w:rsid w:val="00702608"/>
    <w:rsid w:val="00722E97"/>
    <w:rsid w:val="00745BE4"/>
    <w:rsid w:val="007924FE"/>
    <w:rsid w:val="00792820"/>
    <w:rsid w:val="007B2F7F"/>
    <w:rsid w:val="007C010B"/>
    <w:rsid w:val="007E0EA2"/>
    <w:rsid w:val="007E1758"/>
    <w:rsid w:val="00815EB1"/>
    <w:rsid w:val="0084740F"/>
    <w:rsid w:val="00851C46"/>
    <w:rsid w:val="008675B1"/>
    <w:rsid w:val="00872C37"/>
    <w:rsid w:val="008905E1"/>
    <w:rsid w:val="008B0A0F"/>
    <w:rsid w:val="008B44E2"/>
    <w:rsid w:val="008B58B2"/>
    <w:rsid w:val="0091437A"/>
    <w:rsid w:val="00935C5E"/>
    <w:rsid w:val="009748D6"/>
    <w:rsid w:val="009750B9"/>
    <w:rsid w:val="009C2908"/>
    <w:rsid w:val="00A00E7A"/>
    <w:rsid w:val="00A2031B"/>
    <w:rsid w:val="00A53A24"/>
    <w:rsid w:val="00A56502"/>
    <w:rsid w:val="00A74615"/>
    <w:rsid w:val="00A806F7"/>
    <w:rsid w:val="00AA6D1A"/>
    <w:rsid w:val="00B550A9"/>
    <w:rsid w:val="00B63DFB"/>
    <w:rsid w:val="00B770B9"/>
    <w:rsid w:val="00B80BF0"/>
    <w:rsid w:val="00BD0A6F"/>
    <w:rsid w:val="00C11AA4"/>
    <w:rsid w:val="00C26DB6"/>
    <w:rsid w:val="00C4458A"/>
    <w:rsid w:val="00C47BB6"/>
    <w:rsid w:val="00C503E4"/>
    <w:rsid w:val="00C515C5"/>
    <w:rsid w:val="00C61171"/>
    <w:rsid w:val="00C83414"/>
    <w:rsid w:val="00CB255A"/>
    <w:rsid w:val="00CC654D"/>
    <w:rsid w:val="00CE399F"/>
    <w:rsid w:val="00D06FF5"/>
    <w:rsid w:val="00D133C0"/>
    <w:rsid w:val="00D1758C"/>
    <w:rsid w:val="00DC6D9B"/>
    <w:rsid w:val="00DC6E29"/>
    <w:rsid w:val="00DC7471"/>
    <w:rsid w:val="00DD14C1"/>
    <w:rsid w:val="00E777F8"/>
    <w:rsid w:val="00EA3F7B"/>
    <w:rsid w:val="00EF76FD"/>
    <w:rsid w:val="00F15FC2"/>
    <w:rsid w:val="00F32677"/>
    <w:rsid w:val="00F67919"/>
    <w:rsid w:val="00FB3C4A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799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33</cp:revision>
  <cp:lastPrinted>2004-03-23T21:00:00Z</cp:lastPrinted>
  <dcterms:created xsi:type="dcterms:W3CDTF">2016-06-10T07:31:00Z</dcterms:created>
  <dcterms:modified xsi:type="dcterms:W3CDTF">2016-06-22T06:44:00Z</dcterms:modified>
</cp:coreProperties>
</file>