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7"/>
        <w:gridCol w:w="2360"/>
        <w:gridCol w:w="2935"/>
        <w:gridCol w:w="3468"/>
      </w:tblGrid>
      <w:tr w:rsidR="007E21DC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Boundary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75D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928-527-3552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22FC">
              <w:rPr>
                <w:rFonts w:ascii="Tahoma" w:hAnsi="Tahoma" w:cs="Tahoma"/>
                <w:sz w:val="20"/>
                <w:szCs w:val="20"/>
              </w:rPr>
              <w:t xml:space="preserve">17, 156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22FC">
              <w:rPr>
                <w:rFonts w:ascii="Tahoma" w:hAnsi="Tahoma" w:cs="Tahoma"/>
                <w:sz w:val="20"/>
                <w:szCs w:val="20"/>
              </w:rPr>
              <w:t xml:space="preserve">N/A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7E21DC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22FC">
              <w:rPr>
                <w:rFonts w:ascii="Tahoma" w:hAnsi="Tahoma" w:cs="Tahoma"/>
                <w:sz w:val="20"/>
                <w:szCs w:val="20"/>
              </w:rPr>
              <w:t>2338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836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6/25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7E21DC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B57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IMT2_Andrews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155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B15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836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AE01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Boyce/Netcher/Mann</w:t>
            </w:r>
          </w:p>
        </w:tc>
      </w:tr>
      <w:tr w:rsidR="007E21DC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F22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F33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7E21DC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F22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6/26/17 @ 0145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2714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GACC_Incidents</w:t>
            </w:r>
            <w:proofErr w:type="spellEnd"/>
            <w:r w:rsidRPr="00C83C37">
              <w:rPr>
                <w:rFonts w:ascii="Tahoma" w:hAnsi="Tahoma" w:cs="Tahoma"/>
                <w:sz w:val="20"/>
                <w:szCs w:val="20"/>
              </w:rPr>
              <w:t>/2017/2017_Boundary/IR</w:t>
            </w:r>
            <w:r w:rsidR="002B5751">
              <w:rPr>
                <w:rFonts w:ascii="Tahoma" w:hAnsi="Tahoma" w:cs="Tahoma"/>
                <w:sz w:val="20"/>
                <w:szCs w:val="20"/>
              </w:rPr>
              <w:t xml:space="preserve"> and SITL email</w:t>
            </w:r>
          </w:p>
        </w:tc>
      </w:tr>
      <w:tr w:rsidR="007E21DC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F22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6/26/17 @ 0325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F358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initial IR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>
              <w:rPr>
                <w:rFonts w:ascii="Tahoma" w:hAnsi="Tahoma" w:cs="Tahoma"/>
                <w:sz w:val="20"/>
                <w:szCs w:val="20"/>
              </w:rPr>
              <w:t>was from the in</w:t>
            </w:r>
            <w:r w:rsidR="00AF3320">
              <w:rPr>
                <w:rFonts w:ascii="Tahoma" w:hAnsi="Tahoma" w:cs="Tahoma"/>
                <w:sz w:val="20"/>
                <w:szCs w:val="20"/>
              </w:rPr>
              <w:t>cident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A977AD">
              <w:rPr>
                <w:rFonts w:ascii="Tahoma" w:hAnsi="Tahoma" w:cs="Tahoma"/>
                <w:sz w:val="20"/>
                <w:szCs w:val="20"/>
              </w:rPr>
              <w:t xml:space="preserve"> 6/25/17 at 2023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BB5273" w:rsidRDefault="00BB52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B5273" w:rsidRDefault="007E2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 with t</w:t>
            </w:r>
            <w:r w:rsidR="00BB5273">
              <w:rPr>
                <w:rFonts w:ascii="Tahoma" w:hAnsi="Tahoma" w:cs="Tahoma"/>
                <w:sz w:val="20"/>
                <w:szCs w:val="20"/>
              </w:rPr>
              <w:t xml:space="preserve">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previous nights, the </w:t>
            </w:r>
            <w:r w:rsidR="00BB5273">
              <w:rPr>
                <w:rFonts w:ascii="Tahoma" w:hAnsi="Tahoma" w:cs="Tahoma"/>
                <w:sz w:val="20"/>
                <w:szCs w:val="20"/>
              </w:rPr>
              <w:t>primary area</w:t>
            </w:r>
            <w:r w:rsidR="00455C4D">
              <w:rPr>
                <w:rFonts w:ascii="Tahoma" w:hAnsi="Tahoma" w:cs="Tahoma"/>
                <w:sz w:val="20"/>
                <w:szCs w:val="20"/>
              </w:rPr>
              <w:t>s</w:t>
            </w:r>
            <w:r w:rsidR="00BB5273">
              <w:rPr>
                <w:rFonts w:ascii="Tahoma" w:hAnsi="Tahoma" w:cs="Tahoma"/>
                <w:sz w:val="20"/>
                <w:szCs w:val="20"/>
              </w:rPr>
              <w:t xml:space="preserve"> of activity</w:t>
            </w:r>
            <w:r w:rsidR="006F22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>continued to be on the W and S</w:t>
            </w:r>
            <w:r w:rsidR="009D685A">
              <w:rPr>
                <w:rFonts w:ascii="Tahoma" w:hAnsi="Tahoma" w:cs="Tahoma"/>
                <w:sz w:val="20"/>
                <w:szCs w:val="20"/>
              </w:rPr>
              <w:t xml:space="preserve">W sides of the fire area.  </w:t>
            </w:r>
            <w:r w:rsidR="006F22FC">
              <w:rPr>
                <w:rFonts w:ascii="Tahoma" w:hAnsi="Tahoma" w:cs="Tahoma"/>
                <w:sz w:val="20"/>
                <w:szCs w:val="20"/>
              </w:rPr>
              <w:t xml:space="preserve">Overall the level of activity has decreased from previous night’s mapping.  Small areas of scattered </w:t>
            </w:r>
            <w:r>
              <w:rPr>
                <w:rFonts w:ascii="Tahoma" w:hAnsi="Tahoma" w:cs="Tahoma"/>
                <w:sz w:val="20"/>
                <w:szCs w:val="20"/>
              </w:rPr>
              <w:t>heat were mapped along</w:t>
            </w:r>
            <w:r w:rsidR="006F22FC">
              <w:rPr>
                <w:rFonts w:ascii="Tahoma" w:hAnsi="Tahoma" w:cs="Tahoma"/>
                <w:sz w:val="20"/>
                <w:szCs w:val="20"/>
              </w:rPr>
              <w:t xml:space="preserve"> and to the E of Road 171</w:t>
            </w:r>
            <w:r>
              <w:rPr>
                <w:rFonts w:ascii="Tahoma" w:hAnsi="Tahoma" w:cs="Tahoma"/>
                <w:sz w:val="20"/>
                <w:szCs w:val="20"/>
              </w:rPr>
              <w:t>.  Isolated heat sources were scattered through the W section of the fire area</w:t>
            </w:r>
            <w:r w:rsidR="006F22FC">
              <w:rPr>
                <w:rFonts w:ascii="Tahoma" w:hAnsi="Tahoma" w:cs="Tahoma"/>
                <w:sz w:val="20"/>
                <w:szCs w:val="20"/>
              </w:rPr>
              <w:t>, concentrated in an area extending NW from Newman Hill to E of Pumpkin Center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6F22FC">
              <w:rPr>
                <w:rFonts w:ascii="Tahoma" w:hAnsi="Tahoma" w:cs="Tahoma"/>
                <w:sz w:val="20"/>
                <w:szCs w:val="20"/>
              </w:rPr>
              <w:t xml:space="preserve">One isolated heat source was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mapped in the </w:t>
            </w:r>
            <w:bookmarkStart w:id="0" w:name="_GoBack"/>
            <w:bookmarkEnd w:id="0"/>
            <w:r w:rsidR="00AA0135">
              <w:rPr>
                <w:rFonts w:ascii="Tahoma" w:hAnsi="Tahoma" w:cs="Tahoma"/>
                <w:sz w:val="20"/>
                <w:szCs w:val="20"/>
              </w:rPr>
              <w:t>NE section of the fire.</w:t>
            </w: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53" w:rsidRDefault="00271453">
      <w:r>
        <w:separator/>
      </w:r>
    </w:p>
  </w:endnote>
  <w:endnote w:type="continuationSeparator" w:id="0">
    <w:p w:rsidR="00271453" w:rsidRDefault="0027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53" w:rsidRDefault="00271453">
      <w:r>
        <w:separator/>
      </w:r>
    </w:p>
  </w:footnote>
  <w:footnote w:type="continuationSeparator" w:id="0">
    <w:p w:rsidR="00271453" w:rsidRDefault="0027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A2F19"/>
    <w:rsid w:val="000F3425"/>
    <w:rsid w:val="00105747"/>
    <w:rsid w:val="00133DB7"/>
    <w:rsid w:val="00181A56"/>
    <w:rsid w:val="001B64C7"/>
    <w:rsid w:val="0022172E"/>
    <w:rsid w:val="00241F77"/>
    <w:rsid w:val="00262E34"/>
    <w:rsid w:val="00271453"/>
    <w:rsid w:val="00275DAE"/>
    <w:rsid w:val="002B5751"/>
    <w:rsid w:val="002C007B"/>
    <w:rsid w:val="002E4956"/>
    <w:rsid w:val="00320B15"/>
    <w:rsid w:val="0038368F"/>
    <w:rsid w:val="003C1BEC"/>
    <w:rsid w:val="003F20F3"/>
    <w:rsid w:val="00422CC7"/>
    <w:rsid w:val="00455C4D"/>
    <w:rsid w:val="004602BB"/>
    <w:rsid w:val="004A1CF6"/>
    <w:rsid w:val="004D5875"/>
    <w:rsid w:val="0050535C"/>
    <w:rsid w:val="005B320F"/>
    <w:rsid w:val="005E6605"/>
    <w:rsid w:val="0063737D"/>
    <w:rsid w:val="006446A6"/>
    <w:rsid w:val="00650FBF"/>
    <w:rsid w:val="006D03AD"/>
    <w:rsid w:val="006D53AE"/>
    <w:rsid w:val="006F22FC"/>
    <w:rsid w:val="007212A1"/>
    <w:rsid w:val="007731E3"/>
    <w:rsid w:val="007924FE"/>
    <w:rsid w:val="007B2F7F"/>
    <w:rsid w:val="007C615B"/>
    <w:rsid w:val="007D7FD9"/>
    <w:rsid w:val="007E21DC"/>
    <w:rsid w:val="008905E1"/>
    <w:rsid w:val="00922667"/>
    <w:rsid w:val="00935C5E"/>
    <w:rsid w:val="00973A78"/>
    <w:rsid w:val="009748D6"/>
    <w:rsid w:val="009C2908"/>
    <w:rsid w:val="009D685A"/>
    <w:rsid w:val="00A2031B"/>
    <w:rsid w:val="00A46943"/>
    <w:rsid w:val="00A56502"/>
    <w:rsid w:val="00A977AD"/>
    <w:rsid w:val="00AA0135"/>
    <w:rsid w:val="00AB1240"/>
    <w:rsid w:val="00AE012A"/>
    <w:rsid w:val="00AF3320"/>
    <w:rsid w:val="00B25645"/>
    <w:rsid w:val="00B770B9"/>
    <w:rsid w:val="00BA402B"/>
    <w:rsid w:val="00BB15AC"/>
    <w:rsid w:val="00BB5273"/>
    <w:rsid w:val="00BC4F7F"/>
    <w:rsid w:val="00BD0A6F"/>
    <w:rsid w:val="00C1559C"/>
    <w:rsid w:val="00C503E4"/>
    <w:rsid w:val="00C61171"/>
    <w:rsid w:val="00C83C37"/>
    <w:rsid w:val="00C91688"/>
    <w:rsid w:val="00CB255A"/>
    <w:rsid w:val="00D02162"/>
    <w:rsid w:val="00D06335"/>
    <w:rsid w:val="00D15C85"/>
    <w:rsid w:val="00D27BA9"/>
    <w:rsid w:val="00D336CE"/>
    <w:rsid w:val="00D52788"/>
    <w:rsid w:val="00DB0856"/>
    <w:rsid w:val="00DC2C32"/>
    <w:rsid w:val="00DC6D9B"/>
    <w:rsid w:val="00EF76FD"/>
    <w:rsid w:val="00F358AE"/>
    <w:rsid w:val="00F37B98"/>
    <w:rsid w:val="00F55BFB"/>
    <w:rsid w:val="00FB3C4A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11</cp:revision>
  <cp:lastPrinted>2015-03-05T17:28:00Z</cp:lastPrinted>
  <dcterms:created xsi:type="dcterms:W3CDTF">2017-06-25T07:17:00Z</dcterms:created>
  <dcterms:modified xsi:type="dcterms:W3CDTF">2017-06-26T09:28:00Z</dcterms:modified>
</cp:coreProperties>
</file>